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688" w:rsidRPr="005C0F89" w:rsidRDefault="0053734F" w:rsidP="005C0F89">
      <w:pPr>
        <w:pStyle w:val="11"/>
        <w:keepNext/>
        <w:keepLines/>
        <w:spacing w:after="0"/>
        <w:rPr>
          <w:sz w:val="24"/>
          <w:szCs w:val="24"/>
        </w:rPr>
      </w:pPr>
      <w:bookmarkStart w:id="0" w:name="bookmark0"/>
      <w:bookmarkStart w:id="1" w:name="bookmark1"/>
      <w:bookmarkStart w:id="2" w:name="bookmark2"/>
      <w:r w:rsidRPr="005C0F89">
        <w:rPr>
          <w:sz w:val="24"/>
          <w:szCs w:val="24"/>
        </w:rPr>
        <w:t>АНАЛІЗ РЕГУЛЯТОРНОГО ВПЛИВУ</w:t>
      </w:r>
      <w:bookmarkEnd w:id="0"/>
      <w:bookmarkEnd w:id="1"/>
      <w:bookmarkEnd w:id="2"/>
      <w:r w:rsidRPr="005C0F89">
        <w:rPr>
          <w:sz w:val="24"/>
          <w:szCs w:val="24"/>
        </w:rPr>
        <w:br/>
      </w:r>
      <w:r w:rsidRPr="005C0F89">
        <w:rPr>
          <w:rStyle w:val="a3"/>
          <w:sz w:val="24"/>
          <w:szCs w:val="24"/>
        </w:rPr>
        <w:t xml:space="preserve">до проекту рішення </w:t>
      </w:r>
      <w:r w:rsidR="0022286A" w:rsidRPr="005C0F89">
        <w:rPr>
          <w:rStyle w:val="a3"/>
          <w:sz w:val="24"/>
          <w:szCs w:val="24"/>
        </w:rPr>
        <w:t xml:space="preserve">Магдалинівської селищної ради </w:t>
      </w:r>
      <w:r w:rsidRPr="005C0F89">
        <w:rPr>
          <w:bCs w:val="0"/>
          <w:sz w:val="24"/>
          <w:szCs w:val="24"/>
        </w:rPr>
        <w:t>«</w:t>
      </w:r>
      <w:r w:rsidR="0022286A" w:rsidRPr="005C0F89">
        <w:rPr>
          <w:bCs w:val="0"/>
          <w:sz w:val="24"/>
          <w:szCs w:val="24"/>
        </w:rPr>
        <w:t xml:space="preserve">Про встановлення </w:t>
      </w:r>
      <w:r w:rsidR="0042235C">
        <w:rPr>
          <w:bCs w:val="0"/>
          <w:sz w:val="24"/>
          <w:szCs w:val="24"/>
        </w:rPr>
        <w:t>ставок</w:t>
      </w:r>
      <w:r w:rsidR="0022286A" w:rsidRPr="005C0F89">
        <w:rPr>
          <w:bCs w:val="0"/>
          <w:sz w:val="24"/>
          <w:szCs w:val="24"/>
        </w:rPr>
        <w:t xml:space="preserve"> орендної плати </w:t>
      </w:r>
      <w:r w:rsidR="002A014C">
        <w:rPr>
          <w:bCs w:val="0"/>
          <w:sz w:val="24"/>
          <w:szCs w:val="24"/>
        </w:rPr>
        <w:t>з</w:t>
      </w:r>
      <w:r w:rsidR="0022286A" w:rsidRPr="005C0F89">
        <w:rPr>
          <w:bCs w:val="0"/>
          <w:sz w:val="24"/>
          <w:szCs w:val="24"/>
        </w:rPr>
        <w:t xml:space="preserve">а </w:t>
      </w:r>
      <w:r w:rsidR="002A014C">
        <w:rPr>
          <w:bCs w:val="0"/>
          <w:sz w:val="24"/>
          <w:szCs w:val="24"/>
        </w:rPr>
        <w:t xml:space="preserve">використання </w:t>
      </w:r>
      <w:r w:rsidR="0022286A" w:rsidRPr="005C0F89">
        <w:rPr>
          <w:bCs w:val="0"/>
          <w:sz w:val="24"/>
          <w:szCs w:val="24"/>
        </w:rPr>
        <w:t>зем</w:t>
      </w:r>
      <w:r w:rsidR="002A014C">
        <w:rPr>
          <w:bCs w:val="0"/>
          <w:sz w:val="24"/>
          <w:szCs w:val="24"/>
        </w:rPr>
        <w:t xml:space="preserve">ельних ділянок </w:t>
      </w:r>
      <w:r w:rsidR="0022286A" w:rsidRPr="005C0F89">
        <w:rPr>
          <w:bCs w:val="0"/>
          <w:sz w:val="24"/>
          <w:szCs w:val="24"/>
        </w:rPr>
        <w:t xml:space="preserve">на </w:t>
      </w:r>
      <w:r w:rsidR="0042235C">
        <w:rPr>
          <w:bCs w:val="0"/>
          <w:sz w:val="24"/>
          <w:szCs w:val="24"/>
        </w:rPr>
        <w:t>території Магдалині</w:t>
      </w:r>
      <w:r w:rsidR="002F3BE4">
        <w:rPr>
          <w:bCs w:val="0"/>
          <w:sz w:val="24"/>
          <w:szCs w:val="24"/>
        </w:rPr>
        <w:t>в</w:t>
      </w:r>
      <w:r w:rsidR="0042235C">
        <w:rPr>
          <w:bCs w:val="0"/>
          <w:sz w:val="24"/>
          <w:szCs w:val="24"/>
        </w:rPr>
        <w:t>ської селищної ради</w:t>
      </w:r>
      <w:r w:rsidRPr="005C0F89">
        <w:rPr>
          <w:bCs w:val="0"/>
          <w:sz w:val="24"/>
          <w:szCs w:val="24"/>
        </w:rPr>
        <w:t>»</w:t>
      </w:r>
    </w:p>
    <w:p w:rsidR="00426688" w:rsidRPr="0053734F" w:rsidRDefault="0053734F" w:rsidP="005C0F89">
      <w:pPr>
        <w:pStyle w:val="1"/>
        <w:spacing w:before="120"/>
        <w:ind w:firstLine="709"/>
        <w:jc w:val="both"/>
        <w:rPr>
          <w:sz w:val="24"/>
          <w:szCs w:val="24"/>
        </w:rPr>
      </w:pPr>
      <w:r w:rsidRPr="0053734F">
        <w:rPr>
          <w:sz w:val="24"/>
          <w:szCs w:val="24"/>
        </w:rPr>
        <w:t xml:space="preserve">Аналіз регуляторного впливу до проекту </w:t>
      </w:r>
      <w:r w:rsidR="0022286A" w:rsidRPr="0053734F">
        <w:rPr>
          <w:rStyle w:val="a3"/>
          <w:sz w:val="24"/>
          <w:szCs w:val="24"/>
        </w:rPr>
        <w:t xml:space="preserve">рішення </w:t>
      </w:r>
      <w:r w:rsidR="0022286A" w:rsidRPr="0022286A">
        <w:rPr>
          <w:rStyle w:val="a3"/>
          <w:sz w:val="24"/>
          <w:szCs w:val="24"/>
        </w:rPr>
        <w:t xml:space="preserve">Магдалинівської селищної ради </w:t>
      </w:r>
      <w:r w:rsidR="002A014C" w:rsidRPr="002A014C">
        <w:rPr>
          <w:rStyle w:val="a3"/>
          <w:sz w:val="24"/>
          <w:szCs w:val="24"/>
        </w:rPr>
        <w:t>«Про встановлення ставок орендної плати за використання земельних ділянок на території Магдалині</w:t>
      </w:r>
      <w:r w:rsidR="00BB098A">
        <w:rPr>
          <w:rStyle w:val="a3"/>
          <w:sz w:val="24"/>
          <w:szCs w:val="24"/>
        </w:rPr>
        <w:t>в</w:t>
      </w:r>
      <w:r w:rsidR="002A014C" w:rsidRPr="002A014C">
        <w:rPr>
          <w:rStyle w:val="a3"/>
          <w:sz w:val="24"/>
          <w:szCs w:val="24"/>
        </w:rPr>
        <w:t>ської селищної ради»</w:t>
      </w:r>
      <w:r w:rsidR="0042235C">
        <w:rPr>
          <w:bCs/>
          <w:sz w:val="24"/>
          <w:szCs w:val="24"/>
        </w:rPr>
        <w:t xml:space="preserve">, </w:t>
      </w:r>
      <w:r w:rsidRPr="0053734F">
        <w:rPr>
          <w:sz w:val="24"/>
          <w:szCs w:val="24"/>
        </w:rPr>
        <w:t>розроблений на виконання та з дотриманням вимог Закону України «Про засади державної регуляторної політики у сфері господарської діяльності» та Методики проведення аналізу впливу регуляторного акту, затвердженої постановою Кабінету Міністрів України від 11 березня 2004 року №308 «Про затвердження методик проведення аналізу впливу та відстеження результативності регуляторного акту» (зі змінами, далі - Методика).</w:t>
      </w:r>
    </w:p>
    <w:p w:rsidR="00426688" w:rsidRPr="0053734F" w:rsidRDefault="0053734F" w:rsidP="005C0F89">
      <w:pPr>
        <w:pStyle w:val="1"/>
        <w:spacing w:before="120"/>
        <w:ind w:firstLine="709"/>
        <w:jc w:val="both"/>
        <w:rPr>
          <w:sz w:val="24"/>
          <w:szCs w:val="24"/>
        </w:rPr>
      </w:pPr>
      <w:r w:rsidRPr="0053734F">
        <w:rPr>
          <w:b/>
          <w:bCs/>
          <w:sz w:val="24"/>
          <w:szCs w:val="24"/>
        </w:rPr>
        <w:t xml:space="preserve">Регуляторний орган </w:t>
      </w:r>
      <w:r w:rsidR="0022286A">
        <w:rPr>
          <w:sz w:val="24"/>
          <w:szCs w:val="24"/>
        </w:rPr>
        <w:t>–</w:t>
      </w:r>
      <w:r w:rsidRPr="0053734F">
        <w:rPr>
          <w:sz w:val="24"/>
          <w:szCs w:val="24"/>
        </w:rPr>
        <w:t xml:space="preserve"> </w:t>
      </w:r>
      <w:r w:rsidR="00611804">
        <w:rPr>
          <w:sz w:val="24"/>
          <w:szCs w:val="24"/>
        </w:rPr>
        <w:t>Магдалинівська</w:t>
      </w:r>
      <w:r w:rsidR="0022286A">
        <w:rPr>
          <w:sz w:val="24"/>
          <w:szCs w:val="24"/>
        </w:rPr>
        <w:t xml:space="preserve"> селищна рада</w:t>
      </w:r>
      <w:r w:rsidRPr="0053734F">
        <w:rPr>
          <w:sz w:val="24"/>
          <w:szCs w:val="24"/>
        </w:rPr>
        <w:t>.</w:t>
      </w:r>
    </w:p>
    <w:p w:rsidR="00426688" w:rsidRPr="0053734F" w:rsidRDefault="0053734F" w:rsidP="005C0F89">
      <w:pPr>
        <w:pStyle w:val="1"/>
        <w:spacing w:before="120"/>
        <w:ind w:firstLine="709"/>
        <w:jc w:val="both"/>
        <w:rPr>
          <w:sz w:val="24"/>
          <w:szCs w:val="24"/>
        </w:rPr>
      </w:pPr>
      <w:r w:rsidRPr="0053734F">
        <w:rPr>
          <w:b/>
          <w:bCs/>
          <w:sz w:val="24"/>
          <w:szCs w:val="24"/>
        </w:rPr>
        <w:t xml:space="preserve">Розробник проекту регуляторного акта </w:t>
      </w:r>
      <w:r w:rsidR="0022286A">
        <w:rPr>
          <w:sz w:val="24"/>
          <w:szCs w:val="24"/>
        </w:rPr>
        <w:t>–</w:t>
      </w:r>
      <w:r w:rsidRPr="0053734F">
        <w:rPr>
          <w:sz w:val="24"/>
          <w:szCs w:val="24"/>
        </w:rPr>
        <w:t xml:space="preserve"> </w:t>
      </w:r>
      <w:r w:rsidR="0022286A">
        <w:rPr>
          <w:sz w:val="24"/>
          <w:szCs w:val="24"/>
        </w:rPr>
        <w:t>відділ земельних відносин та екологічних питань Магдалинівської селищної ради</w:t>
      </w:r>
      <w:r w:rsidRPr="0053734F">
        <w:rPr>
          <w:sz w:val="24"/>
          <w:szCs w:val="24"/>
        </w:rPr>
        <w:t>.</w:t>
      </w:r>
    </w:p>
    <w:p w:rsidR="002A014C" w:rsidRDefault="002A014C" w:rsidP="005C0F89">
      <w:pPr>
        <w:pStyle w:val="11"/>
        <w:keepNext/>
        <w:keepLines/>
        <w:spacing w:after="0"/>
        <w:rPr>
          <w:sz w:val="24"/>
          <w:szCs w:val="24"/>
        </w:rPr>
      </w:pPr>
      <w:bookmarkStart w:id="3" w:name="bookmark3"/>
      <w:bookmarkStart w:id="4" w:name="bookmark4"/>
      <w:bookmarkStart w:id="5" w:name="bookmark5"/>
    </w:p>
    <w:p w:rsidR="00426688" w:rsidRPr="0053734F" w:rsidRDefault="0053734F" w:rsidP="005C0F89">
      <w:pPr>
        <w:pStyle w:val="11"/>
        <w:keepNext/>
        <w:keepLines/>
        <w:spacing w:after="0"/>
        <w:rPr>
          <w:sz w:val="24"/>
          <w:szCs w:val="24"/>
        </w:rPr>
      </w:pPr>
      <w:r w:rsidRPr="0053734F">
        <w:rPr>
          <w:sz w:val="24"/>
          <w:szCs w:val="24"/>
        </w:rPr>
        <w:t>І. Визначення проблеми</w:t>
      </w:r>
      <w:bookmarkEnd w:id="3"/>
      <w:bookmarkEnd w:id="4"/>
      <w:bookmarkEnd w:id="5"/>
    </w:p>
    <w:p w:rsidR="00426688" w:rsidRPr="0053734F" w:rsidRDefault="0053734F" w:rsidP="001256C3">
      <w:pPr>
        <w:pStyle w:val="1"/>
        <w:ind w:firstLine="709"/>
        <w:jc w:val="both"/>
        <w:rPr>
          <w:sz w:val="24"/>
          <w:szCs w:val="24"/>
        </w:rPr>
      </w:pPr>
      <w:r w:rsidRPr="0053734F">
        <w:rPr>
          <w:sz w:val="24"/>
          <w:szCs w:val="24"/>
        </w:rPr>
        <w:t>Відповідно до статті 2 Закону України «Про оренду землі» (далі - Закон) відносини, пов’язані з орендною землі, регулюються Земельним кодексом Украї</w:t>
      </w:r>
      <w:r w:rsidR="002A014C">
        <w:rPr>
          <w:sz w:val="24"/>
          <w:szCs w:val="24"/>
        </w:rPr>
        <w:t>ни, Цивільним кодексом України</w:t>
      </w:r>
      <w:r w:rsidRPr="0053734F">
        <w:rPr>
          <w:sz w:val="24"/>
          <w:szCs w:val="24"/>
        </w:rPr>
        <w:t>, законами України, іншими нормативно-правовими актами, прийнятими відповідно до них, а також договором оренди землі.</w:t>
      </w:r>
    </w:p>
    <w:p w:rsidR="00426688" w:rsidRPr="0053734F" w:rsidRDefault="0053734F" w:rsidP="001256C3">
      <w:pPr>
        <w:pStyle w:val="1"/>
        <w:ind w:firstLine="709"/>
        <w:jc w:val="both"/>
        <w:rPr>
          <w:sz w:val="24"/>
          <w:szCs w:val="24"/>
        </w:rPr>
      </w:pPr>
      <w:r w:rsidRPr="0053734F">
        <w:rPr>
          <w:sz w:val="24"/>
          <w:szCs w:val="24"/>
        </w:rPr>
        <w:t>Відповідно до статті 206 Земельного кодексу України використання землі в Україні є платним. Об'єктом плати за землю є земельна ділянка; плата за землю справляється відповідно до закону.</w:t>
      </w:r>
    </w:p>
    <w:p w:rsidR="00426688" w:rsidRPr="0053734F" w:rsidRDefault="0053734F" w:rsidP="001256C3">
      <w:pPr>
        <w:pStyle w:val="1"/>
        <w:ind w:firstLine="709"/>
        <w:jc w:val="both"/>
        <w:rPr>
          <w:sz w:val="24"/>
          <w:szCs w:val="24"/>
        </w:rPr>
      </w:pPr>
      <w:r w:rsidRPr="0053734F">
        <w:rPr>
          <w:sz w:val="24"/>
          <w:szCs w:val="24"/>
        </w:rPr>
        <w:t>Відповідно до підпункту 14.1.147 пункту 14.1 статті 14 Податкового кодексу України (далі - ПК України) плата за землю - обов’язковий платіж у складі податку на майно, що справляється у формі земельного податку або орендної плати за земельні ділянки державної і комунальної власності.</w:t>
      </w:r>
    </w:p>
    <w:p w:rsidR="00426688" w:rsidRPr="0053734F" w:rsidRDefault="0053734F" w:rsidP="001256C3">
      <w:pPr>
        <w:pStyle w:val="1"/>
        <w:ind w:firstLine="709"/>
        <w:jc w:val="both"/>
        <w:rPr>
          <w:sz w:val="24"/>
          <w:szCs w:val="24"/>
        </w:rPr>
      </w:pPr>
      <w:r w:rsidRPr="0053734F">
        <w:rPr>
          <w:sz w:val="24"/>
          <w:szCs w:val="24"/>
        </w:rPr>
        <w:t>При цьому ПК України розмежовує земельний податок та орендну плату за земельні ділянки комунальної власності за суб’єктним складом її платників та порядком їх встановлення та підставами нарахування.</w:t>
      </w:r>
    </w:p>
    <w:p w:rsidR="00426688" w:rsidRPr="0053734F" w:rsidRDefault="0053734F" w:rsidP="001256C3">
      <w:pPr>
        <w:pStyle w:val="1"/>
        <w:ind w:firstLine="709"/>
        <w:jc w:val="both"/>
        <w:rPr>
          <w:sz w:val="24"/>
          <w:szCs w:val="24"/>
        </w:rPr>
      </w:pPr>
      <w:r w:rsidRPr="0053734F">
        <w:rPr>
          <w:sz w:val="24"/>
          <w:szCs w:val="24"/>
        </w:rPr>
        <w:t>Відповідно до статті 21 Закону, яка кореспондується з підпунктом 14.1.136 пункту 14.1 статті 14, пунктом 288.1 статті 288 ПК України, орендна плата за землю - це платіж, який орендар вносить орендодавцеві за користування земельною ділянкою згідно з договором оренди землі, який є підставою для нарахування орендної плати за землю.</w:t>
      </w:r>
    </w:p>
    <w:p w:rsidR="00426688" w:rsidRPr="0053734F" w:rsidRDefault="0053734F" w:rsidP="001256C3">
      <w:pPr>
        <w:pStyle w:val="1"/>
        <w:ind w:firstLine="709"/>
        <w:jc w:val="both"/>
        <w:rPr>
          <w:sz w:val="24"/>
          <w:szCs w:val="24"/>
        </w:rPr>
      </w:pPr>
      <w:r w:rsidRPr="0053734F">
        <w:rPr>
          <w:sz w:val="24"/>
          <w:szCs w:val="24"/>
        </w:rPr>
        <w:t>Абзацом 4 пункту 288.1 статті 288 ПК України визначено, що договір оренди земель державної і комунальної власності укладається за типовою формою, затвердженою Кабінетом Міністрів України.</w:t>
      </w:r>
    </w:p>
    <w:p w:rsidR="00426688" w:rsidRPr="0053734F" w:rsidRDefault="0053734F" w:rsidP="001256C3">
      <w:pPr>
        <w:pStyle w:val="1"/>
        <w:ind w:firstLine="709"/>
        <w:jc w:val="both"/>
        <w:rPr>
          <w:sz w:val="24"/>
          <w:szCs w:val="24"/>
        </w:rPr>
      </w:pPr>
      <w:r w:rsidRPr="0053734F">
        <w:rPr>
          <w:sz w:val="24"/>
          <w:szCs w:val="24"/>
        </w:rPr>
        <w:t>Відповідно до статті 14 Закону типова форма договору затверджена постановою Кабінету Міністрів України від 03.03.2004 р. №220</w:t>
      </w:r>
      <w:r w:rsidR="002A014C">
        <w:rPr>
          <w:sz w:val="24"/>
          <w:szCs w:val="24"/>
        </w:rPr>
        <w:t xml:space="preserve"> (зі змінами). </w:t>
      </w:r>
      <w:r w:rsidRPr="0053734F">
        <w:rPr>
          <w:sz w:val="24"/>
          <w:szCs w:val="24"/>
        </w:rPr>
        <w:t>Відповідно до пункту 10 Типового договору оренди передбачено, що обчислення розміру орендної плати за земельні ділянки державної або комунальної власності здійснюється з урахуванням їх цільового призначення та коефіцієнтів індексації, визначених законодавством, за затвердженими Кабінетом Міністрів України формами, що заповнюються під час укладення або зміни умов договору оренди чи продовження його дії.</w:t>
      </w:r>
    </w:p>
    <w:p w:rsidR="00426688" w:rsidRPr="0053734F" w:rsidRDefault="0053734F" w:rsidP="001256C3">
      <w:pPr>
        <w:pStyle w:val="1"/>
        <w:ind w:firstLine="709"/>
        <w:jc w:val="both"/>
        <w:rPr>
          <w:sz w:val="24"/>
          <w:szCs w:val="24"/>
        </w:rPr>
      </w:pPr>
      <w:r w:rsidRPr="0053734F">
        <w:rPr>
          <w:sz w:val="24"/>
          <w:szCs w:val="24"/>
        </w:rPr>
        <w:t>Відповідно до приписів ПК України розмір та умови внесення орендної плати встановлюється у договорі оренди між орендодавцем (власником) і орендарем, при цьому відповідно до підпунктів 288.5.1, 288.5.2. пункту 288.5 статті 288 ПК України річна сума платежу не може бути меншою за розмір земельного податку: для земельних ділянок, нормативну грошову оцінку яких проведено, - у розмірі не більше 3 відсотків їх нормативної грошової оцінки, для земель загального користування - не більше 1 відсотка їх нормативної грошової оцінки, для сільськогосподарських угідь - не менше 0,3 відсотка та не більше 1 відсотка їх нормативної грошової оцінки; не може перевищувати 12 відсотків нормативної грошової оцінки.</w:t>
      </w:r>
    </w:p>
    <w:p w:rsidR="00426688" w:rsidRDefault="0053734F" w:rsidP="001256C3">
      <w:pPr>
        <w:pStyle w:val="1"/>
        <w:ind w:firstLine="709"/>
        <w:jc w:val="both"/>
        <w:rPr>
          <w:sz w:val="24"/>
          <w:szCs w:val="24"/>
        </w:rPr>
      </w:pPr>
      <w:r w:rsidRPr="0053734F">
        <w:rPr>
          <w:sz w:val="24"/>
          <w:szCs w:val="24"/>
        </w:rPr>
        <w:t xml:space="preserve">Відтак, </w:t>
      </w:r>
      <w:r w:rsidR="00FA1FDD">
        <w:rPr>
          <w:sz w:val="24"/>
          <w:szCs w:val="24"/>
        </w:rPr>
        <w:t>розмір</w:t>
      </w:r>
      <w:r w:rsidR="003127D8">
        <w:rPr>
          <w:sz w:val="24"/>
          <w:szCs w:val="24"/>
        </w:rPr>
        <w:t xml:space="preserve"> </w:t>
      </w:r>
      <w:r w:rsidRPr="0053734F">
        <w:rPr>
          <w:sz w:val="24"/>
          <w:szCs w:val="24"/>
        </w:rPr>
        <w:t xml:space="preserve">орендної плати, у відповідності до ПК України, не є фіксованим, а </w:t>
      </w:r>
      <w:r w:rsidRPr="0053734F">
        <w:rPr>
          <w:sz w:val="24"/>
          <w:szCs w:val="24"/>
        </w:rPr>
        <w:lastRenderedPageBreak/>
        <w:t xml:space="preserve">визначається тільки обмеження щодо </w:t>
      </w:r>
      <w:r w:rsidR="00FA1FDD">
        <w:rPr>
          <w:sz w:val="24"/>
          <w:szCs w:val="24"/>
        </w:rPr>
        <w:t>його</w:t>
      </w:r>
      <w:r w:rsidRPr="0053734F">
        <w:rPr>
          <w:sz w:val="24"/>
          <w:szCs w:val="24"/>
        </w:rPr>
        <w:t xml:space="preserve"> мінімального і максимального розміру, який встановлюється в договорі оренди землі, при цьому відповідно до чинного законодавства, при визначенні </w:t>
      </w:r>
      <w:r w:rsidR="003127D8">
        <w:rPr>
          <w:sz w:val="24"/>
          <w:szCs w:val="24"/>
        </w:rPr>
        <w:t>ставок</w:t>
      </w:r>
      <w:r w:rsidRPr="0053734F">
        <w:rPr>
          <w:sz w:val="24"/>
          <w:szCs w:val="24"/>
        </w:rPr>
        <w:t xml:space="preserve"> орендної плати необхідно враховувати вид цільовог</w:t>
      </w:r>
      <w:r w:rsidR="002A014C">
        <w:rPr>
          <w:sz w:val="24"/>
          <w:szCs w:val="24"/>
        </w:rPr>
        <w:t>о призначення земельної ділянки.</w:t>
      </w:r>
    </w:p>
    <w:p w:rsidR="0042235C" w:rsidRPr="002A014C" w:rsidRDefault="0042235C" w:rsidP="001256C3">
      <w:pPr>
        <w:pStyle w:val="1"/>
        <w:ind w:firstLine="709"/>
        <w:jc w:val="both"/>
        <w:rPr>
          <w:sz w:val="24"/>
          <w:szCs w:val="24"/>
        </w:rPr>
      </w:pPr>
      <w:r w:rsidRPr="002A014C">
        <w:rPr>
          <w:sz w:val="24"/>
          <w:szCs w:val="24"/>
        </w:rPr>
        <w:t xml:space="preserve">Основними причинами перегляду ставок орендної плати за </w:t>
      </w:r>
      <w:r w:rsidR="002A014C" w:rsidRPr="002A014C">
        <w:rPr>
          <w:sz w:val="24"/>
          <w:szCs w:val="24"/>
        </w:rPr>
        <w:t xml:space="preserve">використання </w:t>
      </w:r>
      <w:r w:rsidRPr="002A014C">
        <w:rPr>
          <w:sz w:val="24"/>
          <w:szCs w:val="24"/>
        </w:rPr>
        <w:t>земельн</w:t>
      </w:r>
      <w:r w:rsidR="002A014C" w:rsidRPr="002A014C">
        <w:rPr>
          <w:sz w:val="24"/>
          <w:szCs w:val="24"/>
        </w:rPr>
        <w:t>их</w:t>
      </w:r>
      <w:r w:rsidRPr="002A014C">
        <w:rPr>
          <w:sz w:val="24"/>
          <w:szCs w:val="24"/>
        </w:rPr>
        <w:t xml:space="preserve"> ділян</w:t>
      </w:r>
      <w:r w:rsidR="002A014C" w:rsidRPr="002A014C">
        <w:rPr>
          <w:sz w:val="24"/>
          <w:szCs w:val="24"/>
        </w:rPr>
        <w:t>ок</w:t>
      </w:r>
      <w:r w:rsidRPr="002A014C">
        <w:rPr>
          <w:sz w:val="24"/>
          <w:szCs w:val="24"/>
        </w:rPr>
        <w:t xml:space="preserve"> є:</w:t>
      </w:r>
    </w:p>
    <w:p w:rsidR="0042235C" w:rsidRPr="002A014C" w:rsidRDefault="0042235C" w:rsidP="001256C3">
      <w:pPr>
        <w:pStyle w:val="1"/>
        <w:numPr>
          <w:ilvl w:val="0"/>
          <w:numId w:val="5"/>
        </w:numPr>
        <w:ind w:left="0" w:firstLine="709"/>
        <w:jc w:val="both"/>
        <w:rPr>
          <w:sz w:val="24"/>
          <w:szCs w:val="24"/>
        </w:rPr>
      </w:pPr>
      <w:r w:rsidRPr="002A014C">
        <w:rPr>
          <w:sz w:val="24"/>
          <w:szCs w:val="24"/>
        </w:rPr>
        <w:t xml:space="preserve">затвердження технічної документації з нормативної грошової оцінки земельних ділянок Магдалинівської селищної </w:t>
      </w:r>
      <w:r w:rsidR="002A014C">
        <w:rPr>
          <w:sz w:val="24"/>
          <w:szCs w:val="24"/>
        </w:rPr>
        <w:t>територіальної громади</w:t>
      </w:r>
      <w:r w:rsidRPr="002A014C">
        <w:rPr>
          <w:sz w:val="24"/>
          <w:szCs w:val="24"/>
        </w:rPr>
        <w:t xml:space="preserve"> (рішення від 05.07.2023 року № 3330-28/VIII «Про затвердження технічної документації з нормативної грошової оцінки земельних ділянок Магдалинівської селищної територіальної громади Новомосковського району Дніпропетровської області»</w:t>
      </w:r>
      <w:r w:rsidR="002A014C">
        <w:rPr>
          <w:sz w:val="24"/>
          <w:szCs w:val="24"/>
        </w:rPr>
        <w:t>)</w:t>
      </w:r>
    </w:p>
    <w:p w:rsidR="0042235C" w:rsidRPr="002A014C" w:rsidRDefault="0042235C" w:rsidP="001256C3">
      <w:pPr>
        <w:pStyle w:val="1"/>
        <w:numPr>
          <w:ilvl w:val="0"/>
          <w:numId w:val="5"/>
        </w:numPr>
        <w:ind w:left="0" w:firstLine="709"/>
        <w:jc w:val="both"/>
        <w:rPr>
          <w:sz w:val="24"/>
          <w:szCs w:val="24"/>
        </w:rPr>
      </w:pPr>
      <w:r w:rsidRPr="002A014C">
        <w:rPr>
          <w:sz w:val="24"/>
          <w:szCs w:val="24"/>
        </w:rPr>
        <w:t xml:space="preserve">внесення змін до Порядку ведення Державного земельного кадастру, затвердженого </w:t>
      </w:r>
      <w:r w:rsidR="002A014C">
        <w:rPr>
          <w:sz w:val="24"/>
          <w:szCs w:val="24"/>
        </w:rPr>
        <w:t>П</w:t>
      </w:r>
      <w:r w:rsidRPr="002A014C">
        <w:rPr>
          <w:sz w:val="24"/>
          <w:szCs w:val="24"/>
        </w:rPr>
        <w:t>остановою Кабінету Міністрів від 7 січня 2025 р. № 6.</w:t>
      </w:r>
    </w:p>
    <w:p w:rsidR="002A014C" w:rsidRPr="002A014C" w:rsidRDefault="0053734F" w:rsidP="001256C3">
      <w:pPr>
        <w:pStyle w:val="1"/>
        <w:ind w:firstLine="709"/>
        <w:jc w:val="both"/>
        <w:rPr>
          <w:sz w:val="24"/>
          <w:szCs w:val="24"/>
        </w:rPr>
      </w:pPr>
      <w:r w:rsidRPr="0053734F">
        <w:rPr>
          <w:sz w:val="24"/>
          <w:szCs w:val="24"/>
        </w:rPr>
        <w:t>Метою регуляторного акту є створення єдиного підходу до визначення розмірів орендної плати за використання земель комунальної власності од</w:t>
      </w:r>
      <w:r w:rsidR="002A014C">
        <w:rPr>
          <w:sz w:val="24"/>
          <w:szCs w:val="24"/>
        </w:rPr>
        <w:t xml:space="preserve">ного виду цільового призначення та </w:t>
      </w:r>
      <w:r w:rsidR="002A014C" w:rsidRPr="002A014C">
        <w:rPr>
          <w:sz w:val="24"/>
          <w:szCs w:val="24"/>
        </w:rPr>
        <w:t>встановлення соціально — справедливих розмірів орендної плати за земельні ділянки;</w:t>
      </w:r>
    </w:p>
    <w:p w:rsidR="00426688" w:rsidRPr="0053734F" w:rsidRDefault="0053734F" w:rsidP="001256C3">
      <w:pPr>
        <w:pStyle w:val="1"/>
        <w:ind w:firstLine="709"/>
        <w:jc w:val="both"/>
        <w:rPr>
          <w:sz w:val="24"/>
          <w:szCs w:val="24"/>
        </w:rPr>
      </w:pPr>
      <w:r w:rsidRPr="0053734F">
        <w:rPr>
          <w:sz w:val="24"/>
          <w:szCs w:val="24"/>
        </w:rPr>
        <w:t>Дія даного регуляторного акта поширюється на орендарів земельних ділян</w:t>
      </w:r>
      <w:r w:rsidR="0022286A">
        <w:rPr>
          <w:sz w:val="24"/>
          <w:szCs w:val="24"/>
        </w:rPr>
        <w:t xml:space="preserve">ок комунальної власності на території Магдалинівської селищної ради </w:t>
      </w:r>
      <w:r w:rsidRPr="0053734F">
        <w:rPr>
          <w:sz w:val="24"/>
          <w:szCs w:val="24"/>
        </w:rPr>
        <w:t>.</w:t>
      </w:r>
    </w:p>
    <w:p w:rsidR="00426688" w:rsidRPr="0053734F" w:rsidRDefault="0053734F" w:rsidP="001256C3">
      <w:pPr>
        <w:pStyle w:val="1"/>
        <w:ind w:firstLine="709"/>
        <w:jc w:val="both"/>
        <w:rPr>
          <w:sz w:val="24"/>
          <w:szCs w:val="24"/>
        </w:rPr>
      </w:pPr>
      <w:r w:rsidRPr="0053734F">
        <w:rPr>
          <w:sz w:val="24"/>
          <w:szCs w:val="24"/>
        </w:rPr>
        <w:t>Основні групи (підгрупи), на які проблема справляє вплив:</w:t>
      </w:r>
    </w:p>
    <w:tbl>
      <w:tblPr>
        <w:tblOverlap w:val="never"/>
        <w:tblW w:w="99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78"/>
        <w:gridCol w:w="2800"/>
        <w:gridCol w:w="2999"/>
      </w:tblGrid>
      <w:tr w:rsidR="00426688" w:rsidRPr="001743B0" w:rsidTr="001743B0">
        <w:trPr>
          <w:trHeight w:hRule="exact" w:val="336"/>
          <w:jc w:val="center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6688" w:rsidRPr="001743B0" w:rsidRDefault="0053734F" w:rsidP="001743B0">
            <w:pPr>
              <w:pStyle w:val="a5"/>
              <w:ind w:firstLine="0"/>
              <w:jc w:val="center"/>
              <w:rPr>
                <w:b/>
                <w:sz w:val="24"/>
                <w:szCs w:val="24"/>
              </w:rPr>
            </w:pPr>
            <w:r w:rsidRPr="001743B0">
              <w:rPr>
                <w:b/>
                <w:sz w:val="24"/>
                <w:szCs w:val="24"/>
              </w:rPr>
              <w:t>Групи (підгрупи)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6688" w:rsidRPr="001743B0" w:rsidRDefault="0053734F" w:rsidP="001743B0">
            <w:pPr>
              <w:pStyle w:val="a5"/>
              <w:ind w:firstLine="0"/>
              <w:jc w:val="center"/>
              <w:rPr>
                <w:b/>
                <w:sz w:val="24"/>
                <w:szCs w:val="24"/>
              </w:rPr>
            </w:pPr>
            <w:r w:rsidRPr="001743B0">
              <w:rPr>
                <w:b/>
                <w:sz w:val="24"/>
                <w:szCs w:val="24"/>
              </w:rPr>
              <w:t>Так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6688" w:rsidRPr="001743B0" w:rsidRDefault="0053734F" w:rsidP="001743B0">
            <w:pPr>
              <w:pStyle w:val="a5"/>
              <w:ind w:firstLine="0"/>
              <w:jc w:val="center"/>
              <w:rPr>
                <w:b/>
                <w:sz w:val="24"/>
                <w:szCs w:val="24"/>
              </w:rPr>
            </w:pPr>
            <w:r w:rsidRPr="001743B0">
              <w:rPr>
                <w:b/>
                <w:sz w:val="24"/>
                <w:szCs w:val="24"/>
              </w:rPr>
              <w:t>Ні</w:t>
            </w:r>
          </w:p>
        </w:tc>
      </w:tr>
      <w:tr w:rsidR="00426688" w:rsidRPr="0053734F" w:rsidTr="001743B0">
        <w:trPr>
          <w:trHeight w:hRule="exact" w:val="336"/>
          <w:jc w:val="center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6688" w:rsidRPr="0053734F" w:rsidRDefault="0053734F" w:rsidP="005C0F89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 w:rsidRPr="0053734F">
              <w:rPr>
                <w:sz w:val="24"/>
                <w:szCs w:val="24"/>
              </w:rPr>
              <w:t>Громадяни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6688" w:rsidRPr="0053734F" w:rsidRDefault="0053734F" w:rsidP="001743B0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 w:rsidRPr="0053734F">
              <w:rPr>
                <w:sz w:val="24"/>
                <w:szCs w:val="24"/>
              </w:rPr>
              <w:t>+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6688" w:rsidRPr="0053734F" w:rsidRDefault="00426688" w:rsidP="005C0F89">
            <w:pPr>
              <w:jc w:val="both"/>
            </w:pPr>
          </w:p>
        </w:tc>
      </w:tr>
      <w:tr w:rsidR="00426688" w:rsidRPr="0053734F" w:rsidTr="001743B0">
        <w:trPr>
          <w:trHeight w:hRule="exact" w:val="331"/>
          <w:jc w:val="center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6688" w:rsidRPr="0053734F" w:rsidRDefault="0053734F" w:rsidP="005C0F89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 w:rsidRPr="0053734F">
              <w:rPr>
                <w:sz w:val="24"/>
                <w:szCs w:val="24"/>
              </w:rPr>
              <w:t>Держава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6688" w:rsidRPr="0053734F" w:rsidRDefault="0053734F" w:rsidP="001743B0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 w:rsidRPr="0053734F">
              <w:rPr>
                <w:sz w:val="24"/>
                <w:szCs w:val="24"/>
              </w:rPr>
              <w:t>+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6688" w:rsidRPr="0053734F" w:rsidRDefault="00426688" w:rsidP="005C0F89">
            <w:pPr>
              <w:jc w:val="both"/>
            </w:pPr>
          </w:p>
        </w:tc>
      </w:tr>
      <w:tr w:rsidR="00426688" w:rsidRPr="0053734F" w:rsidTr="001743B0">
        <w:trPr>
          <w:trHeight w:hRule="exact" w:val="559"/>
          <w:jc w:val="center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6688" w:rsidRPr="0053734F" w:rsidRDefault="0053734F" w:rsidP="005C0F89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 w:rsidRPr="0053734F">
              <w:rPr>
                <w:sz w:val="24"/>
                <w:szCs w:val="24"/>
              </w:rPr>
              <w:t>Суб’єкти господарювання, у тому числі суб’єкти малого підприємництва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6688" w:rsidRPr="0053734F" w:rsidRDefault="0053734F" w:rsidP="001743B0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 w:rsidRPr="0053734F">
              <w:rPr>
                <w:sz w:val="24"/>
                <w:szCs w:val="24"/>
              </w:rPr>
              <w:t>+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6688" w:rsidRPr="0053734F" w:rsidRDefault="00426688" w:rsidP="005C0F89">
            <w:pPr>
              <w:jc w:val="both"/>
            </w:pPr>
          </w:p>
        </w:tc>
      </w:tr>
    </w:tbl>
    <w:p w:rsidR="00426688" w:rsidRPr="0053734F" w:rsidRDefault="0053734F" w:rsidP="005C0F89">
      <w:pPr>
        <w:pStyle w:val="1"/>
        <w:tabs>
          <w:tab w:val="left" w:pos="469"/>
        </w:tabs>
        <w:ind w:firstLine="0"/>
        <w:jc w:val="center"/>
        <w:rPr>
          <w:sz w:val="24"/>
          <w:szCs w:val="24"/>
        </w:rPr>
      </w:pPr>
      <w:bookmarkStart w:id="6" w:name="bookmark6"/>
      <w:r w:rsidRPr="0053734F">
        <w:rPr>
          <w:b/>
          <w:bCs/>
          <w:color w:val="171717"/>
          <w:sz w:val="24"/>
          <w:szCs w:val="24"/>
          <w:shd w:val="clear" w:color="auto" w:fill="FFFFFF"/>
        </w:rPr>
        <w:t>І</w:t>
      </w:r>
      <w:bookmarkEnd w:id="6"/>
      <w:r w:rsidRPr="0053734F">
        <w:rPr>
          <w:b/>
          <w:bCs/>
          <w:color w:val="171717"/>
          <w:sz w:val="24"/>
          <w:szCs w:val="24"/>
          <w:shd w:val="clear" w:color="auto" w:fill="FFFFFF"/>
        </w:rPr>
        <w:t>І.</w:t>
      </w:r>
      <w:r w:rsidRPr="0053734F">
        <w:rPr>
          <w:b/>
          <w:bCs/>
          <w:sz w:val="24"/>
          <w:szCs w:val="24"/>
        </w:rPr>
        <w:tab/>
      </w:r>
      <w:r w:rsidRPr="0053734F">
        <w:rPr>
          <w:b/>
          <w:bCs/>
          <w:color w:val="171717"/>
          <w:sz w:val="24"/>
          <w:szCs w:val="24"/>
        </w:rPr>
        <w:t>Цілі державного регулювання</w:t>
      </w:r>
    </w:p>
    <w:p w:rsidR="00426688" w:rsidRPr="0053734F" w:rsidRDefault="0053734F" w:rsidP="002A014C">
      <w:pPr>
        <w:pStyle w:val="1"/>
        <w:ind w:firstLine="709"/>
        <w:jc w:val="both"/>
        <w:rPr>
          <w:sz w:val="24"/>
          <w:szCs w:val="24"/>
        </w:rPr>
      </w:pPr>
      <w:r w:rsidRPr="0053734F">
        <w:rPr>
          <w:sz w:val="24"/>
          <w:szCs w:val="24"/>
        </w:rPr>
        <w:t>Основними цілями запропонованого регуляторного акта є:</w:t>
      </w:r>
      <w:bookmarkStart w:id="7" w:name="bookmark7"/>
      <w:bookmarkEnd w:id="7"/>
    </w:p>
    <w:p w:rsidR="00426688" w:rsidRDefault="0053734F" w:rsidP="002844FD">
      <w:pPr>
        <w:pStyle w:val="1"/>
        <w:numPr>
          <w:ilvl w:val="0"/>
          <w:numId w:val="7"/>
        </w:numPr>
        <w:tabs>
          <w:tab w:val="left" w:pos="323"/>
        </w:tabs>
        <w:ind w:left="0" w:firstLine="709"/>
        <w:jc w:val="both"/>
        <w:rPr>
          <w:sz w:val="24"/>
          <w:szCs w:val="24"/>
        </w:rPr>
      </w:pPr>
      <w:bookmarkStart w:id="8" w:name="bookmark8"/>
      <w:bookmarkEnd w:id="8"/>
      <w:r w:rsidRPr="0053734F">
        <w:rPr>
          <w:sz w:val="24"/>
          <w:szCs w:val="24"/>
        </w:rPr>
        <w:t>забезпечення суб’єктам господарювання однакових конкурентних умов при наданні земельних ділянок комунальної власності одного виду цільового призначення в оренду;</w:t>
      </w:r>
    </w:p>
    <w:p w:rsidR="002A014C" w:rsidRPr="0053734F" w:rsidRDefault="002A014C" w:rsidP="002844FD">
      <w:pPr>
        <w:pStyle w:val="1"/>
        <w:numPr>
          <w:ilvl w:val="0"/>
          <w:numId w:val="7"/>
        </w:numPr>
        <w:ind w:left="0" w:firstLine="709"/>
        <w:jc w:val="both"/>
        <w:rPr>
          <w:sz w:val="24"/>
          <w:szCs w:val="24"/>
        </w:rPr>
      </w:pPr>
      <w:r w:rsidRPr="002A014C">
        <w:rPr>
          <w:sz w:val="24"/>
          <w:szCs w:val="24"/>
        </w:rPr>
        <w:t xml:space="preserve">встановлення соціально — справедливих </w:t>
      </w:r>
      <w:r w:rsidR="00BB098A">
        <w:rPr>
          <w:sz w:val="24"/>
          <w:szCs w:val="24"/>
        </w:rPr>
        <w:t>ставок</w:t>
      </w:r>
      <w:r w:rsidRPr="002A014C">
        <w:rPr>
          <w:sz w:val="24"/>
          <w:szCs w:val="24"/>
        </w:rPr>
        <w:t xml:space="preserve"> орендної плати за земельні ділянки;</w:t>
      </w:r>
    </w:p>
    <w:p w:rsidR="00426688" w:rsidRDefault="0053734F" w:rsidP="002844FD">
      <w:pPr>
        <w:pStyle w:val="1"/>
        <w:numPr>
          <w:ilvl w:val="0"/>
          <w:numId w:val="7"/>
        </w:numPr>
        <w:tabs>
          <w:tab w:val="left" w:pos="323"/>
        </w:tabs>
        <w:ind w:left="0" w:firstLine="709"/>
        <w:jc w:val="both"/>
        <w:rPr>
          <w:sz w:val="24"/>
          <w:szCs w:val="24"/>
        </w:rPr>
      </w:pPr>
      <w:bookmarkStart w:id="9" w:name="bookmark9"/>
      <w:bookmarkStart w:id="10" w:name="bookmark10"/>
      <w:bookmarkEnd w:id="9"/>
      <w:bookmarkEnd w:id="10"/>
      <w:r w:rsidRPr="0053734F">
        <w:rPr>
          <w:sz w:val="24"/>
          <w:szCs w:val="24"/>
        </w:rPr>
        <w:t xml:space="preserve">регулювання та планування надходжень до </w:t>
      </w:r>
      <w:r w:rsidR="0022286A">
        <w:rPr>
          <w:sz w:val="24"/>
          <w:szCs w:val="24"/>
        </w:rPr>
        <w:t>селищного</w:t>
      </w:r>
      <w:r w:rsidRPr="0053734F">
        <w:rPr>
          <w:sz w:val="24"/>
          <w:szCs w:val="24"/>
        </w:rPr>
        <w:t xml:space="preserve"> бюджету від сплати орендної плати за землі комунальної власності, зростання ефективності використання земельних ресурсів територіальної громади.</w:t>
      </w:r>
    </w:p>
    <w:p w:rsidR="00426688" w:rsidRPr="0053734F" w:rsidRDefault="0053734F" w:rsidP="005C0F89">
      <w:pPr>
        <w:pStyle w:val="11"/>
        <w:keepNext/>
        <w:keepLines/>
        <w:tabs>
          <w:tab w:val="left" w:pos="579"/>
        </w:tabs>
        <w:spacing w:after="0"/>
        <w:rPr>
          <w:sz w:val="24"/>
          <w:szCs w:val="24"/>
        </w:rPr>
      </w:pPr>
      <w:bookmarkStart w:id="11" w:name="bookmark13"/>
      <w:bookmarkStart w:id="12" w:name="bookmark11"/>
      <w:bookmarkStart w:id="13" w:name="bookmark12"/>
      <w:bookmarkStart w:id="14" w:name="bookmark14"/>
      <w:r w:rsidRPr="0053734F">
        <w:rPr>
          <w:sz w:val="24"/>
          <w:szCs w:val="24"/>
          <w:shd w:val="clear" w:color="auto" w:fill="FFFFFF"/>
        </w:rPr>
        <w:t>І</w:t>
      </w:r>
      <w:bookmarkEnd w:id="11"/>
      <w:r w:rsidRPr="0053734F">
        <w:rPr>
          <w:sz w:val="24"/>
          <w:szCs w:val="24"/>
          <w:shd w:val="clear" w:color="auto" w:fill="FFFFFF"/>
        </w:rPr>
        <w:t>ІІ.</w:t>
      </w:r>
      <w:r w:rsidRPr="0053734F">
        <w:rPr>
          <w:sz w:val="24"/>
          <w:szCs w:val="24"/>
        </w:rPr>
        <w:tab/>
        <w:t>Визначення та оцінка альтернативних способів досягнення цілей</w:t>
      </w:r>
      <w:bookmarkEnd w:id="12"/>
      <w:bookmarkEnd w:id="13"/>
      <w:bookmarkEnd w:id="14"/>
    </w:p>
    <w:p w:rsidR="002844FD" w:rsidRPr="002844FD" w:rsidRDefault="002844FD" w:rsidP="002844FD">
      <w:pPr>
        <w:pStyle w:val="1"/>
        <w:numPr>
          <w:ilvl w:val="0"/>
          <w:numId w:val="7"/>
        </w:numPr>
        <w:tabs>
          <w:tab w:val="left" w:pos="323"/>
        </w:tabs>
        <w:ind w:left="0" w:firstLine="709"/>
        <w:jc w:val="both"/>
        <w:rPr>
          <w:sz w:val="24"/>
          <w:szCs w:val="24"/>
        </w:rPr>
      </w:pPr>
      <w:bookmarkStart w:id="15" w:name="bookmark15"/>
      <w:bookmarkStart w:id="16" w:name="bookmark23"/>
      <w:bookmarkStart w:id="17" w:name="bookmark21"/>
      <w:bookmarkStart w:id="18" w:name="bookmark22"/>
      <w:bookmarkStart w:id="19" w:name="bookmark24"/>
      <w:bookmarkEnd w:id="15"/>
      <w:bookmarkEnd w:id="16"/>
      <w:r w:rsidRPr="002844FD">
        <w:rPr>
          <w:sz w:val="24"/>
          <w:szCs w:val="24"/>
        </w:rPr>
        <w:t>Під час розроблення регуляторного акту «</w:t>
      </w:r>
      <w:r w:rsidRPr="002844FD">
        <w:rPr>
          <w:bCs/>
          <w:sz w:val="24"/>
          <w:szCs w:val="24"/>
        </w:rPr>
        <w:t>Про встановлення ставок орендної плати за використання земельних ділянок на території Магдалині</w:t>
      </w:r>
      <w:r w:rsidR="00BB098A">
        <w:rPr>
          <w:bCs/>
          <w:sz w:val="24"/>
          <w:szCs w:val="24"/>
        </w:rPr>
        <w:t>в</w:t>
      </w:r>
      <w:r w:rsidRPr="002844FD">
        <w:rPr>
          <w:bCs/>
          <w:sz w:val="24"/>
          <w:szCs w:val="24"/>
        </w:rPr>
        <w:t>ської селищної</w:t>
      </w:r>
      <w:r w:rsidR="00BB098A">
        <w:rPr>
          <w:bCs/>
          <w:sz w:val="24"/>
          <w:szCs w:val="24"/>
        </w:rPr>
        <w:t>»</w:t>
      </w:r>
      <w:r w:rsidRPr="002844FD">
        <w:rPr>
          <w:bCs/>
          <w:sz w:val="24"/>
          <w:szCs w:val="24"/>
        </w:rPr>
        <w:t xml:space="preserve"> ради</w:t>
      </w:r>
      <w:r w:rsidRPr="002844FD">
        <w:rPr>
          <w:sz w:val="24"/>
          <w:szCs w:val="24"/>
        </w:rPr>
        <w:t xml:space="preserve"> було розглянуто такі альтернативні способи визначених цілей:</w:t>
      </w:r>
    </w:p>
    <w:p w:rsidR="002844FD" w:rsidRPr="002844FD" w:rsidRDefault="002844FD" w:rsidP="002844FD">
      <w:pPr>
        <w:pStyle w:val="1"/>
        <w:numPr>
          <w:ilvl w:val="0"/>
          <w:numId w:val="7"/>
        </w:numPr>
        <w:tabs>
          <w:tab w:val="left" w:pos="323"/>
        </w:tabs>
        <w:ind w:left="0" w:firstLine="709"/>
        <w:jc w:val="both"/>
        <w:rPr>
          <w:sz w:val="24"/>
          <w:szCs w:val="24"/>
        </w:rPr>
      </w:pPr>
      <w:r w:rsidRPr="002844FD">
        <w:rPr>
          <w:sz w:val="24"/>
          <w:szCs w:val="24"/>
        </w:rPr>
        <w:t>— неприйняття даного регуляторного акта (відмова від регулювання);</w:t>
      </w:r>
    </w:p>
    <w:p w:rsidR="002844FD" w:rsidRPr="002844FD" w:rsidRDefault="002844FD" w:rsidP="002844FD">
      <w:pPr>
        <w:pStyle w:val="1"/>
        <w:numPr>
          <w:ilvl w:val="0"/>
          <w:numId w:val="7"/>
        </w:numPr>
        <w:tabs>
          <w:tab w:val="left" w:pos="323"/>
        </w:tabs>
        <w:ind w:left="0" w:firstLine="709"/>
        <w:jc w:val="both"/>
        <w:rPr>
          <w:sz w:val="24"/>
          <w:szCs w:val="24"/>
        </w:rPr>
      </w:pPr>
      <w:r w:rsidRPr="002844FD">
        <w:rPr>
          <w:sz w:val="24"/>
          <w:szCs w:val="24"/>
        </w:rPr>
        <w:t>— регулювання вищезазначеної проблеми на державному рівні;</w:t>
      </w:r>
    </w:p>
    <w:p w:rsidR="002844FD" w:rsidRPr="002844FD" w:rsidRDefault="002844FD" w:rsidP="002844FD">
      <w:pPr>
        <w:pStyle w:val="1"/>
        <w:numPr>
          <w:ilvl w:val="0"/>
          <w:numId w:val="7"/>
        </w:numPr>
        <w:tabs>
          <w:tab w:val="left" w:pos="323"/>
        </w:tabs>
        <w:ind w:left="0" w:firstLine="709"/>
        <w:jc w:val="both"/>
        <w:rPr>
          <w:sz w:val="24"/>
          <w:szCs w:val="24"/>
        </w:rPr>
      </w:pPr>
      <w:r w:rsidRPr="002844FD">
        <w:rPr>
          <w:sz w:val="24"/>
          <w:szCs w:val="24"/>
        </w:rPr>
        <w:t xml:space="preserve">— прийняття селищною радою рішення </w:t>
      </w:r>
      <w:r>
        <w:rPr>
          <w:sz w:val="24"/>
          <w:szCs w:val="24"/>
        </w:rPr>
        <w:t>«</w:t>
      </w:r>
      <w:r w:rsidRPr="002844FD">
        <w:rPr>
          <w:bCs/>
          <w:sz w:val="24"/>
          <w:szCs w:val="24"/>
        </w:rPr>
        <w:t>Про встановлення ставок орендної плати за використання земельних ділянок на території Магдалині</w:t>
      </w:r>
      <w:r w:rsidR="00BB098A">
        <w:rPr>
          <w:bCs/>
          <w:sz w:val="24"/>
          <w:szCs w:val="24"/>
        </w:rPr>
        <w:t>в</w:t>
      </w:r>
      <w:r w:rsidRPr="002844FD">
        <w:rPr>
          <w:bCs/>
          <w:sz w:val="24"/>
          <w:szCs w:val="24"/>
        </w:rPr>
        <w:t>ської селищної ради</w:t>
      </w:r>
      <w:r>
        <w:rPr>
          <w:bCs/>
          <w:sz w:val="24"/>
          <w:szCs w:val="24"/>
        </w:rPr>
        <w:t>»</w:t>
      </w:r>
    </w:p>
    <w:p w:rsidR="002844FD" w:rsidRPr="002844FD" w:rsidRDefault="002844FD" w:rsidP="002844FD">
      <w:pPr>
        <w:pStyle w:val="1"/>
        <w:numPr>
          <w:ilvl w:val="0"/>
          <w:numId w:val="7"/>
        </w:numPr>
        <w:tabs>
          <w:tab w:val="left" w:pos="323"/>
        </w:tabs>
        <w:ind w:left="0" w:firstLine="709"/>
        <w:jc w:val="both"/>
        <w:rPr>
          <w:sz w:val="24"/>
          <w:szCs w:val="24"/>
        </w:rPr>
      </w:pPr>
      <w:r w:rsidRPr="002844FD">
        <w:rPr>
          <w:sz w:val="24"/>
          <w:szCs w:val="24"/>
        </w:rPr>
        <w:t xml:space="preserve"> Оцінюючи визначені альтернативи слід зазначити, що перша альтернатива не є прийнятною, оскільки вона веде до порушень норм діючого законодавства. Вирішення проблеми за допомогою другої альтернативи в теперішній час не можливо, оскільки існуюче законодавство не регламентує детальний механізм визначення орендних ставок на земельні ділянки</w:t>
      </w:r>
      <w:r>
        <w:rPr>
          <w:sz w:val="24"/>
          <w:szCs w:val="24"/>
        </w:rPr>
        <w:t>.</w:t>
      </w:r>
    </w:p>
    <w:p w:rsidR="002844FD" w:rsidRPr="002844FD" w:rsidRDefault="002844FD" w:rsidP="002844FD">
      <w:pPr>
        <w:pStyle w:val="1"/>
        <w:numPr>
          <w:ilvl w:val="0"/>
          <w:numId w:val="7"/>
        </w:numPr>
        <w:tabs>
          <w:tab w:val="left" w:pos="323"/>
        </w:tabs>
        <w:ind w:left="0" w:firstLine="709"/>
        <w:jc w:val="both"/>
        <w:rPr>
          <w:sz w:val="24"/>
          <w:szCs w:val="24"/>
        </w:rPr>
      </w:pPr>
      <w:r w:rsidRPr="002844FD">
        <w:rPr>
          <w:sz w:val="24"/>
          <w:szCs w:val="24"/>
        </w:rPr>
        <w:t>Прийняття трет</w:t>
      </w:r>
      <w:r w:rsidR="00BB098A">
        <w:rPr>
          <w:sz w:val="24"/>
          <w:szCs w:val="24"/>
        </w:rPr>
        <w:t>ь</w:t>
      </w:r>
      <w:r w:rsidRPr="002844FD">
        <w:rPr>
          <w:sz w:val="24"/>
          <w:szCs w:val="24"/>
        </w:rPr>
        <w:t>ої альтернативи дасть можливість вирішити визначені проблеми при дотриманні норм чинного законодавства України, в найбільш короткий термін, з найменшими витратами. Тому вона є прийнятною.</w:t>
      </w:r>
    </w:p>
    <w:bookmarkEnd w:id="17"/>
    <w:bookmarkEnd w:id="18"/>
    <w:bookmarkEnd w:id="19"/>
    <w:p w:rsidR="00426688" w:rsidRPr="0053734F" w:rsidRDefault="0053734F" w:rsidP="001256C3">
      <w:pPr>
        <w:pStyle w:val="1"/>
        <w:numPr>
          <w:ilvl w:val="0"/>
          <w:numId w:val="3"/>
        </w:numPr>
        <w:tabs>
          <w:tab w:val="left" w:pos="408"/>
        </w:tabs>
        <w:ind w:firstLine="709"/>
        <w:jc w:val="center"/>
        <w:rPr>
          <w:sz w:val="24"/>
          <w:szCs w:val="24"/>
        </w:rPr>
      </w:pPr>
      <w:r w:rsidRPr="0053734F">
        <w:rPr>
          <w:b/>
          <w:bCs/>
          <w:sz w:val="24"/>
          <w:szCs w:val="24"/>
        </w:rPr>
        <w:t>Механізми та заходи, які забезпечать розв’язання визначеної проблеми</w:t>
      </w:r>
    </w:p>
    <w:p w:rsidR="00426688" w:rsidRPr="0053734F" w:rsidRDefault="0053734F" w:rsidP="001256C3">
      <w:pPr>
        <w:pStyle w:val="1"/>
        <w:ind w:firstLine="709"/>
        <w:jc w:val="both"/>
        <w:rPr>
          <w:sz w:val="24"/>
          <w:szCs w:val="24"/>
        </w:rPr>
      </w:pPr>
      <w:r w:rsidRPr="0053734F">
        <w:rPr>
          <w:sz w:val="24"/>
          <w:szCs w:val="24"/>
        </w:rPr>
        <w:t xml:space="preserve">Механізмом, який забезпечить розв’язання визначеної проблеми є підготовка та розробка проекту регуляторного акта - </w:t>
      </w:r>
      <w:r w:rsidR="00611804" w:rsidRPr="0053734F">
        <w:rPr>
          <w:rStyle w:val="a3"/>
          <w:sz w:val="24"/>
          <w:szCs w:val="24"/>
        </w:rPr>
        <w:t xml:space="preserve">рішення </w:t>
      </w:r>
      <w:r w:rsidR="00611804" w:rsidRPr="0022286A">
        <w:rPr>
          <w:rStyle w:val="a3"/>
          <w:sz w:val="24"/>
          <w:szCs w:val="24"/>
        </w:rPr>
        <w:t xml:space="preserve">Магдалинівської селищної ради </w:t>
      </w:r>
      <w:r w:rsidR="00C6783B" w:rsidRPr="00C6783B">
        <w:rPr>
          <w:bCs/>
          <w:sz w:val="24"/>
          <w:szCs w:val="24"/>
        </w:rPr>
        <w:t xml:space="preserve">«Про встановлення ставок орендної плати за використання земельних ділянок на території </w:t>
      </w:r>
      <w:r w:rsidR="00C6783B" w:rsidRPr="00C6783B">
        <w:rPr>
          <w:bCs/>
          <w:sz w:val="24"/>
          <w:szCs w:val="24"/>
        </w:rPr>
        <w:lastRenderedPageBreak/>
        <w:t>Магдалині</w:t>
      </w:r>
      <w:r w:rsidR="00C6783B">
        <w:rPr>
          <w:bCs/>
          <w:sz w:val="24"/>
          <w:szCs w:val="24"/>
        </w:rPr>
        <w:t>в</w:t>
      </w:r>
      <w:r w:rsidR="00C6783B" w:rsidRPr="00C6783B">
        <w:rPr>
          <w:bCs/>
          <w:sz w:val="24"/>
          <w:szCs w:val="24"/>
        </w:rPr>
        <w:t xml:space="preserve">ської селищної ради», </w:t>
      </w:r>
      <w:r w:rsidRPr="0053734F">
        <w:rPr>
          <w:sz w:val="24"/>
          <w:szCs w:val="24"/>
        </w:rPr>
        <w:t xml:space="preserve"> у відповідності до вимог Закону України «Про засади державної регуляторної політики у сфері господарської діяльності» та його прийняття на пленарному засіданн</w:t>
      </w:r>
      <w:r w:rsidR="00611804">
        <w:rPr>
          <w:sz w:val="24"/>
          <w:szCs w:val="24"/>
        </w:rPr>
        <w:t>і</w:t>
      </w:r>
      <w:r w:rsidRPr="0053734F">
        <w:rPr>
          <w:sz w:val="24"/>
          <w:szCs w:val="24"/>
        </w:rPr>
        <w:t xml:space="preserve"> </w:t>
      </w:r>
      <w:r w:rsidR="00611804">
        <w:rPr>
          <w:sz w:val="24"/>
          <w:szCs w:val="24"/>
        </w:rPr>
        <w:t>Магдалинівської селищної ради</w:t>
      </w:r>
      <w:r w:rsidRPr="0053734F">
        <w:rPr>
          <w:sz w:val="24"/>
          <w:szCs w:val="24"/>
        </w:rPr>
        <w:t xml:space="preserve">, у відповідності до якого буде визначено </w:t>
      </w:r>
      <w:r w:rsidR="001256C3">
        <w:rPr>
          <w:sz w:val="24"/>
          <w:szCs w:val="24"/>
        </w:rPr>
        <w:t>ставки</w:t>
      </w:r>
      <w:r w:rsidRPr="0053734F">
        <w:rPr>
          <w:sz w:val="24"/>
          <w:szCs w:val="24"/>
        </w:rPr>
        <w:t xml:space="preserve"> орендної плати за земельні ділянки комунальної власності </w:t>
      </w:r>
      <w:r w:rsidR="00611804">
        <w:rPr>
          <w:sz w:val="24"/>
          <w:szCs w:val="24"/>
        </w:rPr>
        <w:t>Магдалинівської селищної ради</w:t>
      </w:r>
      <w:r w:rsidRPr="0053734F">
        <w:rPr>
          <w:sz w:val="24"/>
          <w:szCs w:val="24"/>
        </w:rPr>
        <w:t>.</w:t>
      </w:r>
    </w:p>
    <w:p w:rsidR="00426688" w:rsidRDefault="0053734F" w:rsidP="001256C3">
      <w:pPr>
        <w:pStyle w:val="1"/>
        <w:ind w:firstLine="709"/>
        <w:jc w:val="both"/>
        <w:rPr>
          <w:sz w:val="24"/>
          <w:szCs w:val="24"/>
        </w:rPr>
      </w:pPr>
      <w:r w:rsidRPr="0053734F">
        <w:rPr>
          <w:sz w:val="24"/>
          <w:szCs w:val="24"/>
        </w:rPr>
        <w:t xml:space="preserve">Досягнення вказаних цілей можливе за умови прийняття </w:t>
      </w:r>
      <w:r w:rsidR="00611804">
        <w:rPr>
          <w:sz w:val="24"/>
          <w:szCs w:val="24"/>
        </w:rPr>
        <w:t>Магдалинівською селищною радою</w:t>
      </w:r>
      <w:r w:rsidRPr="0053734F">
        <w:rPr>
          <w:sz w:val="24"/>
          <w:szCs w:val="24"/>
        </w:rPr>
        <w:t xml:space="preserve"> вказаного проекту рішення, його оприлюднення у встановленому законодавством порядку та застосування при наданні земельних ділянок комунальної власності в оренду.</w:t>
      </w:r>
    </w:p>
    <w:p w:rsidR="00426688" w:rsidRPr="0053734F" w:rsidRDefault="0053734F" w:rsidP="001256C3">
      <w:pPr>
        <w:pStyle w:val="11"/>
        <w:keepNext/>
        <w:keepLines/>
        <w:numPr>
          <w:ilvl w:val="0"/>
          <w:numId w:val="3"/>
        </w:numPr>
        <w:tabs>
          <w:tab w:val="left" w:pos="993"/>
        </w:tabs>
        <w:spacing w:after="0"/>
        <w:ind w:firstLine="709"/>
        <w:rPr>
          <w:sz w:val="24"/>
          <w:szCs w:val="24"/>
        </w:rPr>
      </w:pPr>
      <w:bookmarkStart w:id="20" w:name="bookmark28"/>
      <w:bookmarkStart w:id="21" w:name="bookmark26"/>
      <w:bookmarkStart w:id="22" w:name="bookmark27"/>
      <w:bookmarkStart w:id="23" w:name="bookmark29"/>
      <w:bookmarkEnd w:id="20"/>
      <w:r w:rsidRPr="0053734F">
        <w:rPr>
          <w:sz w:val="24"/>
          <w:szCs w:val="24"/>
        </w:rPr>
        <w:t>Оцінка виконання вимог регуляторного акта залежно від ресурсів, якими розпоряджаються органи виконавчої влади чи органи місцевого самоврядування, фізичні та юридичні особи, які повинні проваджувати або виконувати вимоги</w:t>
      </w:r>
      <w:bookmarkEnd w:id="21"/>
      <w:bookmarkEnd w:id="22"/>
      <w:bookmarkEnd w:id="23"/>
    </w:p>
    <w:p w:rsidR="00426688" w:rsidRDefault="0053734F" w:rsidP="001256C3">
      <w:pPr>
        <w:pStyle w:val="1"/>
        <w:ind w:firstLine="709"/>
        <w:jc w:val="both"/>
        <w:rPr>
          <w:sz w:val="24"/>
          <w:szCs w:val="24"/>
        </w:rPr>
      </w:pPr>
      <w:r w:rsidRPr="0053734F">
        <w:rPr>
          <w:sz w:val="24"/>
          <w:szCs w:val="24"/>
        </w:rPr>
        <w:t>Розрахунок згідно з додатком 3 Методики не здійснювався, оскільки здійснено розрахунок в</w:t>
      </w:r>
      <w:r w:rsidR="00741EA8">
        <w:rPr>
          <w:sz w:val="24"/>
          <w:szCs w:val="24"/>
        </w:rPr>
        <w:t>и</w:t>
      </w:r>
      <w:r w:rsidRPr="0053734F">
        <w:rPr>
          <w:sz w:val="24"/>
          <w:szCs w:val="24"/>
        </w:rPr>
        <w:t>трат на запровадження державного регулювання згідно з додатком 4 Методики</w:t>
      </w:r>
      <w:r w:rsidR="00A433C6">
        <w:rPr>
          <w:sz w:val="24"/>
          <w:szCs w:val="24"/>
        </w:rPr>
        <w:t xml:space="preserve"> проведення аналізу впливу регуляторного акта</w:t>
      </w:r>
      <w:r w:rsidR="004069BB">
        <w:rPr>
          <w:sz w:val="24"/>
          <w:szCs w:val="24"/>
        </w:rPr>
        <w:t>( Додаток 1)</w:t>
      </w:r>
      <w:r w:rsidR="00A3093D">
        <w:rPr>
          <w:sz w:val="24"/>
          <w:szCs w:val="24"/>
        </w:rPr>
        <w:t>.</w:t>
      </w:r>
    </w:p>
    <w:p w:rsidR="00426688" w:rsidRDefault="0053734F" w:rsidP="001256C3">
      <w:pPr>
        <w:pStyle w:val="11"/>
        <w:keepNext/>
        <w:keepLines/>
        <w:numPr>
          <w:ilvl w:val="0"/>
          <w:numId w:val="3"/>
        </w:numPr>
        <w:spacing w:after="0"/>
        <w:ind w:firstLine="709"/>
        <w:rPr>
          <w:sz w:val="24"/>
          <w:szCs w:val="24"/>
        </w:rPr>
      </w:pPr>
      <w:bookmarkStart w:id="24" w:name="bookmark38"/>
      <w:bookmarkStart w:id="25" w:name="bookmark36"/>
      <w:bookmarkStart w:id="26" w:name="bookmark37"/>
      <w:bookmarkStart w:id="27" w:name="bookmark39"/>
      <w:bookmarkEnd w:id="24"/>
      <w:r w:rsidRPr="0053734F">
        <w:rPr>
          <w:sz w:val="24"/>
          <w:szCs w:val="24"/>
        </w:rPr>
        <w:t>Обґрунтування запропонованого строку дії регуляторного акта</w:t>
      </w:r>
      <w:bookmarkEnd w:id="25"/>
      <w:bookmarkEnd w:id="26"/>
      <w:bookmarkEnd w:id="27"/>
    </w:p>
    <w:p w:rsidR="00426688" w:rsidRDefault="00AF5542" w:rsidP="001256C3">
      <w:pPr>
        <w:pStyle w:val="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Термін дії регуляторного акту не обмежений у часі, що дасть повною мірою вирішити проблемні питання.</w:t>
      </w:r>
    </w:p>
    <w:p w:rsidR="00AF5542" w:rsidRDefault="00AF5542" w:rsidP="001256C3">
      <w:pPr>
        <w:pStyle w:val="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>Зміна терміну дії акта можлива у разі зміни законодавчих актів України, на вимогах яких розроблено та базується проект регуляторного акта.</w:t>
      </w:r>
    </w:p>
    <w:p w:rsidR="00AF5542" w:rsidRDefault="00AF5542" w:rsidP="001256C3">
      <w:pPr>
        <w:pStyle w:val="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Тер</w:t>
      </w:r>
      <w:r w:rsidR="00230E97">
        <w:rPr>
          <w:sz w:val="24"/>
          <w:szCs w:val="24"/>
        </w:rPr>
        <w:t>м</w:t>
      </w:r>
      <w:r>
        <w:rPr>
          <w:sz w:val="24"/>
          <w:szCs w:val="24"/>
        </w:rPr>
        <w:t>ін набрання чинності</w:t>
      </w:r>
      <w:r w:rsidR="00230E97">
        <w:rPr>
          <w:sz w:val="24"/>
          <w:szCs w:val="24"/>
        </w:rPr>
        <w:t xml:space="preserve"> регуляторним актом – відповідно до законодавства після його офіційного оприлюднення.</w:t>
      </w:r>
    </w:p>
    <w:p w:rsidR="00230E97" w:rsidRDefault="00230E97" w:rsidP="001256C3">
      <w:pPr>
        <w:pStyle w:val="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Строк дії регуляторного акта встановлюється на строк, що відповідає строку дії критеріїв. Критерії переглядаються не рідше ніж один раз на три роки.</w:t>
      </w:r>
    </w:p>
    <w:p w:rsidR="00426688" w:rsidRDefault="0053734F" w:rsidP="001256C3">
      <w:pPr>
        <w:pStyle w:val="a7"/>
        <w:numPr>
          <w:ilvl w:val="0"/>
          <w:numId w:val="3"/>
        </w:numPr>
        <w:ind w:firstLine="709"/>
        <w:jc w:val="center"/>
        <w:rPr>
          <w:b/>
          <w:bCs/>
          <w:i w:val="0"/>
          <w:iCs w:val="0"/>
          <w:sz w:val="24"/>
          <w:szCs w:val="24"/>
        </w:rPr>
      </w:pPr>
      <w:bookmarkStart w:id="28" w:name="bookmark40"/>
      <w:r w:rsidRPr="0053734F">
        <w:rPr>
          <w:b/>
          <w:bCs/>
          <w:i w:val="0"/>
          <w:iCs w:val="0"/>
          <w:sz w:val="24"/>
          <w:szCs w:val="24"/>
        </w:rPr>
        <w:t>Визначення показників результативності дії регуляторного акта</w:t>
      </w:r>
      <w:bookmarkEnd w:id="28"/>
    </w:p>
    <w:p w:rsidR="002844FD" w:rsidRPr="002844FD" w:rsidRDefault="002844FD" w:rsidP="001256C3">
      <w:pPr>
        <w:pStyle w:val="1"/>
        <w:ind w:firstLine="709"/>
        <w:jc w:val="both"/>
        <w:rPr>
          <w:sz w:val="24"/>
          <w:szCs w:val="24"/>
        </w:rPr>
      </w:pPr>
      <w:r w:rsidRPr="002844FD">
        <w:rPr>
          <w:sz w:val="24"/>
          <w:szCs w:val="24"/>
        </w:rPr>
        <w:t xml:space="preserve">Основними показниками результативності запропонованого регуляторного акту буде надходження коштів до </w:t>
      </w:r>
      <w:r>
        <w:rPr>
          <w:sz w:val="24"/>
          <w:szCs w:val="24"/>
        </w:rPr>
        <w:t>селищного</w:t>
      </w:r>
      <w:r w:rsidRPr="002844FD">
        <w:rPr>
          <w:sz w:val="24"/>
          <w:szCs w:val="24"/>
        </w:rPr>
        <w:t xml:space="preserve"> бюджету від плати за оренду земельних ділянок.</w:t>
      </w:r>
    </w:p>
    <w:p w:rsidR="002844FD" w:rsidRPr="002844FD" w:rsidRDefault="002844FD" w:rsidP="001256C3">
      <w:pPr>
        <w:pStyle w:val="1"/>
        <w:ind w:firstLine="709"/>
        <w:jc w:val="both"/>
        <w:rPr>
          <w:sz w:val="24"/>
          <w:szCs w:val="24"/>
        </w:rPr>
      </w:pPr>
      <w:r w:rsidRPr="002844FD">
        <w:rPr>
          <w:sz w:val="24"/>
          <w:szCs w:val="24"/>
        </w:rPr>
        <w:t xml:space="preserve">Передбачається збільшення надходжень до </w:t>
      </w:r>
      <w:r w:rsidR="00BB098A">
        <w:rPr>
          <w:sz w:val="24"/>
          <w:szCs w:val="24"/>
        </w:rPr>
        <w:t>селищного</w:t>
      </w:r>
      <w:r w:rsidRPr="002844FD">
        <w:rPr>
          <w:sz w:val="24"/>
          <w:szCs w:val="24"/>
        </w:rPr>
        <w:t xml:space="preserve"> бюджету за рахунок впорядкування договірних відносин та визначення справедливих ставок орендної плати.</w:t>
      </w:r>
    </w:p>
    <w:p w:rsidR="002844FD" w:rsidRPr="002844FD" w:rsidRDefault="002844FD" w:rsidP="001256C3">
      <w:pPr>
        <w:pStyle w:val="1"/>
        <w:ind w:firstLine="709"/>
        <w:jc w:val="both"/>
        <w:rPr>
          <w:sz w:val="24"/>
          <w:szCs w:val="24"/>
        </w:rPr>
      </w:pPr>
      <w:r w:rsidRPr="002844FD">
        <w:rPr>
          <w:sz w:val="24"/>
          <w:szCs w:val="24"/>
        </w:rPr>
        <w:t xml:space="preserve">Рівень інформованості — очікується на рівні до 100% за рахунок оприлюднення регуляторного акту на офіційному веб-сайті </w:t>
      </w:r>
      <w:r>
        <w:rPr>
          <w:sz w:val="24"/>
          <w:szCs w:val="24"/>
        </w:rPr>
        <w:t>Магдалинівської селищної</w:t>
      </w:r>
      <w:r w:rsidRPr="002844FD">
        <w:rPr>
          <w:sz w:val="24"/>
          <w:szCs w:val="24"/>
        </w:rPr>
        <w:t xml:space="preserve"> </w:t>
      </w:r>
      <w:r w:rsidR="00CE67C3">
        <w:rPr>
          <w:sz w:val="24"/>
          <w:szCs w:val="24"/>
        </w:rPr>
        <w:t xml:space="preserve">ради та офіційній сторінці </w:t>
      </w:r>
      <w:proofErr w:type="spellStart"/>
      <w:r w:rsidR="00CE67C3">
        <w:rPr>
          <w:sz w:val="24"/>
          <w:szCs w:val="24"/>
        </w:rPr>
        <w:t>Фейсбук</w:t>
      </w:r>
      <w:proofErr w:type="spellEnd"/>
      <w:r w:rsidR="00CE67C3">
        <w:rPr>
          <w:sz w:val="24"/>
          <w:szCs w:val="24"/>
        </w:rPr>
        <w:t>.</w:t>
      </w:r>
    </w:p>
    <w:p w:rsidR="00426688" w:rsidRDefault="0053734F" w:rsidP="001256C3">
      <w:pPr>
        <w:pStyle w:val="1"/>
        <w:ind w:left="709" w:firstLine="0"/>
        <w:rPr>
          <w:b/>
          <w:bCs/>
          <w:sz w:val="24"/>
          <w:szCs w:val="24"/>
        </w:rPr>
      </w:pPr>
      <w:r w:rsidRPr="0053734F">
        <w:rPr>
          <w:b/>
          <w:bCs/>
          <w:sz w:val="24"/>
          <w:szCs w:val="24"/>
        </w:rPr>
        <w:t>Визначення заходів, за допомогою яких здійснюватиметься</w:t>
      </w:r>
      <w:r w:rsidR="002E24A4">
        <w:rPr>
          <w:b/>
          <w:bCs/>
          <w:sz w:val="24"/>
          <w:szCs w:val="24"/>
        </w:rPr>
        <w:t xml:space="preserve"> </w:t>
      </w:r>
      <w:r w:rsidRPr="0053734F">
        <w:rPr>
          <w:b/>
          <w:bCs/>
          <w:sz w:val="24"/>
          <w:szCs w:val="24"/>
        </w:rPr>
        <w:t>відстеження результативності дії регуляторного акта</w:t>
      </w:r>
    </w:p>
    <w:p w:rsidR="00426688" w:rsidRPr="0053734F" w:rsidRDefault="0053734F" w:rsidP="001256C3">
      <w:pPr>
        <w:pStyle w:val="1"/>
        <w:ind w:firstLine="709"/>
        <w:jc w:val="both"/>
        <w:rPr>
          <w:sz w:val="24"/>
          <w:szCs w:val="24"/>
        </w:rPr>
      </w:pPr>
      <w:bookmarkStart w:id="29" w:name="_GoBack"/>
      <w:bookmarkEnd w:id="29"/>
      <w:r w:rsidRPr="0053734F">
        <w:rPr>
          <w:sz w:val="24"/>
          <w:szCs w:val="24"/>
        </w:rPr>
        <w:t xml:space="preserve">Заходи щодо відстеження результативності регуляторного акту здійснюються </w:t>
      </w:r>
      <w:r w:rsidR="00335417">
        <w:rPr>
          <w:sz w:val="24"/>
          <w:szCs w:val="24"/>
        </w:rPr>
        <w:t>відділом земельних відносин та екологічних питань Магдалинівської селищної ради</w:t>
      </w:r>
      <w:r w:rsidRPr="0053734F">
        <w:rPr>
          <w:sz w:val="24"/>
          <w:szCs w:val="24"/>
        </w:rPr>
        <w:t>.</w:t>
      </w:r>
    </w:p>
    <w:p w:rsidR="00426688" w:rsidRPr="0053734F" w:rsidRDefault="0053734F" w:rsidP="001256C3">
      <w:pPr>
        <w:pStyle w:val="1"/>
        <w:ind w:firstLine="709"/>
        <w:jc w:val="both"/>
        <w:rPr>
          <w:sz w:val="24"/>
          <w:szCs w:val="24"/>
        </w:rPr>
      </w:pPr>
      <w:r w:rsidRPr="0053734F">
        <w:rPr>
          <w:sz w:val="24"/>
          <w:szCs w:val="24"/>
        </w:rPr>
        <w:t>Відстеження цього регуляторного акту здійснюватиметься статистичним методом.</w:t>
      </w:r>
    </w:p>
    <w:p w:rsidR="00426688" w:rsidRPr="0053734F" w:rsidRDefault="0053734F" w:rsidP="001256C3">
      <w:pPr>
        <w:pStyle w:val="1"/>
        <w:ind w:firstLine="709"/>
        <w:jc w:val="both"/>
        <w:rPr>
          <w:sz w:val="24"/>
          <w:szCs w:val="24"/>
        </w:rPr>
      </w:pPr>
      <w:r w:rsidRPr="0053734F">
        <w:rPr>
          <w:sz w:val="24"/>
          <w:szCs w:val="24"/>
        </w:rPr>
        <w:t>Для відстеження будуть використовуватись статистичні дані органів державної влади, місцевого самоврядування та інших уповноважених суб’єктів за відповідний період, що передує даті початку виконання заходів з відстеження. Враховуючи, що для визначення значень показників результативності регуляторного акту застосовуються виключно статистичні дані, базове відстеження результативності регуляторного акта буде здійснене після набрання чинності цим регуляторним актом, але не пізніше дня, з якого починається проведення повторного відстеження результативності цього акта.</w:t>
      </w:r>
    </w:p>
    <w:p w:rsidR="00426688" w:rsidRPr="0053734F" w:rsidRDefault="0053734F" w:rsidP="001256C3">
      <w:pPr>
        <w:pStyle w:val="1"/>
        <w:ind w:firstLine="709"/>
        <w:jc w:val="both"/>
        <w:rPr>
          <w:sz w:val="24"/>
          <w:szCs w:val="24"/>
        </w:rPr>
      </w:pPr>
      <w:r w:rsidRPr="0053734F">
        <w:rPr>
          <w:sz w:val="24"/>
          <w:szCs w:val="24"/>
        </w:rPr>
        <w:t>Базове відстеження результативності регуляторного акта буде проводитись шляхом здійснення аналізу статистичних даних за основними показниками результативності акта.</w:t>
      </w:r>
    </w:p>
    <w:p w:rsidR="00426688" w:rsidRPr="0053734F" w:rsidRDefault="0053734F" w:rsidP="001256C3">
      <w:pPr>
        <w:pStyle w:val="1"/>
        <w:ind w:firstLine="709"/>
        <w:jc w:val="both"/>
        <w:rPr>
          <w:sz w:val="24"/>
          <w:szCs w:val="24"/>
        </w:rPr>
      </w:pPr>
      <w:r w:rsidRPr="0053734F">
        <w:rPr>
          <w:sz w:val="24"/>
          <w:szCs w:val="24"/>
        </w:rPr>
        <w:t>Установлені кількісні та якісні значення показників результативності акта порівнюються із значеннями аналогічних показників, що встановлені під час базового відстеження.</w:t>
      </w:r>
    </w:p>
    <w:p w:rsidR="00426688" w:rsidRPr="0053734F" w:rsidRDefault="0053734F" w:rsidP="001256C3">
      <w:pPr>
        <w:pStyle w:val="1"/>
        <w:ind w:firstLine="709"/>
        <w:jc w:val="both"/>
        <w:rPr>
          <w:sz w:val="24"/>
          <w:szCs w:val="24"/>
        </w:rPr>
      </w:pPr>
      <w:r w:rsidRPr="0053734F">
        <w:rPr>
          <w:sz w:val="24"/>
          <w:szCs w:val="24"/>
        </w:rPr>
        <w:t>Повторне відстеження результативності регуляторного акта буде проводитись шляхом здійснення контролю уповноваженими органами за дотриманням вимог акта, моніторингу звернень громадян з питань, врегульованих актом та аналізу статистичних даних за основними показниками результативності акта (порівнюються із значеннями аналогічних показників, що встановлені під час базового відстеження), та у разі виявлення неврегульованих та проблемних питань буде розглядатись можливість їх виправлення шляхом внесення відповідних змін.</w:t>
      </w:r>
    </w:p>
    <w:p w:rsidR="00426688" w:rsidRPr="0053734F" w:rsidRDefault="0053734F" w:rsidP="001256C3">
      <w:pPr>
        <w:pStyle w:val="1"/>
        <w:ind w:firstLine="709"/>
        <w:jc w:val="both"/>
        <w:rPr>
          <w:sz w:val="24"/>
          <w:szCs w:val="24"/>
        </w:rPr>
      </w:pPr>
      <w:r w:rsidRPr="0053734F">
        <w:rPr>
          <w:sz w:val="24"/>
          <w:szCs w:val="24"/>
        </w:rPr>
        <w:lastRenderedPageBreak/>
        <w:t>Періодичне відстеження результативності регуляторного акта буде проводитись раз на кожні три роки, починаючи з дня закінчення заходів з повторного відстеження результативності цього акта шляхом порівняння установлених кількісних значень показників результативності акта із значеннями аналогічних показників, що встановлені під час повторного відстеження.</w:t>
      </w:r>
    </w:p>
    <w:p w:rsidR="00335417" w:rsidRDefault="00335417" w:rsidP="001256C3">
      <w:pPr>
        <w:pStyle w:val="1"/>
        <w:ind w:firstLine="709"/>
        <w:jc w:val="both"/>
        <w:rPr>
          <w:b/>
          <w:bCs/>
          <w:sz w:val="24"/>
          <w:szCs w:val="24"/>
        </w:rPr>
      </w:pPr>
    </w:p>
    <w:p w:rsidR="005C0F89" w:rsidRDefault="005C0F89" w:rsidP="001256C3">
      <w:pPr>
        <w:pStyle w:val="1"/>
        <w:ind w:firstLine="709"/>
        <w:jc w:val="both"/>
        <w:rPr>
          <w:b/>
          <w:bCs/>
          <w:sz w:val="24"/>
          <w:szCs w:val="24"/>
        </w:rPr>
      </w:pPr>
    </w:p>
    <w:p w:rsidR="005C0F89" w:rsidRDefault="005C0F89" w:rsidP="001256C3">
      <w:pPr>
        <w:pStyle w:val="1"/>
        <w:ind w:firstLine="709"/>
        <w:jc w:val="both"/>
        <w:rPr>
          <w:b/>
          <w:bCs/>
          <w:sz w:val="24"/>
          <w:szCs w:val="24"/>
        </w:rPr>
      </w:pPr>
    </w:p>
    <w:p w:rsidR="00335417" w:rsidRDefault="00335417" w:rsidP="005C0F89">
      <w:pPr>
        <w:pStyle w:val="1"/>
        <w:ind w:firstLine="0"/>
        <w:jc w:val="both"/>
        <w:rPr>
          <w:b/>
          <w:bCs/>
          <w:sz w:val="24"/>
          <w:szCs w:val="24"/>
        </w:rPr>
      </w:pPr>
    </w:p>
    <w:p w:rsidR="00426688" w:rsidRPr="0064109F" w:rsidRDefault="0053734F" w:rsidP="005C0F89">
      <w:pPr>
        <w:pStyle w:val="1"/>
        <w:ind w:firstLine="0"/>
        <w:jc w:val="both"/>
        <w:rPr>
          <w:bCs/>
          <w:sz w:val="24"/>
          <w:szCs w:val="24"/>
        </w:rPr>
      </w:pPr>
      <w:bookmarkStart w:id="30" w:name="bookmark41"/>
      <w:r w:rsidRPr="0064109F">
        <w:rPr>
          <w:bCs/>
          <w:sz w:val="24"/>
          <w:szCs w:val="24"/>
        </w:rPr>
        <w:t xml:space="preserve">Начальник </w:t>
      </w:r>
      <w:bookmarkEnd w:id="30"/>
      <w:r w:rsidR="00335417" w:rsidRPr="0064109F">
        <w:rPr>
          <w:bCs/>
          <w:sz w:val="24"/>
          <w:szCs w:val="24"/>
        </w:rPr>
        <w:t xml:space="preserve">відділу земельних </w:t>
      </w:r>
    </w:p>
    <w:p w:rsidR="00335417" w:rsidRPr="0064109F" w:rsidRDefault="005229C6" w:rsidP="005C0F89">
      <w:pPr>
        <w:pStyle w:val="1"/>
        <w:ind w:firstLine="0"/>
        <w:jc w:val="both"/>
        <w:rPr>
          <w:bCs/>
          <w:sz w:val="24"/>
          <w:szCs w:val="24"/>
        </w:rPr>
      </w:pPr>
      <w:r>
        <w:rPr>
          <w:noProof/>
          <w:sz w:val="24"/>
          <w:szCs w:val="24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5512435</wp:posOffset>
                </wp:positionH>
                <wp:positionV relativeFrom="paragraph">
                  <wp:posOffset>133350</wp:posOffset>
                </wp:positionV>
                <wp:extent cx="1715770" cy="219710"/>
                <wp:effectExtent l="0" t="0" r="17780" b="8890"/>
                <wp:wrapSquare wrapText="left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5770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4FD" w:rsidRPr="0064109F" w:rsidRDefault="002844FD">
                            <w:pPr>
                              <w:pStyle w:val="1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r w:rsidRPr="0064109F">
                              <w:rPr>
                                <w:bCs/>
                                <w:sz w:val="24"/>
                                <w:szCs w:val="24"/>
                              </w:rPr>
                              <w:t>Т.В. Марченко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34.05pt;margin-top:10.5pt;width:135.1pt;height:17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" filled="f" stroked="f">
                <v:textbox inset="0,0,0,0">
                  <w:txbxContent>
                    <w:p w:rsidR="002844FD" w:rsidRPr="0064109F" w:rsidRDefault="002844FD">
                      <w:pPr>
                        <w:pStyle w:val="1"/>
                        <w:ind w:firstLine="0"/>
                        <w:rPr>
                          <w:sz w:val="24"/>
                          <w:szCs w:val="24"/>
                        </w:rPr>
                      </w:pPr>
                      <w:r w:rsidRPr="0064109F">
                        <w:rPr>
                          <w:bCs/>
                          <w:sz w:val="24"/>
                          <w:szCs w:val="24"/>
                        </w:rPr>
                        <w:t>Т.В. Марченко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335417" w:rsidRPr="0064109F">
        <w:rPr>
          <w:bCs/>
          <w:sz w:val="24"/>
          <w:szCs w:val="24"/>
        </w:rPr>
        <w:t>відносин та екологічних питань</w:t>
      </w:r>
    </w:p>
    <w:p w:rsidR="00A3093D" w:rsidRDefault="00335417" w:rsidP="005C0F89">
      <w:pPr>
        <w:pStyle w:val="1"/>
        <w:ind w:firstLine="0"/>
        <w:jc w:val="both"/>
        <w:rPr>
          <w:sz w:val="24"/>
          <w:szCs w:val="24"/>
        </w:rPr>
      </w:pPr>
      <w:r w:rsidRPr="0064109F">
        <w:rPr>
          <w:bCs/>
          <w:sz w:val="24"/>
          <w:szCs w:val="24"/>
        </w:rPr>
        <w:t>Магдалинівської селищної ради</w:t>
      </w:r>
    </w:p>
    <w:p w:rsidR="00A3093D" w:rsidRDefault="00A3093D">
      <w:r>
        <w:br w:type="page"/>
      </w:r>
    </w:p>
    <w:p w:rsidR="00986261" w:rsidRDefault="00A3093D" w:rsidP="00986261">
      <w:pPr>
        <w:pStyle w:val="1"/>
        <w:ind w:left="4962" w:firstLine="0"/>
        <w:jc w:val="both"/>
        <w:rPr>
          <w:bCs/>
          <w:sz w:val="24"/>
          <w:szCs w:val="24"/>
        </w:rPr>
      </w:pPr>
      <w:r w:rsidRPr="00A3093D">
        <w:rPr>
          <w:bCs/>
          <w:sz w:val="20"/>
          <w:szCs w:val="20"/>
        </w:rPr>
        <w:lastRenderedPageBreak/>
        <w:t>Додаток №1</w:t>
      </w:r>
      <w:r>
        <w:rPr>
          <w:bCs/>
          <w:sz w:val="20"/>
          <w:szCs w:val="20"/>
        </w:rPr>
        <w:t xml:space="preserve"> до </w:t>
      </w:r>
      <w:r w:rsidRPr="0053734F">
        <w:rPr>
          <w:sz w:val="24"/>
          <w:szCs w:val="24"/>
        </w:rPr>
        <w:t>Аналіз</w:t>
      </w:r>
      <w:r>
        <w:rPr>
          <w:sz w:val="24"/>
          <w:szCs w:val="24"/>
        </w:rPr>
        <w:t>у</w:t>
      </w:r>
      <w:r w:rsidRPr="0053734F">
        <w:rPr>
          <w:sz w:val="24"/>
          <w:szCs w:val="24"/>
        </w:rPr>
        <w:t xml:space="preserve"> регуляторного впливу до проекту </w:t>
      </w:r>
      <w:r w:rsidRPr="0053734F">
        <w:rPr>
          <w:rStyle w:val="a3"/>
          <w:sz w:val="24"/>
          <w:szCs w:val="24"/>
        </w:rPr>
        <w:t xml:space="preserve">рішення </w:t>
      </w:r>
      <w:r w:rsidRPr="0022286A">
        <w:rPr>
          <w:rStyle w:val="a3"/>
          <w:sz w:val="24"/>
          <w:szCs w:val="24"/>
        </w:rPr>
        <w:t xml:space="preserve">Магдалинівської селищної ради </w:t>
      </w:r>
      <w:r w:rsidR="00986261" w:rsidRPr="00986261">
        <w:rPr>
          <w:bCs/>
          <w:sz w:val="24"/>
          <w:szCs w:val="24"/>
        </w:rPr>
        <w:t xml:space="preserve">«Про встановлення ставок орендної плати за використання земельних ділянок на території </w:t>
      </w:r>
      <w:proofErr w:type="spellStart"/>
      <w:r w:rsidR="00986261" w:rsidRPr="00986261">
        <w:rPr>
          <w:bCs/>
          <w:sz w:val="24"/>
          <w:szCs w:val="24"/>
        </w:rPr>
        <w:t>Магдалиніської</w:t>
      </w:r>
      <w:proofErr w:type="spellEnd"/>
      <w:r w:rsidR="00986261" w:rsidRPr="00986261">
        <w:rPr>
          <w:bCs/>
          <w:sz w:val="24"/>
          <w:szCs w:val="24"/>
        </w:rPr>
        <w:t xml:space="preserve"> селищної ради», </w:t>
      </w:r>
    </w:p>
    <w:p w:rsidR="00986261" w:rsidRDefault="00986261" w:rsidP="00986261">
      <w:pPr>
        <w:pStyle w:val="1"/>
        <w:ind w:left="4962" w:firstLine="0"/>
        <w:jc w:val="both"/>
        <w:rPr>
          <w:bCs/>
          <w:sz w:val="24"/>
          <w:szCs w:val="24"/>
        </w:rPr>
      </w:pPr>
    </w:p>
    <w:p w:rsidR="00A3093D" w:rsidRPr="0053734F" w:rsidRDefault="00A3093D" w:rsidP="00986261">
      <w:pPr>
        <w:pStyle w:val="1"/>
        <w:ind w:left="4962" w:hanging="2838"/>
        <w:rPr>
          <w:sz w:val="24"/>
          <w:szCs w:val="24"/>
        </w:rPr>
      </w:pPr>
      <w:r w:rsidRPr="0053734F">
        <w:rPr>
          <w:b/>
          <w:bCs/>
          <w:sz w:val="24"/>
          <w:szCs w:val="24"/>
        </w:rPr>
        <w:t>ТЕСТ</w:t>
      </w:r>
      <w:r w:rsidR="00986261">
        <w:rPr>
          <w:b/>
          <w:bCs/>
          <w:sz w:val="24"/>
          <w:szCs w:val="24"/>
        </w:rPr>
        <w:t xml:space="preserve"> </w:t>
      </w:r>
      <w:r w:rsidRPr="0053734F">
        <w:rPr>
          <w:b/>
          <w:bCs/>
          <w:sz w:val="24"/>
          <w:szCs w:val="24"/>
        </w:rPr>
        <w:t>малого підприємництва (М-Тест)</w:t>
      </w:r>
    </w:p>
    <w:p w:rsidR="00A3093D" w:rsidRPr="0053734F" w:rsidRDefault="00A3093D" w:rsidP="00A3093D">
      <w:pPr>
        <w:pStyle w:val="1"/>
        <w:numPr>
          <w:ilvl w:val="0"/>
          <w:numId w:val="4"/>
        </w:numPr>
        <w:tabs>
          <w:tab w:val="left" w:pos="426"/>
        </w:tabs>
        <w:ind w:firstLine="0"/>
        <w:jc w:val="both"/>
        <w:rPr>
          <w:sz w:val="24"/>
          <w:szCs w:val="24"/>
        </w:rPr>
      </w:pPr>
      <w:bookmarkStart w:id="31" w:name="bookmark31"/>
      <w:bookmarkEnd w:id="31"/>
      <w:r w:rsidRPr="0053734F">
        <w:rPr>
          <w:sz w:val="24"/>
          <w:szCs w:val="24"/>
        </w:rPr>
        <w:t xml:space="preserve">Консультації з представниками </w:t>
      </w:r>
      <w:proofErr w:type="spellStart"/>
      <w:r w:rsidRPr="0053734F">
        <w:rPr>
          <w:sz w:val="24"/>
          <w:szCs w:val="24"/>
        </w:rPr>
        <w:t>мікро-</w:t>
      </w:r>
      <w:proofErr w:type="spellEnd"/>
      <w:r w:rsidRPr="0053734F">
        <w:rPr>
          <w:sz w:val="24"/>
          <w:szCs w:val="24"/>
        </w:rPr>
        <w:t xml:space="preserve"> та малого підприємництва щодо оцінки впливу регулювання.</w:t>
      </w:r>
    </w:p>
    <w:p w:rsidR="00A3093D" w:rsidRPr="0053734F" w:rsidRDefault="00A3093D" w:rsidP="00A3093D">
      <w:pPr>
        <w:pStyle w:val="1"/>
        <w:ind w:firstLine="0"/>
        <w:jc w:val="center"/>
        <w:rPr>
          <w:sz w:val="24"/>
          <w:szCs w:val="24"/>
        </w:rPr>
      </w:pPr>
      <w:r w:rsidRPr="0053734F">
        <w:rPr>
          <w:b/>
          <w:bCs/>
          <w:i/>
          <w:iCs/>
          <w:sz w:val="24"/>
          <w:szCs w:val="24"/>
        </w:rPr>
        <w:t xml:space="preserve">Оцінка впливу регуляторного акта на суб’єктів </w:t>
      </w:r>
      <w:proofErr w:type="spellStart"/>
      <w:r w:rsidRPr="0053734F">
        <w:rPr>
          <w:b/>
          <w:bCs/>
          <w:i/>
          <w:iCs/>
          <w:sz w:val="24"/>
          <w:szCs w:val="24"/>
        </w:rPr>
        <w:t>мікро-</w:t>
      </w:r>
      <w:proofErr w:type="spellEnd"/>
      <w:r w:rsidRPr="0053734F">
        <w:rPr>
          <w:b/>
          <w:bCs/>
          <w:i/>
          <w:iCs/>
          <w:sz w:val="24"/>
          <w:szCs w:val="24"/>
        </w:rPr>
        <w:t xml:space="preserve"> та </w:t>
      </w:r>
      <w:proofErr w:type="spellStart"/>
      <w:r w:rsidRPr="0053734F">
        <w:rPr>
          <w:b/>
          <w:bCs/>
          <w:i/>
          <w:iCs/>
          <w:sz w:val="24"/>
          <w:szCs w:val="24"/>
        </w:rPr>
        <w:t>малогопідприємництва</w:t>
      </w:r>
      <w:proofErr w:type="spellEnd"/>
      <w:r w:rsidRPr="0053734F">
        <w:rPr>
          <w:b/>
          <w:bCs/>
          <w:i/>
          <w:iCs/>
          <w:sz w:val="24"/>
          <w:szCs w:val="24"/>
        </w:rPr>
        <w:t xml:space="preserve"> в рамках проведення аналізу регуляторного впливу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9"/>
        <w:gridCol w:w="6557"/>
        <w:gridCol w:w="2222"/>
      </w:tblGrid>
      <w:tr w:rsidR="00A3093D" w:rsidRPr="0053734F" w:rsidTr="002A014C">
        <w:trPr>
          <w:trHeight w:hRule="exact" w:val="336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93D" w:rsidRPr="0053734F" w:rsidRDefault="00A3093D" w:rsidP="002A014C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 w:rsidRPr="0053734F">
              <w:rPr>
                <w:b/>
                <w:bCs/>
                <w:i/>
                <w:iCs/>
                <w:sz w:val="24"/>
                <w:szCs w:val="24"/>
              </w:rPr>
              <w:t>№п/п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93D" w:rsidRPr="0053734F" w:rsidRDefault="00A3093D" w:rsidP="002A014C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 w:rsidRPr="0053734F">
              <w:rPr>
                <w:b/>
                <w:bCs/>
                <w:i/>
                <w:iCs/>
                <w:sz w:val="24"/>
                <w:szCs w:val="24"/>
              </w:rPr>
              <w:t>Категорія впливу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93D" w:rsidRPr="0053734F" w:rsidRDefault="00A3093D" w:rsidP="002A014C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 w:rsidRPr="0053734F">
              <w:rPr>
                <w:b/>
                <w:bCs/>
                <w:i/>
                <w:iCs/>
                <w:sz w:val="24"/>
                <w:szCs w:val="24"/>
              </w:rPr>
              <w:t>Відповідь</w:t>
            </w:r>
          </w:p>
        </w:tc>
      </w:tr>
      <w:tr w:rsidR="00A3093D" w:rsidRPr="0053734F" w:rsidTr="002A014C">
        <w:trPr>
          <w:trHeight w:hRule="exact" w:val="34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93D" w:rsidRPr="0053734F" w:rsidRDefault="00A3093D" w:rsidP="002A014C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 w:rsidRPr="0053734F">
              <w:rPr>
                <w:sz w:val="24"/>
                <w:szCs w:val="24"/>
              </w:rPr>
              <w:t>1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93D" w:rsidRPr="0053734F" w:rsidRDefault="00A3093D" w:rsidP="002A014C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 w:rsidRPr="0053734F">
              <w:rPr>
                <w:sz w:val="24"/>
                <w:szCs w:val="24"/>
              </w:rPr>
              <w:t>Прозорість процедури прийняття проекту рішення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93D" w:rsidRPr="0053734F" w:rsidRDefault="00A3093D" w:rsidP="002A014C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 w:rsidRPr="0053734F">
              <w:rPr>
                <w:sz w:val="24"/>
                <w:szCs w:val="24"/>
              </w:rPr>
              <w:t>Так</w:t>
            </w:r>
          </w:p>
        </w:tc>
      </w:tr>
      <w:tr w:rsidR="00A3093D" w:rsidRPr="0053734F" w:rsidTr="002A014C">
        <w:trPr>
          <w:trHeight w:hRule="exact" w:val="98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93D" w:rsidRPr="0053734F" w:rsidRDefault="00A3093D" w:rsidP="002A014C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 w:rsidRPr="0053734F">
              <w:rPr>
                <w:sz w:val="24"/>
                <w:szCs w:val="24"/>
              </w:rPr>
              <w:t>2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93D" w:rsidRPr="0053734F" w:rsidRDefault="00A3093D" w:rsidP="002A014C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 w:rsidRPr="0053734F">
              <w:rPr>
                <w:sz w:val="24"/>
                <w:szCs w:val="24"/>
              </w:rPr>
              <w:t>Створення єдиного підходу до визначення розмірів орендної плати за використання земель комунальної власності одного виду цільового призначення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93D" w:rsidRPr="0053734F" w:rsidRDefault="00A3093D" w:rsidP="002A014C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 w:rsidRPr="0053734F">
              <w:rPr>
                <w:sz w:val="24"/>
                <w:szCs w:val="24"/>
              </w:rPr>
              <w:t>Так</w:t>
            </w:r>
          </w:p>
        </w:tc>
      </w:tr>
      <w:tr w:rsidR="00A3093D" w:rsidRPr="0053734F" w:rsidTr="002A014C">
        <w:trPr>
          <w:trHeight w:hRule="exact" w:val="97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93D" w:rsidRPr="0053734F" w:rsidRDefault="00A3093D" w:rsidP="002A014C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 w:rsidRPr="0053734F">
              <w:rPr>
                <w:sz w:val="24"/>
                <w:szCs w:val="24"/>
              </w:rPr>
              <w:t>3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93D" w:rsidRPr="0053734F" w:rsidRDefault="00A3093D" w:rsidP="002A014C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 w:rsidRPr="0053734F">
              <w:rPr>
                <w:sz w:val="24"/>
                <w:szCs w:val="24"/>
              </w:rPr>
              <w:t>Забезпечення однакових конкурентних умов для суб’єктів господарювання при наданні в оренду земельних ділянок комунальної власності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93D" w:rsidRPr="0053734F" w:rsidRDefault="00A3093D" w:rsidP="002A014C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 w:rsidRPr="0053734F">
              <w:rPr>
                <w:sz w:val="24"/>
                <w:szCs w:val="24"/>
              </w:rPr>
              <w:t>Так</w:t>
            </w:r>
          </w:p>
        </w:tc>
      </w:tr>
      <w:tr w:rsidR="00A3093D" w:rsidRPr="0053734F" w:rsidTr="002A014C">
        <w:trPr>
          <w:trHeight w:hRule="exact" w:val="135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93D" w:rsidRPr="0053734F" w:rsidRDefault="00A3093D" w:rsidP="002A014C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 w:rsidRPr="0053734F">
              <w:rPr>
                <w:sz w:val="24"/>
                <w:szCs w:val="24"/>
              </w:rPr>
              <w:t>4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93D" w:rsidRPr="0053734F" w:rsidRDefault="00A3093D" w:rsidP="002A014C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 w:rsidRPr="0053734F">
              <w:rPr>
                <w:sz w:val="24"/>
                <w:szCs w:val="24"/>
              </w:rPr>
              <w:t xml:space="preserve">Підвищення рівня упорядкованості відносин між </w:t>
            </w:r>
            <w:r>
              <w:rPr>
                <w:sz w:val="24"/>
                <w:szCs w:val="24"/>
              </w:rPr>
              <w:t xml:space="preserve">Магдалинівською селищною радою </w:t>
            </w:r>
            <w:r w:rsidRPr="0053734F">
              <w:rPr>
                <w:sz w:val="24"/>
                <w:szCs w:val="24"/>
              </w:rPr>
              <w:t xml:space="preserve"> та суб’єктами господарювання - орендарями землі внаслідок встановлення однакових ставок для земельних ділянок одного цільового призначення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93D" w:rsidRPr="0053734F" w:rsidRDefault="00A3093D" w:rsidP="002A014C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 w:rsidRPr="0053734F">
              <w:rPr>
                <w:sz w:val="24"/>
                <w:szCs w:val="24"/>
              </w:rPr>
              <w:t>Так</w:t>
            </w:r>
          </w:p>
        </w:tc>
      </w:tr>
      <w:tr w:rsidR="00A3093D" w:rsidRPr="0053734F" w:rsidTr="002A014C">
        <w:trPr>
          <w:trHeight w:hRule="exact" w:val="662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93D" w:rsidRPr="0053734F" w:rsidRDefault="00A3093D" w:rsidP="002A014C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 w:rsidRPr="0053734F">
              <w:rPr>
                <w:sz w:val="24"/>
                <w:szCs w:val="24"/>
              </w:rPr>
              <w:t>5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93D" w:rsidRPr="0053734F" w:rsidRDefault="00A3093D" w:rsidP="002A014C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 w:rsidRPr="0053734F">
              <w:rPr>
                <w:sz w:val="24"/>
                <w:szCs w:val="24"/>
              </w:rPr>
              <w:t>Прогнозованість витрат, пов’язаних з орендою земельних ділянок комунальної власності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93D" w:rsidRPr="0053734F" w:rsidRDefault="00A3093D" w:rsidP="002A014C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 w:rsidRPr="0053734F">
              <w:rPr>
                <w:sz w:val="24"/>
                <w:szCs w:val="24"/>
              </w:rPr>
              <w:t>Так</w:t>
            </w:r>
          </w:p>
        </w:tc>
      </w:tr>
    </w:tbl>
    <w:p w:rsidR="00A3093D" w:rsidRPr="0053734F" w:rsidRDefault="00A3093D" w:rsidP="00A3093D">
      <w:pPr>
        <w:pStyle w:val="1"/>
        <w:numPr>
          <w:ilvl w:val="0"/>
          <w:numId w:val="4"/>
        </w:numPr>
        <w:tabs>
          <w:tab w:val="left" w:pos="426"/>
          <w:tab w:val="left" w:pos="812"/>
        </w:tabs>
        <w:ind w:firstLine="0"/>
        <w:jc w:val="both"/>
        <w:rPr>
          <w:sz w:val="24"/>
          <w:szCs w:val="24"/>
        </w:rPr>
      </w:pPr>
      <w:bookmarkStart w:id="32" w:name="bookmark32"/>
      <w:bookmarkEnd w:id="32"/>
      <w:r w:rsidRPr="0053734F">
        <w:rPr>
          <w:sz w:val="24"/>
          <w:szCs w:val="24"/>
        </w:rPr>
        <w:t>Вимірювання впливу регулювання на суб’єктів малого підприємництва (</w:t>
      </w:r>
      <w:proofErr w:type="spellStart"/>
      <w:r w:rsidRPr="0053734F">
        <w:rPr>
          <w:sz w:val="24"/>
          <w:szCs w:val="24"/>
        </w:rPr>
        <w:t>мікро-</w:t>
      </w:r>
      <w:proofErr w:type="spellEnd"/>
      <w:r w:rsidRPr="0053734F">
        <w:rPr>
          <w:sz w:val="24"/>
          <w:szCs w:val="24"/>
        </w:rPr>
        <w:t xml:space="preserve"> та малі):</w:t>
      </w:r>
    </w:p>
    <w:p w:rsidR="00A3093D" w:rsidRPr="0053734F" w:rsidRDefault="00A3093D" w:rsidP="00A3093D">
      <w:pPr>
        <w:pStyle w:val="1"/>
        <w:tabs>
          <w:tab w:val="left" w:pos="426"/>
        </w:tabs>
        <w:ind w:firstLine="0"/>
        <w:jc w:val="both"/>
        <w:rPr>
          <w:sz w:val="24"/>
          <w:szCs w:val="24"/>
        </w:rPr>
      </w:pPr>
      <w:r w:rsidRPr="0053734F">
        <w:rPr>
          <w:sz w:val="24"/>
          <w:szCs w:val="24"/>
        </w:rPr>
        <w:t xml:space="preserve">кількість суб’єктів малого (в т.ч. </w:t>
      </w:r>
      <w:proofErr w:type="spellStart"/>
      <w:r w:rsidRPr="0053734F">
        <w:rPr>
          <w:sz w:val="24"/>
          <w:szCs w:val="24"/>
        </w:rPr>
        <w:t>мікро</w:t>
      </w:r>
      <w:proofErr w:type="spellEnd"/>
      <w:r w:rsidRPr="0053734F">
        <w:rPr>
          <w:sz w:val="24"/>
          <w:szCs w:val="24"/>
        </w:rPr>
        <w:t xml:space="preserve">) підприємництва, на яких поширюється регулювання, становить - </w:t>
      </w:r>
      <w:r>
        <w:rPr>
          <w:sz w:val="24"/>
          <w:szCs w:val="24"/>
        </w:rPr>
        <w:t>100</w:t>
      </w:r>
      <w:r w:rsidRPr="0053734F">
        <w:rPr>
          <w:sz w:val="24"/>
          <w:szCs w:val="24"/>
        </w:rPr>
        <w:t xml:space="preserve"> одиниць;</w:t>
      </w:r>
    </w:p>
    <w:p w:rsidR="00A3093D" w:rsidRPr="0053734F" w:rsidRDefault="00A3093D" w:rsidP="00A3093D">
      <w:pPr>
        <w:pStyle w:val="1"/>
        <w:tabs>
          <w:tab w:val="left" w:pos="426"/>
        </w:tabs>
        <w:ind w:firstLine="0"/>
        <w:jc w:val="both"/>
        <w:rPr>
          <w:sz w:val="24"/>
          <w:szCs w:val="24"/>
        </w:rPr>
      </w:pPr>
      <w:r w:rsidRPr="0053734F">
        <w:rPr>
          <w:sz w:val="24"/>
          <w:szCs w:val="24"/>
        </w:rPr>
        <w:t xml:space="preserve">питома вага суб’єктів малого підприємництва у загальній кількості суб’єктів господарювання, на яких проблема справляє вплив </w:t>
      </w:r>
      <w:r>
        <w:rPr>
          <w:sz w:val="24"/>
          <w:szCs w:val="24"/>
        </w:rPr>
        <w:t>–</w:t>
      </w:r>
      <w:r w:rsidRPr="0053734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100 </w:t>
      </w:r>
      <w:r w:rsidRPr="0053734F">
        <w:rPr>
          <w:sz w:val="24"/>
          <w:szCs w:val="24"/>
        </w:rPr>
        <w:t>відсотків.</w:t>
      </w:r>
    </w:p>
    <w:p w:rsidR="00A3093D" w:rsidRPr="0053734F" w:rsidRDefault="00A3093D" w:rsidP="00A3093D">
      <w:pPr>
        <w:pStyle w:val="1"/>
        <w:numPr>
          <w:ilvl w:val="0"/>
          <w:numId w:val="4"/>
        </w:numPr>
        <w:tabs>
          <w:tab w:val="left" w:pos="426"/>
          <w:tab w:val="left" w:pos="821"/>
        </w:tabs>
        <w:ind w:firstLine="0"/>
        <w:jc w:val="both"/>
        <w:rPr>
          <w:sz w:val="24"/>
          <w:szCs w:val="24"/>
        </w:rPr>
      </w:pPr>
      <w:bookmarkStart w:id="33" w:name="bookmark33"/>
      <w:bookmarkEnd w:id="33"/>
      <w:r w:rsidRPr="0053734F">
        <w:rPr>
          <w:sz w:val="24"/>
          <w:szCs w:val="24"/>
        </w:rPr>
        <w:t>Розрахунок витрат суб’єктів малого підприємництва на виконання вимог регулювання</w:t>
      </w:r>
    </w:p>
    <w:tbl>
      <w:tblPr>
        <w:tblOverlap w:val="never"/>
        <w:tblW w:w="1021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5"/>
        <w:gridCol w:w="4240"/>
        <w:gridCol w:w="33"/>
        <w:gridCol w:w="1908"/>
        <w:gridCol w:w="1770"/>
        <w:gridCol w:w="1917"/>
      </w:tblGrid>
      <w:tr w:rsidR="00A3093D" w:rsidRPr="00CF0185" w:rsidTr="00986261">
        <w:trPr>
          <w:trHeight w:hRule="exact" w:val="1211"/>
          <w:jc w:val="center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93D" w:rsidRPr="00CF0185" w:rsidRDefault="00A3093D" w:rsidP="002A014C">
            <w:pPr>
              <w:pStyle w:val="a5"/>
              <w:ind w:firstLine="0"/>
              <w:jc w:val="both"/>
              <w:rPr>
                <w:sz w:val="22"/>
                <w:szCs w:val="22"/>
              </w:rPr>
            </w:pPr>
            <w:r w:rsidRPr="00CF0185">
              <w:rPr>
                <w:sz w:val="22"/>
                <w:szCs w:val="22"/>
              </w:rPr>
              <w:t>№</w:t>
            </w:r>
          </w:p>
          <w:p w:rsidR="00A3093D" w:rsidRPr="00CF0185" w:rsidRDefault="00A3093D" w:rsidP="002A014C">
            <w:pPr>
              <w:pStyle w:val="a5"/>
              <w:ind w:firstLine="0"/>
              <w:jc w:val="both"/>
              <w:rPr>
                <w:sz w:val="22"/>
                <w:szCs w:val="22"/>
              </w:rPr>
            </w:pPr>
            <w:r w:rsidRPr="00CF0185">
              <w:rPr>
                <w:sz w:val="22"/>
                <w:szCs w:val="22"/>
              </w:rPr>
              <w:t>п/п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93D" w:rsidRPr="00CF0185" w:rsidRDefault="00A3093D" w:rsidP="002A014C">
            <w:pPr>
              <w:pStyle w:val="a5"/>
              <w:ind w:firstLine="0"/>
              <w:jc w:val="both"/>
              <w:rPr>
                <w:sz w:val="22"/>
                <w:szCs w:val="22"/>
              </w:rPr>
            </w:pPr>
            <w:r w:rsidRPr="00CF0185">
              <w:rPr>
                <w:sz w:val="22"/>
                <w:szCs w:val="22"/>
              </w:rPr>
              <w:t>Найменування оцінки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93D" w:rsidRPr="00CF0185" w:rsidRDefault="00A3093D" w:rsidP="002A014C">
            <w:pPr>
              <w:pStyle w:val="a5"/>
              <w:ind w:firstLine="0"/>
              <w:jc w:val="both"/>
              <w:rPr>
                <w:sz w:val="22"/>
                <w:szCs w:val="22"/>
              </w:rPr>
            </w:pPr>
            <w:r w:rsidRPr="00CF0185">
              <w:rPr>
                <w:sz w:val="22"/>
                <w:szCs w:val="22"/>
              </w:rPr>
              <w:t>У перший рік (стартовий рік впровадження регулювання)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93D" w:rsidRPr="00CF0185" w:rsidRDefault="00A3093D" w:rsidP="002A014C">
            <w:pPr>
              <w:pStyle w:val="a5"/>
              <w:ind w:firstLine="0"/>
              <w:jc w:val="both"/>
              <w:rPr>
                <w:sz w:val="22"/>
                <w:szCs w:val="22"/>
              </w:rPr>
            </w:pPr>
            <w:r w:rsidRPr="00CF0185">
              <w:rPr>
                <w:sz w:val="22"/>
                <w:szCs w:val="22"/>
              </w:rPr>
              <w:t>Періодичні (за наступний рік)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93D" w:rsidRPr="00CF0185" w:rsidRDefault="00A3093D" w:rsidP="002A014C">
            <w:pPr>
              <w:pStyle w:val="a5"/>
              <w:tabs>
                <w:tab w:val="left" w:pos="1589"/>
              </w:tabs>
              <w:ind w:firstLine="0"/>
              <w:jc w:val="both"/>
              <w:rPr>
                <w:sz w:val="22"/>
                <w:szCs w:val="22"/>
              </w:rPr>
            </w:pPr>
            <w:r w:rsidRPr="00CF0185">
              <w:rPr>
                <w:sz w:val="22"/>
                <w:szCs w:val="22"/>
              </w:rPr>
              <w:t>Витрати за п’ять років</w:t>
            </w:r>
          </w:p>
        </w:tc>
      </w:tr>
      <w:tr w:rsidR="00A3093D" w:rsidRPr="00CF0185" w:rsidTr="00986261">
        <w:trPr>
          <w:trHeight w:hRule="exact" w:val="377"/>
          <w:jc w:val="center"/>
        </w:trPr>
        <w:tc>
          <w:tcPr>
            <w:tcW w:w="1021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93D" w:rsidRPr="00CF0185" w:rsidRDefault="00A3093D" w:rsidP="002A014C">
            <w:pPr>
              <w:pStyle w:val="a5"/>
              <w:ind w:firstLine="0"/>
              <w:jc w:val="both"/>
              <w:rPr>
                <w:sz w:val="22"/>
                <w:szCs w:val="22"/>
              </w:rPr>
            </w:pPr>
            <w:r w:rsidRPr="00CF0185">
              <w:rPr>
                <w:sz w:val="22"/>
                <w:szCs w:val="22"/>
              </w:rPr>
              <w:t>Оцінка “прямих” витрат суб’єктів малого підприємництва на виконання регулювання</w:t>
            </w:r>
          </w:p>
        </w:tc>
      </w:tr>
      <w:tr w:rsidR="00A3093D" w:rsidRPr="00CF0185" w:rsidTr="00986261">
        <w:trPr>
          <w:trHeight w:hRule="exact" w:val="548"/>
          <w:jc w:val="center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93D" w:rsidRPr="00CF0185" w:rsidRDefault="00A3093D" w:rsidP="002A014C">
            <w:pPr>
              <w:pStyle w:val="a5"/>
              <w:ind w:firstLine="0"/>
              <w:jc w:val="both"/>
              <w:rPr>
                <w:sz w:val="22"/>
                <w:szCs w:val="22"/>
              </w:rPr>
            </w:pPr>
            <w:r w:rsidRPr="00CF0185">
              <w:rPr>
                <w:sz w:val="22"/>
                <w:szCs w:val="22"/>
              </w:rPr>
              <w:t>1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93D" w:rsidRPr="00CF0185" w:rsidRDefault="00A3093D" w:rsidP="002A014C">
            <w:pPr>
              <w:pStyle w:val="a5"/>
              <w:ind w:firstLine="0"/>
              <w:jc w:val="both"/>
              <w:rPr>
                <w:sz w:val="22"/>
                <w:szCs w:val="22"/>
              </w:rPr>
            </w:pPr>
            <w:r w:rsidRPr="00CF0185">
              <w:rPr>
                <w:sz w:val="22"/>
                <w:szCs w:val="22"/>
              </w:rPr>
              <w:t>Придбання необхідного обладнання (пристроїв, машин, механізмів)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93D" w:rsidRPr="00CF0185" w:rsidRDefault="00A3093D" w:rsidP="002A014C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CF0185">
              <w:rPr>
                <w:sz w:val="22"/>
                <w:szCs w:val="22"/>
              </w:rPr>
              <w:t>Не передбачається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93D" w:rsidRPr="00CF0185" w:rsidRDefault="00A3093D" w:rsidP="002A014C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CF0185">
              <w:rPr>
                <w:sz w:val="22"/>
                <w:szCs w:val="22"/>
              </w:rPr>
              <w:t xml:space="preserve">Не передбачається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93D" w:rsidRPr="00CF0185" w:rsidRDefault="00A3093D" w:rsidP="002A014C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CF0185">
              <w:rPr>
                <w:sz w:val="22"/>
                <w:szCs w:val="22"/>
              </w:rPr>
              <w:t xml:space="preserve">Не </w:t>
            </w:r>
            <w:proofErr w:type="spellStart"/>
            <w:r w:rsidRPr="00CF0185">
              <w:rPr>
                <w:sz w:val="22"/>
                <w:szCs w:val="22"/>
              </w:rPr>
              <w:t>передбачається-</w:t>
            </w:r>
            <w:proofErr w:type="spellEnd"/>
          </w:p>
        </w:tc>
      </w:tr>
      <w:tr w:rsidR="00A3093D" w:rsidRPr="00CF0185" w:rsidTr="00986261">
        <w:trPr>
          <w:trHeight w:hRule="exact" w:val="982"/>
          <w:jc w:val="center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93D" w:rsidRPr="00CF0185" w:rsidRDefault="00A3093D" w:rsidP="002A014C">
            <w:pPr>
              <w:pStyle w:val="a5"/>
              <w:ind w:firstLine="0"/>
              <w:jc w:val="both"/>
              <w:rPr>
                <w:sz w:val="22"/>
                <w:szCs w:val="22"/>
              </w:rPr>
            </w:pPr>
            <w:r w:rsidRPr="00CF0185">
              <w:rPr>
                <w:sz w:val="22"/>
                <w:szCs w:val="22"/>
              </w:rPr>
              <w:t>2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93D" w:rsidRPr="00CF0185" w:rsidRDefault="00A3093D" w:rsidP="002A014C">
            <w:pPr>
              <w:pStyle w:val="a5"/>
              <w:tabs>
                <w:tab w:val="left" w:pos="1483"/>
              </w:tabs>
              <w:ind w:firstLine="0"/>
              <w:rPr>
                <w:sz w:val="22"/>
                <w:szCs w:val="22"/>
              </w:rPr>
            </w:pPr>
            <w:r w:rsidRPr="00CF0185">
              <w:rPr>
                <w:sz w:val="22"/>
                <w:szCs w:val="22"/>
              </w:rPr>
              <w:t>Процедури повірки та/або Постановки на відповідний облік у визначеному органі державної влади чи місцевого самоврядування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93D" w:rsidRPr="00CF0185" w:rsidRDefault="00A3093D" w:rsidP="002A014C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CF0185">
              <w:rPr>
                <w:sz w:val="22"/>
                <w:szCs w:val="22"/>
              </w:rPr>
              <w:t xml:space="preserve">Не передбачається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93D" w:rsidRPr="00CF0185" w:rsidRDefault="00A3093D" w:rsidP="002A014C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CF0185">
              <w:rPr>
                <w:sz w:val="22"/>
                <w:szCs w:val="22"/>
              </w:rPr>
              <w:t xml:space="preserve">Не передбачається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93D" w:rsidRPr="00CF0185" w:rsidRDefault="00A3093D" w:rsidP="002A014C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CF0185">
              <w:rPr>
                <w:sz w:val="22"/>
                <w:szCs w:val="22"/>
              </w:rPr>
              <w:t>- Не передбачається</w:t>
            </w:r>
          </w:p>
        </w:tc>
      </w:tr>
      <w:tr w:rsidR="00A3093D" w:rsidRPr="00CF0185" w:rsidTr="00986261">
        <w:trPr>
          <w:trHeight w:hRule="exact" w:val="840"/>
          <w:jc w:val="center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93D" w:rsidRPr="00CF0185" w:rsidRDefault="00A3093D" w:rsidP="002A014C">
            <w:pPr>
              <w:pStyle w:val="a5"/>
              <w:ind w:firstLine="0"/>
              <w:jc w:val="both"/>
              <w:rPr>
                <w:sz w:val="22"/>
                <w:szCs w:val="22"/>
              </w:rPr>
            </w:pPr>
            <w:r w:rsidRPr="00CF0185">
              <w:rPr>
                <w:sz w:val="22"/>
                <w:szCs w:val="22"/>
              </w:rPr>
              <w:t>3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93D" w:rsidRPr="00CF0185" w:rsidRDefault="00A3093D" w:rsidP="002A014C">
            <w:pPr>
              <w:pStyle w:val="a5"/>
              <w:ind w:firstLine="0"/>
              <w:rPr>
                <w:sz w:val="22"/>
                <w:szCs w:val="22"/>
              </w:rPr>
            </w:pPr>
            <w:r w:rsidRPr="00CF0185">
              <w:rPr>
                <w:sz w:val="22"/>
                <w:szCs w:val="22"/>
              </w:rPr>
              <w:t>Процедури експлуатації обладнання (експлуатаційні витрати - витратні матеріали)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93D" w:rsidRPr="00CF0185" w:rsidRDefault="00A3093D" w:rsidP="002A014C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CF0185">
              <w:rPr>
                <w:sz w:val="22"/>
                <w:szCs w:val="22"/>
              </w:rPr>
              <w:t>Не передбачається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93D" w:rsidRPr="00CF0185" w:rsidRDefault="00A3093D" w:rsidP="002A014C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CF0185">
              <w:rPr>
                <w:sz w:val="22"/>
                <w:szCs w:val="22"/>
              </w:rPr>
              <w:t>Не передбачається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93D" w:rsidRPr="00CF0185" w:rsidRDefault="00A3093D" w:rsidP="002A014C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CF0185">
              <w:rPr>
                <w:sz w:val="22"/>
                <w:szCs w:val="22"/>
              </w:rPr>
              <w:t>Не передбачається -</w:t>
            </w:r>
          </w:p>
        </w:tc>
      </w:tr>
      <w:tr w:rsidR="00A3093D" w:rsidRPr="00CF0185" w:rsidTr="00986261">
        <w:trPr>
          <w:trHeight w:hRule="exact" w:val="569"/>
          <w:jc w:val="center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93D" w:rsidRPr="00CF0185" w:rsidRDefault="00A3093D" w:rsidP="002A014C">
            <w:pPr>
              <w:pStyle w:val="a5"/>
              <w:ind w:firstLine="0"/>
              <w:jc w:val="both"/>
              <w:rPr>
                <w:sz w:val="22"/>
                <w:szCs w:val="22"/>
              </w:rPr>
            </w:pPr>
            <w:r w:rsidRPr="00CF0185">
              <w:rPr>
                <w:sz w:val="22"/>
                <w:szCs w:val="22"/>
              </w:rPr>
              <w:t>4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93D" w:rsidRPr="00CF0185" w:rsidRDefault="00A3093D" w:rsidP="002A014C">
            <w:pPr>
              <w:pStyle w:val="a5"/>
              <w:ind w:firstLine="0"/>
              <w:jc w:val="both"/>
              <w:rPr>
                <w:sz w:val="22"/>
                <w:szCs w:val="22"/>
              </w:rPr>
            </w:pPr>
            <w:r w:rsidRPr="00CF0185">
              <w:rPr>
                <w:sz w:val="22"/>
                <w:szCs w:val="22"/>
              </w:rPr>
              <w:t>Процедури обслуговування обладнання (технічне обслуговування)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93D" w:rsidRPr="00CF0185" w:rsidRDefault="00A3093D" w:rsidP="002A014C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CF0185">
              <w:rPr>
                <w:sz w:val="22"/>
                <w:szCs w:val="22"/>
              </w:rPr>
              <w:t>Не передбачається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93D" w:rsidRPr="00CF0185" w:rsidRDefault="00A3093D" w:rsidP="002A014C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CF0185">
              <w:rPr>
                <w:sz w:val="22"/>
                <w:szCs w:val="22"/>
              </w:rPr>
              <w:t>Не передбачається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93D" w:rsidRPr="00CF0185" w:rsidRDefault="00A3093D" w:rsidP="002A014C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CF0185">
              <w:rPr>
                <w:sz w:val="22"/>
                <w:szCs w:val="22"/>
              </w:rPr>
              <w:t>Не передбачається</w:t>
            </w:r>
          </w:p>
        </w:tc>
      </w:tr>
      <w:tr w:rsidR="00A3093D" w:rsidRPr="00CF0185" w:rsidTr="00986261">
        <w:trPr>
          <w:trHeight w:hRule="exact" w:val="296"/>
          <w:jc w:val="center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93D" w:rsidRPr="00CF0185" w:rsidRDefault="00A3093D" w:rsidP="002A014C">
            <w:pPr>
              <w:pStyle w:val="a5"/>
              <w:ind w:firstLine="0"/>
              <w:jc w:val="both"/>
              <w:rPr>
                <w:sz w:val="22"/>
                <w:szCs w:val="22"/>
              </w:rPr>
            </w:pPr>
            <w:r w:rsidRPr="00CF0185">
              <w:rPr>
                <w:sz w:val="22"/>
                <w:szCs w:val="22"/>
              </w:rPr>
              <w:t>5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93D" w:rsidRPr="00CF0185" w:rsidRDefault="00A3093D" w:rsidP="002A014C">
            <w:pPr>
              <w:pStyle w:val="a5"/>
              <w:tabs>
                <w:tab w:val="left" w:pos="941"/>
              </w:tabs>
              <w:ind w:firstLine="0"/>
              <w:jc w:val="both"/>
              <w:rPr>
                <w:sz w:val="22"/>
                <w:szCs w:val="22"/>
              </w:rPr>
            </w:pPr>
            <w:r w:rsidRPr="00CF0185">
              <w:rPr>
                <w:sz w:val="22"/>
                <w:szCs w:val="22"/>
              </w:rPr>
              <w:t>Інші процедури (уточнити)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93D" w:rsidRPr="00CF0185" w:rsidRDefault="00A3093D" w:rsidP="002A014C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CF0185">
              <w:rPr>
                <w:sz w:val="22"/>
                <w:szCs w:val="22"/>
              </w:rPr>
              <w:t>Не передбачається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93D" w:rsidRPr="00CF0185" w:rsidRDefault="00A3093D" w:rsidP="002A014C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CF0185">
              <w:rPr>
                <w:sz w:val="22"/>
                <w:szCs w:val="22"/>
              </w:rPr>
              <w:t>Не передбачається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93D" w:rsidRPr="00CF0185" w:rsidRDefault="00A3093D" w:rsidP="002A014C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CF0185">
              <w:rPr>
                <w:sz w:val="22"/>
                <w:szCs w:val="22"/>
              </w:rPr>
              <w:t>Не передбачається</w:t>
            </w:r>
          </w:p>
        </w:tc>
      </w:tr>
      <w:tr w:rsidR="00A3093D" w:rsidRPr="00CF0185" w:rsidTr="00986261">
        <w:trPr>
          <w:trHeight w:hRule="exact" w:val="311"/>
          <w:jc w:val="center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93D" w:rsidRPr="00CF0185" w:rsidRDefault="00A3093D" w:rsidP="002A014C">
            <w:pPr>
              <w:pStyle w:val="a5"/>
              <w:ind w:firstLine="0"/>
              <w:jc w:val="both"/>
              <w:rPr>
                <w:sz w:val="22"/>
                <w:szCs w:val="22"/>
              </w:rPr>
            </w:pPr>
            <w:r w:rsidRPr="00CF0185">
              <w:rPr>
                <w:sz w:val="22"/>
                <w:szCs w:val="22"/>
              </w:rPr>
              <w:t>6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93D" w:rsidRPr="00CF0185" w:rsidRDefault="00A3093D" w:rsidP="002A014C">
            <w:pPr>
              <w:pStyle w:val="a5"/>
              <w:ind w:firstLine="0"/>
              <w:jc w:val="both"/>
              <w:rPr>
                <w:sz w:val="22"/>
                <w:szCs w:val="22"/>
              </w:rPr>
            </w:pPr>
            <w:r w:rsidRPr="00CF0185">
              <w:rPr>
                <w:sz w:val="22"/>
                <w:szCs w:val="22"/>
              </w:rPr>
              <w:t>Разом, гривень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93D" w:rsidRPr="00CF0185" w:rsidRDefault="00A3093D" w:rsidP="002A014C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CF0185">
              <w:rPr>
                <w:sz w:val="22"/>
                <w:szCs w:val="22"/>
              </w:rPr>
              <w:t>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93D" w:rsidRPr="00CF0185" w:rsidRDefault="00A3093D" w:rsidP="002A014C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CF0185">
              <w:rPr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93D" w:rsidRPr="00CF0185" w:rsidRDefault="00A3093D" w:rsidP="002A014C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CF0185">
              <w:rPr>
                <w:sz w:val="22"/>
                <w:szCs w:val="22"/>
              </w:rPr>
              <w:t>0</w:t>
            </w:r>
          </w:p>
        </w:tc>
      </w:tr>
      <w:tr w:rsidR="00A3093D" w:rsidRPr="00CF0185" w:rsidTr="00986261">
        <w:trPr>
          <w:trHeight w:hRule="exact" w:val="799"/>
          <w:jc w:val="center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93D" w:rsidRPr="00CF0185" w:rsidRDefault="00A3093D" w:rsidP="002A014C">
            <w:pPr>
              <w:pStyle w:val="a5"/>
              <w:ind w:firstLine="0"/>
              <w:jc w:val="both"/>
              <w:rPr>
                <w:sz w:val="22"/>
                <w:szCs w:val="22"/>
              </w:rPr>
            </w:pPr>
            <w:r w:rsidRPr="00CF0185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93D" w:rsidRPr="00CF0185" w:rsidRDefault="00A3093D" w:rsidP="002A014C">
            <w:pPr>
              <w:pStyle w:val="a5"/>
              <w:tabs>
                <w:tab w:val="left" w:pos="1277"/>
              </w:tabs>
              <w:ind w:firstLine="0"/>
              <w:jc w:val="both"/>
              <w:rPr>
                <w:sz w:val="22"/>
                <w:szCs w:val="22"/>
              </w:rPr>
            </w:pPr>
            <w:r w:rsidRPr="00CF0185">
              <w:rPr>
                <w:sz w:val="22"/>
                <w:szCs w:val="22"/>
              </w:rPr>
              <w:t>Кількість суб’єктів господарювання, що повинні виконати вимоги регулювання, одиниць</w:t>
            </w:r>
          </w:p>
        </w:tc>
        <w:tc>
          <w:tcPr>
            <w:tcW w:w="5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93D" w:rsidRPr="00CF0185" w:rsidRDefault="00A3093D" w:rsidP="002A014C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CF0185">
              <w:rPr>
                <w:sz w:val="22"/>
                <w:szCs w:val="22"/>
              </w:rPr>
              <w:t>100</w:t>
            </w:r>
          </w:p>
          <w:p w:rsidR="00A3093D" w:rsidRPr="00CF0185" w:rsidRDefault="00A3093D" w:rsidP="002A014C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A3093D" w:rsidRPr="00CF0185" w:rsidTr="00986261">
        <w:trPr>
          <w:trHeight w:hRule="exact" w:val="432"/>
          <w:jc w:val="center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93D" w:rsidRPr="00CF0185" w:rsidRDefault="00A3093D" w:rsidP="002A014C">
            <w:pPr>
              <w:pStyle w:val="a5"/>
              <w:ind w:firstLine="0"/>
              <w:jc w:val="both"/>
              <w:rPr>
                <w:sz w:val="22"/>
                <w:szCs w:val="22"/>
              </w:rPr>
            </w:pPr>
            <w:r w:rsidRPr="00CF0185">
              <w:rPr>
                <w:sz w:val="22"/>
                <w:szCs w:val="22"/>
              </w:rPr>
              <w:t>8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93D" w:rsidRPr="00CF0185" w:rsidRDefault="00A3093D" w:rsidP="002A014C">
            <w:pPr>
              <w:pStyle w:val="a5"/>
              <w:ind w:firstLine="0"/>
              <w:jc w:val="both"/>
              <w:rPr>
                <w:sz w:val="22"/>
                <w:szCs w:val="22"/>
              </w:rPr>
            </w:pPr>
            <w:r w:rsidRPr="00CF0185">
              <w:rPr>
                <w:sz w:val="22"/>
                <w:szCs w:val="22"/>
              </w:rPr>
              <w:t>Сумарно, гривень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93D" w:rsidRPr="00CF0185" w:rsidRDefault="00A3093D" w:rsidP="002A014C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CF0185">
              <w:rPr>
                <w:sz w:val="22"/>
                <w:szCs w:val="22"/>
              </w:rPr>
              <w:t>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93D" w:rsidRPr="00CF0185" w:rsidRDefault="00A3093D" w:rsidP="002A014C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CF0185">
              <w:rPr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93D" w:rsidRPr="00CF0185" w:rsidRDefault="00A3093D" w:rsidP="002A014C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CF0185">
              <w:rPr>
                <w:sz w:val="22"/>
                <w:szCs w:val="22"/>
              </w:rPr>
              <w:t>0</w:t>
            </w:r>
          </w:p>
        </w:tc>
      </w:tr>
      <w:tr w:rsidR="00A3093D" w:rsidRPr="00CF0185" w:rsidTr="00986261">
        <w:trPr>
          <w:trHeight w:hRule="exact" w:val="1007"/>
          <w:jc w:val="center"/>
        </w:trPr>
        <w:tc>
          <w:tcPr>
            <w:tcW w:w="10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93D" w:rsidRPr="00CF0185" w:rsidRDefault="00A3093D" w:rsidP="00986261">
            <w:pPr>
              <w:pStyle w:val="a5"/>
              <w:ind w:firstLine="0"/>
              <w:rPr>
                <w:sz w:val="22"/>
                <w:szCs w:val="22"/>
              </w:rPr>
            </w:pPr>
            <w:r w:rsidRPr="00CF0185">
              <w:rPr>
                <w:sz w:val="22"/>
                <w:szCs w:val="22"/>
              </w:rPr>
              <w:t>Розмір мінімальної заробітної плати на 202</w:t>
            </w:r>
            <w:r w:rsidR="00986261">
              <w:rPr>
                <w:sz w:val="22"/>
                <w:szCs w:val="22"/>
              </w:rPr>
              <w:t>6</w:t>
            </w:r>
            <w:r w:rsidRPr="00CF0185">
              <w:rPr>
                <w:sz w:val="22"/>
                <w:szCs w:val="22"/>
              </w:rPr>
              <w:t xml:space="preserve"> рік (прогноз) - </w:t>
            </w:r>
            <w:r w:rsidR="00986261">
              <w:rPr>
                <w:sz w:val="22"/>
                <w:szCs w:val="22"/>
              </w:rPr>
              <w:t>8000</w:t>
            </w:r>
            <w:r w:rsidRPr="00CF0185">
              <w:rPr>
                <w:sz w:val="22"/>
                <w:szCs w:val="22"/>
              </w:rPr>
              <w:t>,00 грн. (</w:t>
            </w:r>
            <w:r w:rsidR="00986261">
              <w:rPr>
                <w:sz w:val="22"/>
                <w:szCs w:val="22"/>
              </w:rPr>
              <w:t>бюджетна декларація</w:t>
            </w:r>
            <w:r w:rsidRPr="00CF0185">
              <w:rPr>
                <w:sz w:val="22"/>
                <w:szCs w:val="22"/>
              </w:rPr>
              <w:t>), , у погодинному розмірі на 202</w:t>
            </w:r>
            <w:r w:rsidR="00986261">
              <w:rPr>
                <w:sz w:val="22"/>
                <w:szCs w:val="22"/>
              </w:rPr>
              <w:t>6</w:t>
            </w:r>
            <w:r w:rsidRPr="00CF0185">
              <w:rPr>
                <w:sz w:val="22"/>
                <w:szCs w:val="22"/>
              </w:rPr>
              <w:t xml:space="preserve"> рік </w:t>
            </w:r>
            <w:r w:rsidR="00986261">
              <w:rPr>
                <w:sz w:val="22"/>
                <w:szCs w:val="22"/>
              </w:rPr>
              <w:t>–</w:t>
            </w:r>
            <w:r w:rsidRPr="00CF0185">
              <w:rPr>
                <w:sz w:val="22"/>
                <w:szCs w:val="22"/>
              </w:rPr>
              <w:t xml:space="preserve"> </w:t>
            </w:r>
            <w:r w:rsidR="00986261">
              <w:rPr>
                <w:sz w:val="22"/>
                <w:szCs w:val="22"/>
              </w:rPr>
              <w:t>48,0</w:t>
            </w:r>
            <w:r w:rsidRPr="00CF0185">
              <w:rPr>
                <w:sz w:val="22"/>
                <w:szCs w:val="22"/>
              </w:rPr>
              <w:t xml:space="preserve"> гривні </w:t>
            </w:r>
          </w:p>
        </w:tc>
      </w:tr>
      <w:tr w:rsidR="00A3093D" w:rsidRPr="00CF0185" w:rsidTr="00986261">
        <w:tblPrEx>
          <w:tblLook w:val="04A0" w:firstRow="1" w:lastRow="0" w:firstColumn="1" w:lastColumn="0" w:noHBand="0" w:noVBand="1"/>
        </w:tblPrEx>
        <w:trPr>
          <w:trHeight w:hRule="exact" w:val="2141"/>
          <w:jc w:val="center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93D" w:rsidRPr="00CF0185" w:rsidRDefault="00A3093D" w:rsidP="002A014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F0185"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93D" w:rsidRPr="00CF0185" w:rsidRDefault="00A3093D" w:rsidP="002A014C">
            <w:pPr>
              <w:tabs>
                <w:tab w:val="left" w:pos="215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F0185">
              <w:rPr>
                <w:rFonts w:ascii="Times New Roman" w:eastAsia="Times New Roman" w:hAnsi="Times New Roman" w:cs="Times New Roman"/>
                <w:sz w:val="22"/>
                <w:szCs w:val="22"/>
              </w:rPr>
              <w:t>Процедури отримання</w:t>
            </w:r>
          </w:p>
          <w:p w:rsidR="00A3093D" w:rsidRPr="00CF0185" w:rsidRDefault="00A3093D" w:rsidP="002A014C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F0185">
              <w:rPr>
                <w:rFonts w:ascii="Times New Roman" w:eastAsia="Times New Roman" w:hAnsi="Times New Roman" w:cs="Times New Roman"/>
                <w:sz w:val="22"/>
                <w:szCs w:val="22"/>
              </w:rPr>
              <w:t>первинної інформації про вимоги регулювання</w:t>
            </w:r>
          </w:p>
          <w:p w:rsidR="00A3093D" w:rsidRPr="00CF0185" w:rsidRDefault="00A3093D" w:rsidP="002A014C">
            <w:pPr>
              <w:tabs>
                <w:tab w:val="left" w:pos="235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F018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 xml:space="preserve">Формула: витрати часу на отримання інформації про регулювання отримання необхідних форм та заявок Х вартість часу суб’єкта малого підприємництва (заробітна плата)Х </w:t>
            </w:r>
            <w:proofErr w:type="spellStart"/>
            <w:r w:rsidRPr="00CF018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оціночно</w:t>
            </w:r>
            <w:proofErr w:type="spellEnd"/>
            <w:r w:rsidRPr="00CF0185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 xml:space="preserve"> кількість форм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093D" w:rsidRPr="00CF0185" w:rsidRDefault="00A3093D" w:rsidP="0098626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F0185">
              <w:rPr>
                <w:rFonts w:ascii="Times New Roman" w:eastAsia="Times New Roman" w:hAnsi="Times New Roman" w:cs="Times New Roman"/>
                <w:sz w:val="22"/>
                <w:szCs w:val="22"/>
              </w:rPr>
              <w:t>0,25годин*</w:t>
            </w:r>
            <w:r w:rsidR="00986261">
              <w:rPr>
                <w:rFonts w:ascii="Times New Roman" w:eastAsia="Times New Roman" w:hAnsi="Times New Roman" w:cs="Times New Roman"/>
                <w:sz w:val="22"/>
                <w:szCs w:val="22"/>
              </w:rPr>
              <w:t>48,00</w:t>
            </w:r>
            <w:r w:rsidRPr="00CF018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грн = </w:t>
            </w:r>
            <w:r w:rsidR="00986261">
              <w:rPr>
                <w:rFonts w:ascii="Times New Roman" w:eastAsia="Times New Roman" w:hAnsi="Times New Roman" w:cs="Times New Roman"/>
                <w:sz w:val="22"/>
                <w:szCs w:val="22"/>
              </w:rPr>
              <w:t>12,00</w:t>
            </w:r>
            <w:r w:rsidRPr="00CF018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F0185">
              <w:rPr>
                <w:rFonts w:ascii="Times New Roman" w:eastAsia="Times New Roman" w:hAnsi="Times New Roman" w:cs="Times New Roman"/>
                <w:sz w:val="22"/>
                <w:szCs w:val="22"/>
              </w:rPr>
              <w:t>грн</w:t>
            </w:r>
            <w:proofErr w:type="spellEnd"/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093D" w:rsidRPr="00CF0185" w:rsidRDefault="00A3093D" w:rsidP="002A014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F0185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093D" w:rsidRPr="00CF0185" w:rsidRDefault="00986261" w:rsidP="002A014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60,00</w:t>
            </w:r>
          </w:p>
        </w:tc>
      </w:tr>
      <w:tr w:rsidR="00A3093D" w:rsidRPr="00CF0185" w:rsidTr="00986261">
        <w:tblPrEx>
          <w:tblLook w:val="04A0" w:firstRow="1" w:lastRow="0" w:firstColumn="1" w:lastColumn="0" w:noHBand="0" w:noVBand="1"/>
        </w:tblPrEx>
        <w:trPr>
          <w:trHeight w:hRule="exact" w:val="569"/>
          <w:jc w:val="center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93D" w:rsidRPr="00CF0185" w:rsidRDefault="00A3093D" w:rsidP="002A014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F0185"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93D" w:rsidRPr="00CF0185" w:rsidRDefault="00A3093D" w:rsidP="002A014C">
            <w:pPr>
              <w:tabs>
                <w:tab w:val="left" w:pos="215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F0185">
              <w:rPr>
                <w:rFonts w:ascii="Times New Roman" w:eastAsia="Times New Roman" w:hAnsi="Times New Roman" w:cs="Times New Roman"/>
                <w:sz w:val="22"/>
                <w:szCs w:val="22"/>
              </w:rPr>
              <w:t>Процедури організації виконання вимог регулювання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093D" w:rsidRPr="00CF0185" w:rsidRDefault="00A3093D" w:rsidP="002A014C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093D" w:rsidRPr="00CF0185" w:rsidRDefault="00A3093D" w:rsidP="002A014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093D" w:rsidRPr="00CF0185" w:rsidRDefault="00A3093D" w:rsidP="002A014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A3093D" w:rsidRPr="00CF0185" w:rsidTr="00986261">
        <w:tblPrEx>
          <w:tblLook w:val="04A0" w:firstRow="1" w:lastRow="0" w:firstColumn="1" w:lastColumn="0" w:noHBand="0" w:noVBand="1"/>
        </w:tblPrEx>
        <w:trPr>
          <w:trHeight w:hRule="exact" w:val="563"/>
          <w:jc w:val="center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93D" w:rsidRPr="00CF0185" w:rsidRDefault="00A3093D" w:rsidP="002A014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F0185">
              <w:rPr>
                <w:rFonts w:ascii="Times New Roman" w:eastAsia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93D" w:rsidRPr="00CF0185" w:rsidRDefault="00A3093D" w:rsidP="002A014C">
            <w:pPr>
              <w:tabs>
                <w:tab w:val="left" w:pos="215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F0185">
              <w:rPr>
                <w:rFonts w:ascii="Times New Roman" w:eastAsia="Times New Roman" w:hAnsi="Times New Roman" w:cs="Times New Roman"/>
                <w:sz w:val="22"/>
                <w:szCs w:val="22"/>
              </w:rPr>
              <w:t>Процедури офіційного звітування (витрати часу з підготовки та подання декларації)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093D" w:rsidRPr="00CF0185" w:rsidRDefault="00A3093D" w:rsidP="002A014C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F0185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093D" w:rsidRPr="00CF0185" w:rsidRDefault="00A3093D" w:rsidP="002A014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F0185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093D" w:rsidRPr="00CF0185" w:rsidRDefault="00A3093D" w:rsidP="002A014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F0185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3093D" w:rsidRPr="00CF0185" w:rsidTr="00986261">
        <w:tblPrEx>
          <w:tblLook w:val="04A0" w:firstRow="1" w:lastRow="0" w:firstColumn="1" w:lastColumn="0" w:noHBand="0" w:noVBand="1"/>
        </w:tblPrEx>
        <w:trPr>
          <w:trHeight w:hRule="exact" w:val="710"/>
          <w:jc w:val="center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93D" w:rsidRPr="00CF0185" w:rsidRDefault="00A3093D" w:rsidP="002A014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F0185">
              <w:rPr>
                <w:rFonts w:ascii="Times New Roman" w:eastAsia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93D" w:rsidRPr="00CF0185" w:rsidRDefault="00A3093D" w:rsidP="002A014C">
            <w:pPr>
              <w:tabs>
                <w:tab w:val="left" w:pos="215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F0185">
              <w:rPr>
                <w:rFonts w:ascii="Times New Roman" w:eastAsia="Times New Roman" w:hAnsi="Times New Roman" w:cs="Times New Roman"/>
                <w:sz w:val="22"/>
                <w:szCs w:val="22"/>
              </w:rPr>
              <w:t>Процедури щодо забезпечення процесу перевірок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093D" w:rsidRPr="00CF0185" w:rsidRDefault="00A3093D" w:rsidP="002A014C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F0185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093D" w:rsidRPr="00CF0185" w:rsidRDefault="00A3093D" w:rsidP="002A014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F0185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093D" w:rsidRPr="00CF0185" w:rsidRDefault="00A3093D" w:rsidP="002A014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F0185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3093D" w:rsidRPr="00CF0185" w:rsidTr="00986261">
        <w:tblPrEx>
          <w:tblLook w:val="04A0" w:firstRow="1" w:lastRow="0" w:firstColumn="1" w:lastColumn="0" w:noHBand="0" w:noVBand="1"/>
        </w:tblPrEx>
        <w:trPr>
          <w:trHeight w:hRule="exact" w:val="437"/>
          <w:jc w:val="center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93D" w:rsidRPr="00CF0185" w:rsidRDefault="00A3093D" w:rsidP="002A014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F0185">
              <w:rPr>
                <w:rFonts w:ascii="Times New Roman" w:eastAsia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93D" w:rsidRPr="00CF0185" w:rsidRDefault="00A3093D" w:rsidP="002A014C">
            <w:pPr>
              <w:tabs>
                <w:tab w:val="left" w:pos="215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F0185">
              <w:rPr>
                <w:rFonts w:ascii="Times New Roman" w:eastAsia="Times New Roman" w:hAnsi="Times New Roman" w:cs="Times New Roman"/>
                <w:sz w:val="22"/>
                <w:szCs w:val="22"/>
              </w:rPr>
              <w:t>Інші процедури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093D" w:rsidRPr="00CF0185" w:rsidRDefault="00A3093D" w:rsidP="002A014C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F0185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093D" w:rsidRPr="00CF0185" w:rsidRDefault="00A3093D" w:rsidP="002A014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F0185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093D" w:rsidRPr="00CF0185" w:rsidRDefault="00A3093D" w:rsidP="002A014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F0185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3093D" w:rsidRPr="00CF0185" w:rsidTr="00986261">
        <w:tblPrEx>
          <w:tblLook w:val="04A0" w:firstRow="1" w:lastRow="0" w:firstColumn="1" w:lastColumn="0" w:noHBand="0" w:noVBand="1"/>
        </w:tblPrEx>
        <w:trPr>
          <w:trHeight w:hRule="exact" w:val="531"/>
          <w:jc w:val="center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93D" w:rsidRPr="00CF0185" w:rsidRDefault="00A3093D" w:rsidP="002A014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F0185">
              <w:rPr>
                <w:rFonts w:ascii="Times New Roman" w:eastAsia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93D" w:rsidRPr="00CF0185" w:rsidRDefault="00A3093D" w:rsidP="002A014C">
            <w:pPr>
              <w:tabs>
                <w:tab w:val="left" w:pos="2150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F0185">
              <w:rPr>
                <w:rFonts w:ascii="Times New Roman" w:eastAsia="Times New Roman" w:hAnsi="Times New Roman" w:cs="Times New Roman"/>
                <w:sz w:val="22"/>
                <w:szCs w:val="22"/>
              </w:rPr>
              <w:t>Разом, гривень.</w:t>
            </w:r>
          </w:p>
          <w:p w:rsidR="00A3093D" w:rsidRPr="00CF0185" w:rsidRDefault="00A3093D" w:rsidP="002A014C">
            <w:pPr>
              <w:tabs>
                <w:tab w:val="left" w:pos="2150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F0185">
              <w:rPr>
                <w:rFonts w:ascii="Times New Roman" w:eastAsia="Times New Roman" w:hAnsi="Times New Roman" w:cs="Times New Roman"/>
                <w:sz w:val="22"/>
                <w:szCs w:val="22"/>
              </w:rPr>
              <w:t>(сума рядків 9 + 10 + 11 + 12 + 13)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093D" w:rsidRPr="00CF0185" w:rsidRDefault="00986261" w:rsidP="002A014C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12,00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093D" w:rsidRPr="00CF0185" w:rsidRDefault="00A3093D" w:rsidP="002A014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093D" w:rsidRPr="00CF0185" w:rsidRDefault="00986261" w:rsidP="002A014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60,00</w:t>
            </w:r>
          </w:p>
        </w:tc>
      </w:tr>
      <w:tr w:rsidR="00A3093D" w:rsidRPr="00CF0185" w:rsidTr="00986261">
        <w:tblPrEx>
          <w:tblLook w:val="04A0" w:firstRow="1" w:lastRow="0" w:firstColumn="1" w:lastColumn="0" w:noHBand="0" w:noVBand="1"/>
        </w:tblPrEx>
        <w:trPr>
          <w:trHeight w:hRule="exact" w:val="850"/>
          <w:jc w:val="center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93D" w:rsidRPr="00CF0185" w:rsidRDefault="00A3093D" w:rsidP="002A014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F0185"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93D" w:rsidRPr="00CF0185" w:rsidRDefault="00A3093D" w:rsidP="002A014C">
            <w:pPr>
              <w:tabs>
                <w:tab w:val="left" w:pos="2150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F0185">
              <w:rPr>
                <w:rFonts w:ascii="Times New Roman" w:eastAsia="Times New Roman" w:hAnsi="Times New Roman" w:cs="Times New Roman"/>
                <w:sz w:val="22"/>
                <w:szCs w:val="22"/>
              </w:rPr>
              <w:t>Кількість суб’єктів малого підприємництва, що повинні виконати вимоги регулювання, одиниць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093D" w:rsidRPr="00CF0185" w:rsidRDefault="00A3093D" w:rsidP="002A014C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F0185">
              <w:rPr>
                <w:rFonts w:ascii="Times New Roman" w:eastAsia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093D" w:rsidRPr="00CF0185" w:rsidRDefault="00A3093D" w:rsidP="002A014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F0185">
              <w:rPr>
                <w:rFonts w:ascii="Times New Roman" w:eastAsia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093D" w:rsidRPr="00CF0185" w:rsidRDefault="00A3093D" w:rsidP="002A014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F0185">
              <w:rPr>
                <w:rFonts w:ascii="Times New Roman" w:eastAsia="Times New Roman" w:hAnsi="Times New Roman" w:cs="Times New Roman"/>
                <w:sz w:val="22"/>
                <w:szCs w:val="22"/>
              </w:rPr>
              <w:t>100</w:t>
            </w:r>
          </w:p>
        </w:tc>
      </w:tr>
      <w:tr w:rsidR="00A3093D" w:rsidRPr="00CF0185" w:rsidTr="00986261">
        <w:tblPrEx>
          <w:tblLook w:val="04A0" w:firstRow="1" w:lastRow="0" w:firstColumn="1" w:lastColumn="0" w:noHBand="0" w:noVBand="1"/>
        </w:tblPrEx>
        <w:trPr>
          <w:trHeight w:hRule="exact" w:val="565"/>
          <w:jc w:val="center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93D" w:rsidRPr="00CF0185" w:rsidRDefault="00A3093D" w:rsidP="002A014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F0185">
              <w:rPr>
                <w:rFonts w:ascii="Times New Roman" w:eastAsia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93D" w:rsidRPr="00CF0185" w:rsidRDefault="00A3093D" w:rsidP="002A014C">
            <w:pPr>
              <w:tabs>
                <w:tab w:val="left" w:pos="2150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F0185">
              <w:rPr>
                <w:rFonts w:ascii="Times New Roman" w:eastAsia="Times New Roman" w:hAnsi="Times New Roman" w:cs="Times New Roman"/>
                <w:sz w:val="22"/>
                <w:szCs w:val="22"/>
              </w:rPr>
              <w:t>Сумарно, гривень (рядок 14 х рядок 15),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093D" w:rsidRPr="00CF0185" w:rsidRDefault="00986261" w:rsidP="002A014C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120,00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093D" w:rsidRPr="00CF0185" w:rsidRDefault="00A3093D" w:rsidP="002A014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F0185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093D" w:rsidRPr="00CF0185" w:rsidRDefault="00986261" w:rsidP="002A014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6000,0</w:t>
            </w:r>
          </w:p>
        </w:tc>
      </w:tr>
    </w:tbl>
    <w:p w:rsidR="00A3093D" w:rsidRPr="0053734F" w:rsidRDefault="00A3093D" w:rsidP="00A3093D">
      <w:pPr>
        <w:pStyle w:val="40"/>
        <w:spacing w:after="0"/>
        <w:jc w:val="both"/>
        <w:rPr>
          <w:sz w:val="24"/>
          <w:szCs w:val="24"/>
        </w:rPr>
      </w:pPr>
    </w:p>
    <w:p w:rsidR="00A3093D" w:rsidRPr="0053734F" w:rsidRDefault="00A3093D" w:rsidP="00A3093D">
      <w:pPr>
        <w:pStyle w:val="1"/>
        <w:ind w:firstLine="0"/>
        <w:jc w:val="center"/>
        <w:rPr>
          <w:sz w:val="24"/>
          <w:szCs w:val="24"/>
        </w:rPr>
      </w:pPr>
      <w:r w:rsidRPr="0053734F">
        <w:rPr>
          <w:sz w:val="24"/>
          <w:szCs w:val="24"/>
        </w:rPr>
        <w:t>Бюджетні витрати на адміністрування регулювання суб’єктів малого</w:t>
      </w:r>
      <w:r>
        <w:rPr>
          <w:sz w:val="24"/>
          <w:szCs w:val="24"/>
        </w:rPr>
        <w:t xml:space="preserve"> </w:t>
      </w:r>
      <w:r w:rsidRPr="0053734F">
        <w:rPr>
          <w:sz w:val="24"/>
          <w:szCs w:val="24"/>
        </w:rPr>
        <w:t>підприємництва</w:t>
      </w:r>
    </w:p>
    <w:p w:rsidR="00A3093D" w:rsidRPr="0053734F" w:rsidRDefault="00A3093D" w:rsidP="00A3093D">
      <w:pPr>
        <w:pStyle w:val="1"/>
        <w:ind w:firstLine="0"/>
        <w:jc w:val="center"/>
        <w:rPr>
          <w:sz w:val="24"/>
          <w:szCs w:val="24"/>
        </w:rPr>
      </w:pPr>
      <w:r w:rsidRPr="0053734F">
        <w:rPr>
          <w:sz w:val="24"/>
          <w:szCs w:val="24"/>
        </w:rPr>
        <w:t>Державний орган, для якого здійснюється розрахунок вартості</w:t>
      </w:r>
      <w:r>
        <w:rPr>
          <w:sz w:val="24"/>
          <w:szCs w:val="24"/>
        </w:rPr>
        <w:t xml:space="preserve"> </w:t>
      </w:r>
      <w:r w:rsidRPr="0053734F">
        <w:rPr>
          <w:sz w:val="24"/>
          <w:szCs w:val="24"/>
        </w:rPr>
        <w:t>адміністрування регулювання:</w:t>
      </w:r>
    </w:p>
    <w:p w:rsidR="00A3093D" w:rsidRDefault="00A3093D" w:rsidP="00A3093D">
      <w:pPr>
        <w:pStyle w:val="1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Магдалинівська селищна рада</w:t>
      </w:r>
      <w:r w:rsidRPr="0053734F">
        <w:rPr>
          <w:sz w:val="24"/>
          <w:szCs w:val="24"/>
        </w:rPr>
        <w:t xml:space="preserve"> та її виконавчі органи</w:t>
      </w:r>
    </w:p>
    <w:tbl>
      <w:tblPr>
        <w:tblOverlap w:val="never"/>
        <w:tblW w:w="964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6"/>
        <w:gridCol w:w="1147"/>
        <w:gridCol w:w="1445"/>
        <w:gridCol w:w="1277"/>
        <w:gridCol w:w="1968"/>
        <w:gridCol w:w="1675"/>
      </w:tblGrid>
      <w:tr w:rsidR="00A3093D" w:rsidRPr="00CF0185" w:rsidTr="002A014C">
        <w:trPr>
          <w:trHeight w:hRule="exact" w:val="2303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93D" w:rsidRPr="00CF0185" w:rsidRDefault="00A3093D" w:rsidP="002A014C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CF0185">
              <w:rPr>
                <w:sz w:val="22"/>
                <w:szCs w:val="22"/>
              </w:rPr>
              <w:t>Процедура регулювання суб’єктів малого підприємництва (розрахунок на одного типового суб’єкта господарювання малого підприємництва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93D" w:rsidRPr="00CF0185" w:rsidRDefault="00A3093D" w:rsidP="002A014C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CF0185">
              <w:rPr>
                <w:sz w:val="22"/>
                <w:szCs w:val="22"/>
              </w:rPr>
              <w:t>Планові витрати часу на процедур у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93D" w:rsidRPr="00CF0185" w:rsidRDefault="00A3093D" w:rsidP="002A014C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CF0185">
              <w:rPr>
                <w:sz w:val="22"/>
                <w:szCs w:val="22"/>
              </w:rPr>
              <w:t>Вартість часу співробітник а органу державної влади відповідної категорії (заробітна плата)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93D" w:rsidRPr="00CF0185" w:rsidRDefault="00A3093D" w:rsidP="002A014C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CF0185">
              <w:rPr>
                <w:sz w:val="22"/>
                <w:szCs w:val="22"/>
              </w:rPr>
              <w:t>Оцінка кількості процедур за рік, що припадають на одного суб’єкта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93D" w:rsidRPr="00CF0185" w:rsidRDefault="00A3093D" w:rsidP="002A014C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CF0185">
              <w:rPr>
                <w:sz w:val="22"/>
                <w:szCs w:val="22"/>
              </w:rPr>
              <w:t>Оцінка кількості суб’єкті в, що підпадають під дію процедури регулювання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93D" w:rsidRPr="00CF0185" w:rsidRDefault="00A3093D" w:rsidP="002A014C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CF0185">
              <w:rPr>
                <w:sz w:val="22"/>
                <w:szCs w:val="22"/>
              </w:rPr>
              <w:t xml:space="preserve">Витрати на </w:t>
            </w:r>
            <w:proofErr w:type="spellStart"/>
            <w:r w:rsidRPr="00CF0185">
              <w:rPr>
                <w:sz w:val="22"/>
                <w:szCs w:val="22"/>
              </w:rPr>
              <w:t>адмініструванн</w:t>
            </w:r>
            <w:proofErr w:type="spellEnd"/>
            <w:r w:rsidRPr="00CF0185">
              <w:rPr>
                <w:sz w:val="22"/>
                <w:szCs w:val="22"/>
              </w:rPr>
              <w:t xml:space="preserve"> я регулювання* (за рік), гривень</w:t>
            </w:r>
          </w:p>
        </w:tc>
      </w:tr>
      <w:tr w:rsidR="00A3093D" w:rsidRPr="00CF0185" w:rsidTr="002A014C">
        <w:trPr>
          <w:trHeight w:hRule="exact" w:val="1148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93D" w:rsidRPr="00CF0185" w:rsidRDefault="00A3093D" w:rsidP="002A014C">
            <w:pPr>
              <w:pStyle w:val="a5"/>
              <w:ind w:firstLine="0"/>
              <w:rPr>
                <w:sz w:val="22"/>
                <w:szCs w:val="22"/>
              </w:rPr>
            </w:pPr>
            <w:r w:rsidRPr="00CF0185">
              <w:rPr>
                <w:sz w:val="22"/>
                <w:szCs w:val="22"/>
              </w:rPr>
              <w:t>1. Облік суб’єкта господарювання, що перебуває у сфері регулювання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93D" w:rsidRPr="00CF0185" w:rsidRDefault="00A3093D" w:rsidP="002A014C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CF0185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93D" w:rsidRPr="00CF0185" w:rsidRDefault="00A3093D" w:rsidP="002A014C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CF0185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93D" w:rsidRPr="00CF0185" w:rsidRDefault="00A3093D" w:rsidP="002A014C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CF0185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93D" w:rsidRPr="00CF0185" w:rsidRDefault="00A3093D" w:rsidP="002A014C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CF0185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93D" w:rsidRPr="00CF0185" w:rsidRDefault="00A3093D" w:rsidP="002A014C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CF0185"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A3093D" w:rsidRPr="00CF0185" w:rsidTr="002A014C">
        <w:trPr>
          <w:trHeight w:hRule="exact" w:val="1577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93D" w:rsidRPr="00CF0185" w:rsidRDefault="00A3093D" w:rsidP="002A014C">
            <w:pPr>
              <w:pStyle w:val="a5"/>
              <w:ind w:firstLine="0"/>
              <w:rPr>
                <w:sz w:val="22"/>
                <w:szCs w:val="22"/>
              </w:rPr>
            </w:pPr>
            <w:r w:rsidRPr="00CF0185">
              <w:rPr>
                <w:sz w:val="22"/>
                <w:szCs w:val="22"/>
              </w:rPr>
              <w:t>2. Поточний контроль за суб’єктом господарювання, що перебуває у сфері регулювання, у тому числі: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93D" w:rsidRPr="00CF0185" w:rsidRDefault="00A3093D" w:rsidP="002A014C">
            <w:pPr>
              <w:pStyle w:val="a5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CF0185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93D" w:rsidRPr="00CF0185" w:rsidRDefault="00A3093D" w:rsidP="002A014C">
            <w:pPr>
              <w:pStyle w:val="a5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CF0185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93D" w:rsidRPr="00CF0185" w:rsidRDefault="00A3093D" w:rsidP="002A014C">
            <w:pPr>
              <w:pStyle w:val="a5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CF0185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93D" w:rsidRPr="00CF0185" w:rsidRDefault="00A3093D" w:rsidP="002A014C">
            <w:pPr>
              <w:pStyle w:val="a5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CF0185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93D" w:rsidRPr="00CF0185" w:rsidRDefault="00A3093D" w:rsidP="002A014C">
            <w:pPr>
              <w:pStyle w:val="a5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CF0185"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A3093D" w:rsidRPr="00CF0185" w:rsidTr="002A014C">
        <w:trPr>
          <w:trHeight w:hRule="exact" w:val="289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93D" w:rsidRPr="00CF0185" w:rsidRDefault="00A3093D" w:rsidP="002A014C">
            <w:pPr>
              <w:pStyle w:val="a5"/>
              <w:ind w:firstLine="0"/>
              <w:rPr>
                <w:sz w:val="22"/>
                <w:szCs w:val="22"/>
              </w:rPr>
            </w:pPr>
            <w:r w:rsidRPr="00CF0185">
              <w:rPr>
                <w:sz w:val="22"/>
                <w:szCs w:val="22"/>
              </w:rPr>
              <w:t>камеральні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93D" w:rsidRPr="00CF0185" w:rsidRDefault="00A3093D" w:rsidP="002A014C">
            <w:pPr>
              <w:pStyle w:val="a5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CF0185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93D" w:rsidRPr="00CF0185" w:rsidRDefault="00A3093D" w:rsidP="002A014C">
            <w:pPr>
              <w:pStyle w:val="a5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CF0185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93D" w:rsidRPr="00CF0185" w:rsidRDefault="00A3093D" w:rsidP="002A014C">
            <w:pPr>
              <w:pStyle w:val="a5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CF0185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93D" w:rsidRPr="00CF0185" w:rsidRDefault="00A3093D" w:rsidP="002A014C">
            <w:pPr>
              <w:pStyle w:val="a5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CF0185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93D" w:rsidRPr="00CF0185" w:rsidRDefault="00A3093D" w:rsidP="002A014C">
            <w:pPr>
              <w:pStyle w:val="a5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CF0185"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A3093D" w:rsidRPr="00CF0185" w:rsidTr="002A014C">
        <w:trPr>
          <w:trHeight w:hRule="exact" w:val="280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93D" w:rsidRPr="00CF0185" w:rsidRDefault="00A3093D" w:rsidP="002A014C">
            <w:pPr>
              <w:pStyle w:val="a5"/>
              <w:ind w:firstLine="0"/>
              <w:rPr>
                <w:sz w:val="22"/>
                <w:szCs w:val="22"/>
              </w:rPr>
            </w:pPr>
            <w:r w:rsidRPr="00CF0185">
              <w:rPr>
                <w:sz w:val="22"/>
                <w:szCs w:val="22"/>
              </w:rPr>
              <w:lastRenderedPageBreak/>
              <w:t>виїзні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93D" w:rsidRPr="00CF0185" w:rsidRDefault="00A3093D" w:rsidP="002A014C">
            <w:pPr>
              <w:pStyle w:val="a5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CF0185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93D" w:rsidRPr="00CF0185" w:rsidRDefault="00A3093D" w:rsidP="002A014C">
            <w:pPr>
              <w:pStyle w:val="a5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CF0185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93D" w:rsidRPr="00CF0185" w:rsidRDefault="00A3093D" w:rsidP="002A014C">
            <w:pPr>
              <w:pStyle w:val="a5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CF0185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93D" w:rsidRPr="00CF0185" w:rsidRDefault="00A3093D" w:rsidP="002A014C">
            <w:pPr>
              <w:pStyle w:val="a5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CF0185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93D" w:rsidRPr="00CF0185" w:rsidRDefault="00A3093D" w:rsidP="002A014C">
            <w:pPr>
              <w:pStyle w:val="a5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CF0185"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A3093D" w:rsidRPr="0053734F" w:rsidTr="002A014C">
        <w:trPr>
          <w:trHeight w:hRule="exact" w:val="1519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93D" w:rsidRPr="00CF0185" w:rsidRDefault="00A3093D" w:rsidP="002A014C">
            <w:pPr>
              <w:pStyle w:val="a5"/>
              <w:ind w:firstLine="0"/>
              <w:rPr>
                <w:sz w:val="22"/>
                <w:szCs w:val="22"/>
              </w:rPr>
            </w:pPr>
            <w:r w:rsidRPr="00CF0185">
              <w:rPr>
                <w:sz w:val="22"/>
                <w:szCs w:val="22"/>
              </w:rPr>
              <w:t>3. Підготовка, затвердження та опрацювання одного окремого акта про порушення вимог регулювання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93D" w:rsidRPr="00CF0185" w:rsidRDefault="00A3093D" w:rsidP="002A014C">
            <w:pPr>
              <w:pStyle w:val="a5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CF0185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93D" w:rsidRPr="00CF0185" w:rsidRDefault="00A3093D" w:rsidP="002A014C">
            <w:pPr>
              <w:pStyle w:val="a5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CF0185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93D" w:rsidRPr="00CF0185" w:rsidRDefault="00A3093D" w:rsidP="002A014C">
            <w:pPr>
              <w:pStyle w:val="a5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CF0185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93D" w:rsidRPr="00CF0185" w:rsidRDefault="00A3093D" w:rsidP="002A014C">
            <w:pPr>
              <w:pStyle w:val="a5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CF0185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93D" w:rsidRPr="00CF0185" w:rsidRDefault="00A3093D" w:rsidP="002A014C">
            <w:pPr>
              <w:pStyle w:val="a5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CF0185"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A3093D" w:rsidRPr="0053734F" w:rsidTr="00A3093D">
        <w:trPr>
          <w:trHeight w:hRule="exact" w:val="1042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93D" w:rsidRPr="00A3093D" w:rsidRDefault="00A3093D" w:rsidP="002A014C">
            <w:pPr>
              <w:pStyle w:val="a5"/>
              <w:ind w:firstLine="0"/>
              <w:rPr>
                <w:sz w:val="22"/>
                <w:szCs w:val="22"/>
              </w:rPr>
            </w:pPr>
            <w:r w:rsidRPr="00A3093D">
              <w:rPr>
                <w:sz w:val="22"/>
                <w:szCs w:val="22"/>
              </w:rPr>
              <w:t>4. Реалізація одного окремого рішення щодо порушення вимог регулювання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93D" w:rsidRPr="00A3093D" w:rsidRDefault="00A3093D" w:rsidP="002A014C">
            <w:pPr>
              <w:pStyle w:val="a5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3093D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93D" w:rsidRPr="00A3093D" w:rsidRDefault="00A3093D" w:rsidP="002A014C">
            <w:pPr>
              <w:pStyle w:val="a5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3093D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93D" w:rsidRPr="00A3093D" w:rsidRDefault="00A3093D" w:rsidP="002A014C">
            <w:pPr>
              <w:pStyle w:val="a5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3093D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93D" w:rsidRPr="00A3093D" w:rsidRDefault="00A3093D" w:rsidP="002A014C">
            <w:pPr>
              <w:pStyle w:val="a5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3093D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93D" w:rsidRPr="00A3093D" w:rsidRDefault="00A3093D" w:rsidP="002A014C">
            <w:pPr>
              <w:pStyle w:val="a5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3093D"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A3093D" w:rsidRPr="0053734F" w:rsidTr="00A3093D">
        <w:trPr>
          <w:trHeight w:hRule="exact" w:val="986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93D" w:rsidRPr="00A3093D" w:rsidRDefault="00A3093D" w:rsidP="002A014C">
            <w:pPr>
              <w:pStyle w:val="a5"/>
              <w:ind w:firstLine="0"/>
              <w:rPr>
                <w:sz w:val="22"/>
                <w:szCs w:val="22"/>
              </w:rPr>
            </w:pPr>
            <w:r w:rsidRPr="00A3093D">
              <w:rPr>
                <w:sz w:val="22"/>
                <w:szCs w:val="22"/>
              </w:rPr>
              <w:t>5. Оскарження одного окремого рішення суб’єктами господарювання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93D" w:rsidRPr="00A3093D" w:rsidRDefault="00A3093D" w:rsidP="002A014C">
            <w:pPr>
              <w:pStyle w:val="a5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3093D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93D" w:rsidRPr="00A3093D" w:rsidRDefault="00A3093D" w:rsidP="002A014C">
            <w:pPr>
              <w:pStyle w:val="a5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3093D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93D" w:rsidRPr="00A3093D" w:rsidRDefault="00A3093D" w:rsidP="002A014C">
            <w:pPr>
              <w:pStyle w:val="a5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3093D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93D" w:rsidRPr="00A3093D" w:rsidRDefault="00A3093D" w:rsidP="002A014C">
            <w:pPr>
              <w:pStyle w:val="a5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3093D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93D" w:rsidRPr="00A3093D" w:rsidRDefault="00A3093D" w:rsidP="002A014C">
            <w:pPr>
              <w:pStyle w:val="a5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3093D"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A3093D" w:rsidRPr="0053734F" w:rsidTr="00A3093D">
        <w:trPr>
          <w:trHeight w:hRule="exact" w:val="859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93D" w:rsidRPr="00A3093D" w:rsidRDefault="00A3093D" w:rsidP="002A014C">
            <w:pPr>
              <w:pStyle w:val="a5"/>
              <w:ind w:firstLine="0"/>
              <w:rPr>
                <w:sz w:val="22"/>
                <w:szCs w:val="22"/>
              </w:rPr>
            </w:pPr>
            <w:r w:rsidRPr="00A3093D">
              <w:rPr>
                <w:sz w:val="22"/>
                <w:szCs w:val="22"/>
              </w:rPr>
              <w:t>6.Підготовка звітності за результатами регулювання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93D" w:rsidRPr="00A3093D" w:rsidRDefault="00A3093D" w:rsidP="002A014C">
            <w:pPr>
              <w:pStyle w:val="a5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3093D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93D" w:rsidRPr="00A3093D" w:rsidRDefault="00A3093D" w:rsidP="002A014C">
            <w:pPr>
              <w:pStyle w:val="a5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3093D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93D" w:rsidRPr="00A3093D" w:rsidRDefault="00A3093D" w:rsidP="002A014C">
            <w:pPr>
              <w:pStyle w:val="a5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3093D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93D" w:rsidRPr="00A3093D" w:rsidRDefault="00A3093D" w:rsidP="002A014C">
            <w:pPr>
              <w:pStyle w:val="a5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3093D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93D" w:rsidRPr="00A3093D" w:rsidRDefault="00A3093D" w:rsidP="002A014C">
            <w:pPr>
              <w:pStyle w:val="a5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3093D"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A3093D" w:rsidRPr="0053734F" w:rsidTr="00A3093D">
        <w:trPr>
          <w:trHeight w:hRule="exact" w:val="984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93D" w:rsidRPr="00A3093D" w:rsidRDefault="00A3093D" w:rsidP="002A014C">
            <w:pPr>
              <w:pStyle w:val="a5"/>
              <w:ind w:firstLine="0"/>
              <w:rPr>
                <w:sz w:val="22"/>
                <w:szCs w:val="22"/>
              </w:rPr>
            </w:pPr>
            <w:r w:rsidRPr="00A3093D">
              <w:rPr>
                <w:sz w:val="22"/>
                <w:szCs w:val="22"/>
              </w:rPr>
              <w:t>7. Інші адміністративні процедури (уточнити):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93D" w:rsidRPr="00A3093D" w:rsidRDefault="00A3093D" w:rsidP="002A014C">
            <w:pPr>
              <w:pStyle w:val="a5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3093D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93D" w:rsidRPr="00A3093D" w:rsidRDefault="00A3093D" w:rsidP="002A014C">
            <w:pPr>
              <w:pStyle w:val="a5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3093D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93D" w:rsidRPr="00A3093D" w:rsidRDefault="00A3093D" w:rsidP="002A014C">
            <w:pPr>
              <w:pStyle w:val="a5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3093D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93D" w:rsidRPr="00A3093D" w:rsidRDefault="00A3093D" w:rsidP="002A014C">
            <w:pPr>
              <w:pStyle w:val="a5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3093D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93D" w:rsidRPr="00A3093D" w:rsidRDefault="00A3093D" w:rsidP="002A014C">
            <w:pPr>
              <w:pStyle w:val="a5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3093D"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A3093D" w:rsidRPr="0053734F" w:rsidTr="00A3093D">
        <w:trPr>
          <w:trHeight w:hRule="exact" w:val="289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93D" w:rsidRPr="00A3093D" w:rsidRDefault="00A3093D" w:rsidP="002A014C">
            <w:pPr>
              <w:pStyle w:val="a5"/>
              <w:ind w:firstLine="0"/>
              <w:rPr>
                <w:sz w:val="22"/>
                <w:szCs w:val="22"/>
              </w:rPr>
            </w:pPr>
            <w:r w:rsidRPr="00A3093D">
              <w:rPr>
                <w:sz w:val="22"/>
                <w:szCs w:val="22"/>
              </w:rPr>
              <w:t>Разом за рік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93D" w:rsidRPr="00A3093D" w:rsidRDefault="00A3093D" w:rsidP="002A014C">
            <w:pPr>
              <w:pStyle w:val="a5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3093D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93D" w:rsidRPr="00A3093D" w:rsidRDefault="00A3093D" w:rsidP="002A014C">
            <w:pPr>
              <w:pStyle w:val="a5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3093D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93D" w:rsidRPr="00A3093D" w:rsidRDefault="00A3093D" w:rsidP="002A014C">
            <w:pPr>
              <w:pStyle w:val="a5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3093D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93D" w:rsidRPr="00A3093D" w:rsidRDefault="00A3093D" w:rsidP="002A014C">
            <w:pPr>
              <w:pStyle w:val="a5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3093D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93D" w:rsidRPr="00A3093D" w:rsidRDefault="00A3093D" w:rsidP="002A014C">
            <w:pPr>
              <w:pStyle w:val="a5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3093D"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A3093D" w:rsidRPr="0053734F" w:rsidTr="00A3093D">
        <w:trPr>
          <w:trHeight w:hRule="exact" w:val="563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93D" w:rsidRPr="00A3093D" w:rsidRDefault="00A3093D" w:rsidP="002A014C">
            <w:pPr>
              <w:pStyle w:val="a5"/>
              <w:ind w:firstLine="0"/>
              <w:rPr>
                <w:sz w:val="22"/>
                <w:szCs w:val="22"/>
              </w:rPr>
            </w:pPr>
            <w:r w:rsidRPr="00A3093D">
              <w:rPr>
                <w:sz w:val="22"/>
                <w:szCs w:val="22"/>
              </w:rPr>
              <w:t>Сумарно за п’ять років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93D" w:rsidRPr="00A3093D" w:rsidRDefault="00A3093D" w:rsidP="002A014C">
            <w:pPr>
              <w:pStyle w:val="a5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3093D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93D" w:rsidRPr="00A3093D" w:rsidRDefault="00A3093D" w:rsidP="002A014C">
            <w:pPr>
              <w:pStyle w:val="a5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3093D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93D" w:rsidRPr="00A3093D" w:rsidRDefault="00A3093D" w:rsidP="002A014C">
            <w:pPr>
              <w:pStyle w:val="a5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3093D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93D" w:rsidRPr="00A3093D" w:rsidRDefault="00A3093D" w:rsidP="002A014C">
            <w:pPr>
              <w:pStyle w:val="a5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3093D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93D" w:rsidRPr="00A3093D" w:rsidRDefault="00A3093D" w:rsidP="002A014C">
            <w:pPr>
              <w:pStyle w:val="a5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3093D">
              <w:rPr>
                <w:b/>
                <w:bCs/>
                <w:sz w:val="22"/>
                <w:szCs w:val="22"/>
              </w:rPr>
              <w:t>-</w:t>
            </w:r>
          </w:p>
        </w:tc>
      </w:tr>
    </w:tbl>
    <w:p w:rsidR="00A3093D" w:rsidRPr="0053734F" w:rsidRDefault="00A3093D" w:rsidP="00A3093D">
      <w:pPr>
        <w:pStyle w:val="1"/>
        <w:spacing w:before="120"/>
        <w:ind w:firstLine="709"/>
        <w:jc w:val="both"/>
        <w:rPr>
          <w:sz w:val="24"/>
          <w:szCs w:val="24"/>
        </w:rPr>
      </w:pPr>
      <w:r w:rsidRPr="0053734F">
        <w:rPr>
          <w:sz w:val="24"/>
          <w:szCs w:val="24"/>
        </w:rPr>
        <w:t xml:space="preserve">Витрати для </w:t>
      </w:r>
      <w:r>
        <w:rPr>
          <w:sz w:val="24"/>
          <w:szCs w:val="24"/>
        </w:rPr>
        <w:t>Магдалинівської селищної ради</w:t>
      </w:r>
      <w:r w:rsidRPr="0053734F">
        <w:rPr>
          <w:sz w:val="24"/>
          <w:szCs w:val="24"/>
        </w:rPr>
        <w:t xml:space="preserve"> у разі прийняття регуляторного акта відсутні, оскільки діючим законодавством визначено механізм встановлення та нарахування орендної плати, разом з тим, у разі прийняття проекту рішення буде встановлено єдиний підхід при визначенні розмірів орендної плати за використання земель комунальної власності одного виду цільового призначення, при цьому додаткові заходи при надані в оренду земельних ділянок комунальної власності проектом регуляторного акту не передбачаються.</w:t>
      </w:r>
    </w:p>
    <w:p w:rsidR="00A3093D" w:rsidRPr="00A3093D" w:rsidRDefault="00A3093D" w:rsidP="00A3093D">
      <w:pPr>
        <w:pStyle w:val="1"/>
        <w:numPr>
          <w:ilvl w:val="0"/>
          <w:numId w:val="4"/>
        </w:numPr>
        <w:tabs>
          <w:tab w:val="left" w:pos="426"/>
        </w:tabs>
        <w:ind w:firstLine="0"/>
        <w:jc w:val="both"/>
        <w:rPr>
          <w:sz w:val="24"/>
          <w:szCs w:val="24"/>
        </w:rPr>
      </w:pPr>
      <w:bookmarkStart w:id="34" w:name="bookmark34"/>
      <w:bookmarkStart w:id="35" w:name="bookmark35"/>
      <w:bookmarkEnd w:id="34"/>
      <w:bookmarkEnd w:id="35"/>
      <w:proofErr w:type="spellStart"/>
      <w:r w:rsidRPr="00A3093D">
        <w:rPr>
          <w:sz w:val="24"/>
          <w:szCs w:val="24"/>
        </w:rPr>
        <w:t>Корегуючі</w:t>
      </w:r>
      <w:proofErr w:type="spellEnd"/>
      <w:r w:rsidRPr="00A3093D">
        <w:rPr>
          <w:sz w:val="24"/>
          <w:szCs w:val="24"/>
        </w:rPr>
        <w:t xml:space="preserve"> (пом’якшувальні) заходи для малого підприємництва щодо запропонованого регулювання не розроблялися.</w:t>
      </w:r>
    </w:p>
    <w:p w:rsidR="00986261" w:rsidRDefault="00986261">
      <w:r>
        <w:br w:type="page"/>
      </w:r>
    </w:p>
    <w:p w:rsidR="00A3093D" w:rsidRPr="003C1AF8" w:rsidRDefault="00A3093D" w:rsidP="00A3093D">
      <w:pPr>
        <w:spacing w:line="1" w:lineRule="exact"/>
        <w:jc w:val="center"/>
      </w:pPr>
      <w:r w:rsidRPr="003C1AF8">
        <w:lastRenderedPageBreak/>
        <w:br w:type="page"/>
      </w:r>
    </w:p>
    <w:sectPr w:rsidR="00A3093D" w:rsidRPr="003C1AF8" w:rsidSect="00A3093D">
      <w:headerReference w:type="default" r:id="rId9"/>
      <w:headerReference w:type="first" r:id="rId10"/>
      <w:pgSz w:w="11900" w:h="16840"/>
      <w:pgMar w:top="709" w:right="701" w:bottom="568" w:left="1701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4FD" w:rsidRDefault="002844FD" w:rsidP="00426688">
      <w:r>
        <w:separator/>
      </w:r>
    </w:p>
  </w:endnote>
  <w:endnote w:type="continuationSeparator" w:id="0">
    <w:p w:rsidR="002844FD" w:rsidRDefault="002844FD" w:rsidP="00426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4FD" w:rsidRDefault="002844FD"/>
  </w:footnote>
  <w:footnote w:type="continuationSeparator" w:id="0">
    <w:p w:rsidR="002844FD" w:rsidRDefault="002844F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4FD" w:rsidRDefault="002844FD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4FD" w:rsidRDefault="002844FD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54DDF"/>
    <w:multiLevelType w:val="hybridMultilevel"/>
    <w:tmpl w:val="7946DA28"/>
    <w:lvl w:ilvl="0" w:tplc="FFE226D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0D121E4"/>
    <w:multiLevelType w:val="multilevel"/>
    <w:tmpl w:val="074AF0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7027975"/>
    <w:multiLevelType w:val="multilevel"/>
    <w:tmpl w:val="C1A2F6D4"/>
    <w:lvl w:ilvl="0">
      <w:start w:val="1"/>
      <w:numFmt w:val="decimal"/>
      <w:lvlText w:val="ІІІ.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A931F8A"/>
    <w:multiLevelType w:val="multilevel"/>
    <w:tmpl w:val="3B5823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B6D5AEB"/>
    <w:multiLevelType w:val="multilevel"/>
    <w:tmpl w:val="66AE7622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E83EEE"/>
    <w:multiLevelType w:val="hybridMultilevel"/>
    <w:tmpl w:val="EE40C746"/>
    <w:lvl w:ilvl="0" w:tplc="FFE226D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63E5F43"/>
    <w:multiLevelType w:val="multilevel"/>
    <w:tmpl w:val="93D610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A02755"/>
    <w:multiLevelType w:val="multilevel"/>
    <w:tmpl w:val="363E6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688"/>
    <w:rsid w:val="00015949"/>
    <w:rsid w:val="00027D67"/>
    <w:rsid w:val="00040AA4"/>
    <w:rsid w:val="000E4027"/>
    <w:rsid w:val="001062D1"/>
    <w:rsid w:val="001256C3"/>
    <w:rsid w:val="001544B8"/>
    <w:rsid w:val="0015508C"/>
    <w:rsid w:val="001743B0"/>
    <w:rsid w:val="001A3D97"/>
    <w:rsid w:val="001C0E50"/>
    <w:rsid w:val="0021668A"/>
    <w:rsid w:val="0022286A"/>
    <w:rsid w:val="00230E97"/>
    <w:rsid w:val="0026414C"/>
    <w:rsid w:val="002844FD"/>
    <w:rsid w:val="002A014C"/>
    <w:rsid w:val="002E24A4"/>
    <w:rsid w:val="002F3BE4"/>
    <w:rsid w:val="003127D8"/>
    <w:rsid w:val="00335417"/>
    <w:rsid w:val="003918D2"/>
    <w:rsid w:val="003B4833"/>
    <w:rsid w:val="003C1AF8"/>
    <w:rsid w:val="003F0048"/>
    <w:rsid w:val="004069BB"/>
    <w:rsid w:val="0042235C"/>
    <w:rsid w:val="00426688"/>
    <w:rsid w:val="005229C6"/>
    <w:rsid w:val="0053734F"/>
    <w:rsid w:val="00543604"/>
    <w:rsid w:val="005C0F89"/>
    <w:rsid w:val="005D2E1A"/>
    <w:rsid w:val="00611804"/>
    <w:rsid w:val="0064109F"/>
    <w:rsid w:val="00642C18"/>
    <w:rsid w:val="00660C6A"/>
    <w:rsid w:val="00683E93"/>
    <w:rsid w:val="00741D4A"/>
    <w:rsid w:val="00741EA8"/>
    <w:rsid w:val="00742E9F"/>
    <w:rsid w:val="00746F9A"/>
    <w:rsid w:val="007B53F6"/>
    <w:rsid w:val="008B659A"/>
    <w:rsid w:val="008C195F"/>
    <w:rsid w:val="00905675"/>
    <w:rsid w:val="009114B9"/>
    <w:rsid w:val="00921869"/>
    <w:rsid w:val="00986261"/>
    <w:rsid w:val="009C6C0B"/>
    <w:rsid w:val="00A25012"/>
    <w:rsid w:val="00A3093D"/>
    <w:rsid w:val="00A433C6"/>
    <w:rsid w:val="00AC2475"/>
    <w:rsid w:val="00AD374D"/>
    <w:rsid w:val="00AF5542"/>
    <w:rsid w:val="00BB098A"/>
    <w:rsid w:val="00C6783B"/>
    <w:rsid w:val="00C93DF6"/>
    <w:rsid w:val="00CE67C3"/>
    <w:rsid w:val="00CF0185"/>
    <w:rsid w:val="00DC37A1"/>
    <w:rsid w:val="00DC549E"/>
    <w:rsid w:val="00F0164D"/>
    <w:rsid w:val="00F32AC9"/>
    <w:rsid w:val="00FA1FDD"/>
    <w:rsid w:val="00FE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2668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266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4266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sid w:val="004266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Другое_"/>
    <w:basedOn w:val="a0"/>
    <w:link w:val="a5"/>
    <w:rsid w:val="004266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sid w:val="004266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sid w:val="004266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426688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426688"/>
    <w:pPr>
      <w:spacing w:after="3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Колонтитул (2)"/>
    <w:basedOn w:val="a"/>
    <w:link w:val="2"/>
    <w:rsid w:val="00426688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rsid w:val="00426688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rsid w:val="00426688"/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40">
    <w:name w:val="Основной текст (4)"/>
    <w:basedOn w:val="a"/>
    <w:link w:val="4"/>
    <w:rsid w:val="00426688"/>
    <w:pPr>
      <w:spacing w:after="240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54360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3604"/>
    <w:rPr>
      <w:rFonts w:ascii="Tahoma" w:hAnsi="Tahoma" w:cs="Tahoma"/>
      <w:color w:val="000000"/>
      <w:sz w:val="16"/>
      <w:szCs w:val="16"/>
    </w:rPr>
  </w:style>
  <w:style w:type="table" w:styleId="aa">
    <w:name w:val="Table Grid"/>
    <w:basedOn w:val="a1"/>
    <w:uiPriority w:val="59"/>
    <w:rsid w:val="00DC37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semiHidden/>
    <w:unhideWhenUsed/>
    <w:rsid w:val="00A3093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3093D"/>
    <w:rPr>
      <w:color w:val="000000"/>
    </w:rPr>
  </w:style>
  <w:style w:type="paragraph" w:styleId="ad">
    <w:name w:val="footer"/>
    <w:basedOn w:val="a"/>
    <w:link w:val="ae"/>
    <w:uiPriority w:val="99"/>
    <w:semiHidden/>
    <w:unhideWhenUsed/>
    <w:rsid w:val="00A3093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A3093D"/>
    <w:rPr>
      <w:color w:val="000000"/>
    </w:rPr>
  </w:style>
  <w:style w:type="paragraph" w:styleId="af">
    <w:name w:val="Normal (Web)"/>
    <w:basedOn w:val="a"/>
    <w:uiPriority w:val="99"/>
    <w:semiHidden/>
    <w:unhideWhenUsed/>
    <w:rsid w:val="002844F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2668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266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4266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sid w:val="004266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Другое_"/>
    <w:basedOn w:val="a0"/>
    <w:link w:val="a5"/>
    <w:rsid w:val="004266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sid w:val="004266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sid w:val="004266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426688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426688"/>
    <w:pPr>
      <w:spacing w:after="3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Колонтитул (2)"/>
    <w:basedOn w:val="a"/>
    <w:link w:val="2"/>
    <w:rsid w:val="00426688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rsid w:val="00426688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rsid w:val="00426688"/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40">
    <w:name w:val="Основной текст (4)"/>
    <w:basedOn w:val="a"/>
    <w:link w:val="4"/>
    <w:rsid w:val="00426688"/>
    <w:pPr>
      <w:spacing w:after="240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54360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3604"/>
    <w:rPr>
      <w:rFonts w:ascii="Tahoma" w:hAnsi="Tahoma" w:cs="Tahoma"/>
      <w:color w:val="000000"/>
      <w:sz w:val="16"/>
      <w:szCs w:val="16"/>
    </w:rPr>
  </w:style>
  <w:style w:type="table" w:styleId="aa">
    <w:name w:val="Table Grid"/>
    <w:basedOn w:val="a1"/>
    <w:uiPriority w:val="59"/>
    <w:rsid w:val="00DC37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semiHidden/>
    <w:unhideWhenUsed/>
    <w:rsid w:val="00A3093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3093D"/>
    <w:rPr>
      <w:color w:val="000000"/>
    </w:rPr>
  </w:style>
  <w:style w:type="paragraph" w:styleId="ad">
    <w:name w:val="footer"/>
    <w:basedOn w:val="a"/>
    <w:link w:val="ae"/>
    <w:uiPriority w:val="99"/>
    <w:semiHidden/>
    <w:unhideWhenUsed/>
    <w:rsid w:val="00A3093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A3093D"/>
    <w:rPr>
      <w:color w:val="000000"/>
    </w:rPr>
  </w:style>
  <w:style w:type="paragraph" w:styleId="af">
    <w:name w:val="Normal (Web)"/>
    <w:basedOn w:val="a"/>
    <w:uiPriority w:val="99"/>
    <w:semiHidden/>
    <w:unhideWhenUsed/>
    <w:rsid w:val="002844F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2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FF436D-5D78-4FC2-9E24-BEF276358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9</Pages>
  <Words>2542</Words>
  <Characters>14492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Настояща А.</dc:creator>
  <cp:lastModifiedBy>PK-2</cp:lastModifiedBy>
  <cp:revision>9</cp:revision>
  <cp:lastPrinted>2020-12-22T14:41:00Z</cp:lastPrinted>
  <dcterms:created xsi:type="dcterms:W3CDTF">2025-04-22T10:59:00Z</dcterms:created>
  <dcterms:modified xsi:type="dcterms:W3CDTF">2025-04-23T11:50:00Z</dcterms:modified>
</cp:coreProperties>
</file>