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1E" w:rsidRPr="00E32B47" w:rsidRDefault="00E9261E" w:rsidP="00E9261E">
      <w:pPr>
        <w:suppressAutoHyphens/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Оголошення</w:t>
      </w:r>
    </w:p>
    <w:p w:rsidR="00E9261E" w:rsidRPr="00E32B47" w:rsidRDefault="00E9261E" w:rsidP="00E9261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проведення конкурсу на заміщення посади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директора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комунального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некомерційного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підприємства «</w:t>
      </w:r>
      <w:proofErr w:type="spellStart"/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Магдалинівськ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центр первинної медико-санітарної допомоги</w:t>
      </w: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» </w:t>
      </w:r>
      <w:proofErr w:type="spellStart"/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Магдалинівської</w:t>
      </w:r>
      <w:proofErr w:type="spellEnd"/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селищної ради</w:t>
      </w:r>
    </w:p>
    <w:p w:rsidR="00E9261E" w:rsidRPr="00837C34" w:rsidRDefault="00E9261E" w:rsidP="00E926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B12955">
        <w:rPr>
          <w:b/>
          <w:bCs/>
          <w:sz w:val="28"/>
          <w:szCs w:val="28"/>
          <w:lang w:val="uk-UA"/>
        </w:rPr>
        <w:t>Правові підстави проведення конкурсу</w:t>
      </w:r>
      <w:r w:rsidRPr="00B12955">
        <w:rPr>
          <w:sz w:val="28"/>
          <w:szCs w:val="28"/>
          <w:lang w:val="uk-UA"/>
        </w:rPr>
        <w:t>: 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Закон України «Основи законодавства України про охорону здоров’я», Постанови КМУ № 1094 від 27 грудня  2017 року «Про затвердження Порядку проведення конкурсу на зайняття посади керівника державного, комунального закладу охорони здоров'я», 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«Довідник кваліфікаційних характеристик професій працівників  ВИПУСК 78 Охорона здоров'я», затверджений Міністерством охорони здоров'я України від 29 березня 2002 р. № 117, 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Постановою КМУ від 21 серпня 2019 року № 792 «Про затвердження Порядку укладання контракту з керівником державного, комунального закладу охорони здоров'я та типових форм контракту з керівником  державного, комунального закладу охорони здоров'я», рішенням </w:t>
      </w:r>
      <w:proofErr w:type="spellStart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 від 28 січня  2021 року  № 245-04/VІІI «Про Порядок проведення конкурсу на зайняття посади керівника комунального закладу охорони здоров’я, що належить </w:t>
      </w:r>
      <w:proofErr w:type="spellStart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докомунальної</w:t>
      </w:r>
      <w:proofErr w:type="spellEnd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власності </w:t>
      </w:r>
      <w:proofErr w:type="spellStart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ради»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(з урахуванням внесених змін)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:</w:t>
      </w:r>
    </w:p>
    <w:p w:rsidR="00E9261E" w:rsidRPr="00E12514" w:rsidRDefault="00E9261E" w:rsidP="00E9261E">
      <w:pPr>
        <w:spacing w:line="240" w:lineRule="auto"/>
        <w:jc w:val="both"/>
        <w:rPr>
          <w:color w:val="000000"/>
          <w:sz w:val="28"/>
          <w:szCs w:val="28"/>
          <w:lang w:val="uk-UA"/>
        </w:rPr>
      </w:pPr>
      <w:r w:rsidRPr="00E12514">
        <w:rPr>
          <w:sz w:val="28"/>
          <w:szCs w:val="28"/>
          <w:lang w:val="uk-UA"/>
        </w:rPr>
        <w:t xml:space="preserve">      </w:t>
      </w:r>
    </w:p>
    <w:p w:rsidR="00E9261E" w:rsidRPr="00B12955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B12955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Найменування закладу: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 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Комунальне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некомерційне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підприємство  «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Магдалинівський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центр первинної медико-санітарної допомоги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ради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Дніпропетровської області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E9261E" w:rsidRPr="00B12955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8629D5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Юридичне та фактичне місцезнаходження закладу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 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51100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Дніпропетровська область,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Самарівський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район,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с-ще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Магдалинівка</w:t>
      </w:r>
      <w:proofErr w:type="spellEnd"/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вулиця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Прозорова</w:t>
      </w:r>
      <w:proofErr w:type="spellEnd"/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r w:rsidRPr="00991B25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1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Б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E9261E" w:rsidRDefault="00E9261E" w:rsidP="00E926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B12955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Згідно </w:t>
      </w:r>
      <w:hyperlink r:id="rId6" w:history="1">
        <w:r w:rsidRPr="00CC7AFD">
          <w:rPr>
            <w:rFonts w:ascii="Times New Roman" w:eastAsia="Times New Roman" w:hAnsi="Times New Roman"/>
            <w:b/>
            <w:bCs/>
            <w:spacing w:val="3"/>
            <w:sz w:val="28"/>
            <w:szCs w:val="28"/>
            <w:shd w:val="clear" w:color="auto" w:fill="FFFFFF"/>
            <w:lang w:val="uk-UA" w:eastAsia="ru-RU"/>
          </w:rPr>
          <w:t>С</w:t>
        </w:r>
        <w:r w:rsidRPr="00B12955">
          <w:rPr>
            <w:rFonts w:ascii="Times New Roman" w:eastAsia="Times New Roman" w:hAnsi="Times New Roman"/>
            <w:b/>
            <w:bCs/>
            <w:spacing w:val="3"/>
            <w:sz w:val="28"/>
            <w:szCs w:val="28"/>
            <w:shd w:val="clear" w:color="auto" w:fill="FFFFFF"/>
            <w:lang w:val="uk-UA" w:eastAsia="ru-RU"/>
          </w:rPr>
          <w:t>татуту</w:t>
        </w:r>
      </w:hyperlink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</w:t>
      </w:r>
      <w:r w:rsidRPr="00CC7AF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</w:p>
    <w:p w:rsidR="00E9261E" w:rsidRPr="00991B25" w:rsidRDefault="00E9261E" w:rsidP="00E9261E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991B2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Основними напрямами діяльності Підприємства є: 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надання первинної медичної допомоги та здійснення управління медичним обслуговуванням населення, що постійно проживає (перебуває) на території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, але не обмежуючись вказаними населеними пунктами, а також вжиття заходів з профілактики захворювань населення та підтримки громадського здоров’я.</w:t>
      </w:r>
    </w:p>
    <w:p w:rsidR="00E9261E" w:rsidRPr="000B7223" w:rsidRDefault="00E9261E" w:rsidP="00E9261E">
      <w:pPr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Крім цього на підставі Договорів «Про співробітництво між територіальними громадами», що укладаються  між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Магдалинівською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селищною радою та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Личківською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Чернетчинською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Чумаківською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сільськими  радами,  Підприємство «Комунальне некомерційне підприємство  «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Магдалинівський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центр первинної медико-санітарної допомоги» 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Дніпропетровської області» здійснюватиме </w:t>
      </w: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lastRenderedPageBreak/>
        <w:t>медичне обслуговування населення , яке постійно проживає на територіях зазначених сільських рад.</w:t>
      </w:r>
    </w:p>
    <w:p w:rsidR="00E9261E" w:rsidRPr="000B7223" w:rsidRDefault="00E9261E" w:rsidP="00E9261E">
      <w:pPr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Відповідно до поставленої мети предметом діяльності Підприємства є:</w:t>
      </w:r>
    </w:p>
    <w:p w:rsidR="00E9261E" w:rsidRPr="000B7223" w:rsidRDefault="00E9261E" w:rsidP="00E9261E">
      <w:pPr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медична практика з надання первинної та інших видів медичної допомоги населенню;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забезпечення права громадян на вільний вибір лікаря з надання первинної медичної допомоги у визначеному законодавством порядку;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організація надання первинної медичної допомоги у визначеному законодавством порядку, в тому числі надання невідкладної медичної допомоги в разі гострого розладу фізичного чи психічного здоров’я пацієнтам, які не потребують екстреної, вторинної (спеціалізованої) або третинної (високоспеціалізованої) медичної допомоги;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проведення профілактичних щеплень; планування, організація, участь та контроль за проведенням профілактичних оглядів та диспансеризації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хвороб, травм, отруєнь, патологічних, фізіологічних (під час вагітності) станів; консультації щодо профілактики, діагностики, лікування хвороб, травм, отруєнь, патологічних, фізіологічних (під час вагітності) станів, а також щодо ведення здорового способу життя;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взаємодія з суб’єктами надання вторинної (спеціалізованої) та третинної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(високоспеціалізованої) медичної допомоги з метою своєчасного діагностування та забезпечення дієвого лікування хвороб, травм, отруєнь, патологічних, фізіологічних (під час вагітності) станів з урахуванням особливостей стану здоров’я пацієнта;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допомогу, а також відбору хворих на санаторно-курортне лікування та реабілітацію у визначеному законодавством порядку;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забезпечення дотримання міжнародних принципів доказової медицини та галузевих стандартів у сфері охорони здоров’я;упровадження нових форм та методів профілактики, діагностики, лікування та реабілітації захворювань та станів;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lastRenderedPageBreak/>
        <w:t>проведення експертизи тимчасової непрацездатності та контролю за видачею листків  непрацездатності;направлення на медико-соціальну експертизу осіб зі стійкою втратою працездатності;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участь у проведенні інформаційної та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освітньо-роз’яснювальної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роботи серед населення  щодо формування здорового способу життя;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участь у державних та регіональних програмах щодо організації пільгового забезпечення  лікарськими засобами населення у визначеному законодавством порядку та відповідно до фінансового бюджетного забезпечення галузі охорони здоров’я;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участь у державних та регіональних програмах щодо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скринінгових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обстежень, профілактики, діагностики та лікування окремих захворювань у порядку визначеному відповідними  програмами та законодавством.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участь у визначенні проблемних питань надання первинної медичної допомоги на територіях 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та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Личківської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Чернетчинської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Чумаківської</w:t>
      </w:r>
      <w:proofErr w:type="spellEnd"/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сільських  рад  та шляхів їх вирішення; надання рекомендацій органам місцевого самоврядування щодо розробки планів розвитку первинної медичної допомоги; медична практика; визначення потреби структурних підрозділів Підприємства та населення у лікарських засобах, виробах медичного призначення, медичному обладнанні та транспортних засобах для забезпечення населення доступною, своєчасною та якісною медичною допомогою;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моніторинг забезпечення та раціональне використання лікарських засобів, виробів  медичного призначення, медичного обладнання та транспортних засобів;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забезпечення підготовки, перепідготовки та підвищення кваліфікації працівників  Підприємства;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зберігання, перевезення, придбання, пересилання, відпуск, використання, знищення  наркотичних засобів, психотропних речовин, їх аналогів та прекурсорів, замісників їх аналогів,отруйних та сильнодіючих речовин (засобів) згідно з вимогами чинного законодавства  України;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залучення медичних працівників для надання первинної медико-санітарної допомоги, в тому числі залучення лікарів, що працюють як фізичні особи – підприємці за цивільно-правовими  договорами, підтримка професійного розвитку медичних працівників для надання якісних  послуг;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lastRenderedPageBreak/>
        <w:t>закупівля, зберігання та використання ресурсів, необхідних для надання медичних послуг,  зокрема лікарських засобів (у т.ч. наркотичних засобів та прекурсорів), обладнання та  інвентарю;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координація діяльності лікарів із надання первинної медичної допомоги з іншими суб’єктами надання медичної допомоги, зокрема закладами вторинної та третинної медичної допомоги, санаторіїв, а також з іншими службами, що опікуються добробутом населення, зокрема соціальна служба, та правоохоронними органами;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надання платних послуг із медичного обслуговування населення відповідно до чинного  законодавства України;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надання елементів паліативної допомоги пацієнтам на останніх стадіях перебігу невиліковних  захворювань, яка включає комплекс заходів, спрямованих на полегшення фізичних та  емоційних страждань пацієнтів, моральну підтримку членів їх сімей;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надання будь-яких послуг інших суб’єктам господарювання, що надають первинну медичну допомогу на вище зазначених територія;  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організація та проведення з’їздів, конгресів, симпозіумів, науково-практичних конференцій,наукових форумів, круглих столів, семінарів тощо;</w:t>
      </w:r>
    </w:p>
    <w:p w:rsidR="00E9261E" w:rsidRPr="000B7223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інші функції, що випливають із покладених на Підприємство завдань.</w:t>
      </w:r>
    </w:p>
    <w:p w:rsidR="00E9261E" w:rsidRDefault="00E9261E" w:rsidP="00E9261E">
      <w:pPr>
        <w:ind w:firstLine="56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0B7223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Підприємство може бути клінічною базою вищих медичних навчальних закладів усіх рівнів акредитації та закладів післядипломної освіти.</w:t>
      </w:r>
    </w:p>
    <w:p w:rsidR="00E9261E" w:rsidRPr="00EF1729" w:rsidRDefault="00E9261E" w:rsidP="00E9261E">
      <w:pPr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</w:t>
      </w:r>
      <w:r w:rsidRPr="005F18CB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Статут Комунального некомерційного підприємства «</w:t>
      </w:r>
      <w:proofErr w:type="spellStart"/>
      <w:r w:rsidRPr="005F18CB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Магдалинівськитй</w:t>
      </w:r>
      <w:proofErr w:type="spellEnd"/>
      <w:r w:rsidRPr="005F18CB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центр первинної медико-санітарної допомоги» </w:t>
      </w:r>
      <w:proofErr w:type="spellStart"/>
      <w:r w:rsidRPr="005F18CB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Pr="005F18CB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 Дніпропетровської області, затверджений рішенням селищної ради від 04 грудня 2024 року № 4294-45/VIIІ. Кошторисні призначення для </w:t>
      </w: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фінансового забезпечення діяльності закладу згідно </w:t>
      </w:r>
      <w:hyperlink r:id="rId7" w:history="1">
        <w:r w:rsidRPr="00EF1729">
          <w:rPr>
            <w:rFonts w:ascii="Times New Roman" w:eastAsia="Times New Roman" w:hAnsi="Times New Roman"/>
            <w:color w:val="000000"/>
            <w:spacing w:val="3"/>
            <w:sz w:val="28"/>
            <w:szCs w:val="28"/>
            <w:shd w:val="clear" w:color="auto" w:fill="FFFFFF"/>
            <w:lang w:val="uk-UA" w:eastAsia="ru-RU"/>
          </w:rPr>
          <w:t>Статуту</w:t>
        </w:r>
      </w:hyperlink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.</w:t>
      </w:r>
    </w:p>
    <w:p w:rsidR="00E9261E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</w:p>
    <w:p w:rsidR="00E9261E" w:rsidRPr="00EF1729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Дата початку приймання документів для участі у конкурсі</w:t>
      </w: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 </w:t>
      </w:r>
    </w:p>
    <w:p w:rsidR="00E9261E" w:rsidRPr="00EF1729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01 вересня  2025 року.</w:t>
      </w:r>
    </w:p>
    <w:p w:rsidR="00E9261E" w:rsidRPr="00EF1729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Кінцевий строк приймання документів для участі у конкурсі</w:t>
      </w: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:               </w:t>
      </w:r>
    </w:p>
    <w:p w:rsidR="00E9261E" w:rsidRPr="00EF1729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15 вересня  2025 року.</w:t>
      </w:r>
    </w:p>
    <w:p w:rsidR="00E9261E" w:rsidRPr="00EF1729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Адреса приймання документів для участі в конкурсі</w:t>
      </w: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: 51100, Дніпропетровська область, </w:t>
      </w:r>
      <w:proofErr w:type="spellStart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Самарівський</w:t>
      </w:r>
      <w:proofErr w:type="spellEnd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район, с-ще </w:t>
      </w:r>
      <w:proofErr w:type="spellStart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Магдалинівка</w:t>
      </w:r>
      <w:proofErr w:type="spellEnd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            вул. Центральна,46 ( 2 поверх) </w:t>
      </w:r>
      <w:proofErr w:type="spellStart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Магдалинівська</w:t>
      </w:r>
      <w:proofErr w:type="spellEnd"/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селищна рада. </w:t>
      </w:r>
    </w:p>
    <w:p w:rsidR="00E9261E" w:rsidRPr="00EF1729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Номер телефону та адреса електронної пошти для довідок</w:t>
      </w: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</w:t>
      </w:r>
    </w:p>
    <w:p w:rsidR="00E9261E" w:rsidRPr="00B12955" w:rsidRDefault="00E9261E" w:rsidP="00E9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EF1729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тел. 2-11-89;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е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лектронна пошта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:</w:t>
      </w:r>
      <w:proofErr w:type="spellStart"/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 </w:t>
      </w:r>
      <w:r w:rsidRPr="0039518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inf</w:t>
      </w:r>
      <w:proofErr w:type="spellEnd"/>
      <w:r w:rsidRPr="0039518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o@magd.otg.dp.gov.ua</w:t>
      </w:r>
    </w:p>
    <w:p w:rsidR="00E9261E" w:rsidRPr="00C37A0F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 w:rsidRPr="00C37A0F">
        <w:rPr>
          <w:rFonts w:ascii="Times New Roman" w:eastAsia="Times New Roman" w:hAnsi="Times New Roman"/>
          <w:b/>
          <w:bCs/>
          <w:color w:val="000000"/>
          <w:spacing w:val="3"/>
          <w:sz w:val="28"/>
          <w:szCs w:val="28"/>
          <w:shd w:val="clear" w:color="auto" w:fill="FFFFFF"/>
          <w:lang w:val="uk-UA" w:eastAsia="ru-RU"/>
        </w:rPr>
        <w:lastRenderedPageBreak/>
        <w:t>Документи , що подаються претендентом для участі в конкурсі: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</w:rPr>
        <w:t>копі</w:t>
      </w:r>
      <w:proofErr w:type="spellEnd"/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паспорта </w:t>
      </w:r>
      <w:proofErr w:type="spellStart"/>
      <w:r>
        <w:rPr>
          <w:color w:val="000000"/>
          <w:sz w:val="28"/>
          <w:szCs w:val="28"/>
        </w:rPr>
        <w:t>громадянина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;</w:t>
      </w: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right="448" w:firstLine="448"/>
        <w:contextualSpacing/>
        <w:jc w:val="both"/>
        <w:rPr>
          <w:color w:val="000000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Pr="005775EB">
        <w:rPr>
          <w:sz w:val="28"/>
          <w:szCs w:val="28"/>
        </w:rPr>
        <w:t>письмов</w:t>
      </w:r>
      <w:proofErr w:type="spellEnd"/>
      <w:r>
        <w:rPr>
          <w:sz w:val="28"/>
          <w:szCs w:val="28"/>
          <w:lang w:val="uk-UA"/>
        </w:rPr>
        <w:t>а</w:t>
      </w:r>
      <w:r w:rsidRPr="005775EB">
        <w:rPr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"https://zakon3.rada.gov.ua/laws/show/1094-2017-%D0%BF" \l "n147" </w:instrText>
      </w:r>
      <w:r>
        <w:fldChar w:fldCharType="separate"/>
      </w:r>
      <w:r w:rsidRPr="005775EB">
        <w:rPr>
          <w:rStyle w:val="a5"/>
          <w:rFonts w:eastAsia="Batang"/>
          <w:sz w:val="28"/>
          <w:szCs w:val="28"/>
        </w:rPr>
        <w:t>заяв</w:t>
      </w:r>
      <w:proofErr w:type="spellEnd"/>
      <w:r>
        <w:rPr>
          <w:rStyle w:val="a5"/>
          <w:rFonts w:eastAsia="Batang"/>
          <w:sz w:val="28"/>
          <w:szCs w:val="28"/>
          <w:lang w:val="uk-UA"/>
        </w:rPr>
        <w:t>а</w:t>
      </w:r>
      <w:r w:rsidRPr="005775EB">
        <w:rPr>
          <w:rStyle w:val="a5"/>
          <w:rFonts w:eastAsia="Batang"/>
          <w:sz w:val="28"/>
          <w:szCs w:val="28"/>
        </w:rPr>
        <w:t xml:space="preserve"> про участь у </w:t>
      </w:r>
      <w:proofErr w:type="spellStart"/>
      <w:r w:rsidRPr="005775EB">
        <w:rPr>
          <w:rStyle w:val="a5"/>
          <w:rFonts w:eastAsia="Batang"/>
          <w:sz w:val="28"/>
          <w:szCs w:val="28"/>
        </w:rPr>
        <w:t>конкурсі</w:t>
      </w:r>
      <w:proofErr w:type="spellEnd"/>
      <w:r>
        <w:rPr>
          <w:rStyle w:val="a5"/>
          <w:rFonts w:eastAsia="Batang"/>
          <w:sz w:val="28"/>
          <w:szCs w:val="28"/>
        </w:rPr>
        <w:fldChar w:fldCharType="end"/>
      </w:r>
      <w:r w:rsidRPr="005775EB">
        <w:rPr>
          <w:sz w:val="28"/>
          <w:szCs w:val="28"/>
        </w:rPr>
        <w:t> </w:t>
      </w:r>
      <w:proofErr w:type="spellStart"/>
      <w:r w:rsidRPr="005775EB">
        <w:rPr>
          <w:sz w:val="28"/>
          <w:szCs w:val="28"/>
        </w:rPr>
        <w:t>із</w:t>
      </w:r>
      <w:proofErr w:type="spellEnd"/>
      <w:r w:rsidRPr="005775EB">
        <w:rPr>
          <w:sz w:val="28"/>
          <w:szCs w:val="28"/>
        </w:rPr>
        <w:t xml:space="preserve"> </w:t>
      </w:r>
      <w:proofErr w:type="spellStart"/>
      <w:r w:rsidRPr="005775EB">
        <w:rPr>
          <w:sz w:val="28"/>
          <w:szCs w:val="28"/>
        </w:rPr>
        <w:t>зазначенням</w:t>
      </w:r>
      <w:proofErr w:type="spellEnd"/>
      <w:r w:rsidRPr="005775EB">
        <w:rPr>
          <w:sz w:val="28"/>
          <w:szCs w:val="28"/>
        </w:rPr>
        <w:t xml:space="preserve"> </w:t>
      </w:r>
      <w:proofErr w:type="spellStart"/>
      <w:r w:rsidRPr="005775EB">
        <w:rPr>
          <w:sz w:val="28"/>
          <w:szCs w:val="28"/>
        </w:rPr>
        <w:t>основних</w:t>
      </w:r>
      <w:proofErr w:type="spellEnd"/>
      <w:r w:rsidRPr="005775EB">
        <w:rPr>
          <w:sz w:val="28"/>
          <w:szCs w:val="28"/>
        </w:rPr>
        <w:t xml:space="preserve"> </w:t>
      </w:r>
      <w:proofErr w:type="spellStart"/>
      <w:r w:rsidRPr="005775EB">
        <w:rPr>
          <w:sz w:val="28"/>
          <w:szCs w:val="28"/>
        </w:rPr>
        <w:t>мотивів</w:t>
      </w:r>
      <w:proofErr w:type="spellEnd"/>
      <w:r w:rsidRPr="005775EB">
        <w:rPr>
          <w:sz w:val="28"/>
          <w:szCs w:val="28"/>
        </w:rPr>
        <w:t xml:space="preserve"> для </w:t>
      </w:r>
      <w:proofErr w:type="spellStart"/>
      <w:r w:rsidRPr="005775EB">
        <w:rPr>
          <w:sz w:val="28"/>
          <w:szCs w:val="28"/>
        </w:rPr>
        <w:t>зайняття</w:t>
      </w:r>
      <w:proofErr w:type="spellEnd"/>
      <w:r w:rsidRPr="005775EB">
        <w:rPr>
          <w:sz w:val="28"/>
          <w:szCs w:val="28"/>
        </w:rPr>
        <w:t xml:space="preserve"> посади за формою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 xml:space="preserve"> Порядку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проведення конкурсу на зайняття посади керівника комунального закладу охорони здоров’я, що належить до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комунальної власност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ради, затвердженого </w:t>
      </w:r>
      <w:proofErr w:type="gram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р</w:t>
      </w:r>
      <w:proofErr w:type="gram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ішенням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 від 28 січня  2021 року  № 245-04/VІІI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(з урахуванням внесених змін);</w:t>
      </w: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left="448" w:right="448"/>
        <w:contextualSpacing/>
        <w:jc w:val="both"/>
        <w:rPr>
          <w:color w:val="000000"/>
          <w:sz w:val="28"/>
          <w:szCs w:val="28"/>
          <w:lang w:val="uk-UA"/>
        </w:rPr>
      </w:pP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left="448" w:right="44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резюме </w:t>
      </w:r>
      <w:proofErr w:type="gramStart"/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дов</w:t>
      </w:r>
      <w:proofErr w:type="gramEnd"/>
      <w:r>
        <w:rPr>
          <w:color w:val="000000"/>
          <w:sz w:val="28"/>
          <w:szCs w:val="28"/>
        </w:rPr>
        <w:t>ільній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формі</w:t>
      </w:r>
      <w:proofErr w:type="spellEnd"/>
      <w:r>
        <w:rPr>
          <w:color w:val="000000"/>
          <w:sz w:val="28"/>
          <w:szCs w:val="28"/>
        </w:rPr>
        <w:t>;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proofErr w:type="spellStart"/>
      <w:r>
        <w:rPr>
          <w:color w:val="000000"/>
          <w:sz w:val="28"/>
          <w:szCs w:val="28"/>
        </w:rPr>
        <w:t>автобіографі</w:t>
      </w:r>
      <w:proofErr w:type="spellEnd"/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(у </w:t>
      </w:r>
      <w:proofErr w:type="spellStart"/>
      <w:r>
        <w:rPr>
          <w:color w:val="000000"/>
          <w:sz w:val="28"/>
          <w:szCs w:val="28"/>
        </w:rPr>
        <w:t>випадках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законодавством</w:t>
      </w:r>
      <w:proofErr w:type="spellEnd"/>
      <w:r>
        <w:rPr>
          <w:color w:val="000000"/>
          <w:sz w:val="28"/>
          <w:szCs w:val="28"/>
        </w:rPr>
        <w:t>);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proofErr w:type="spellStart"/>
      <w:r>
        <w:rPr>
          <w:color w:val="000000"/>
          <w:sz w:val="28"/>
          <w:szCs w:val="28"/>
        </w:rPr>
        <w:t>копі</w:t>
      </w:r>
      <w:proofErr w:type="spellEnd"/>
      <w:r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копії</w:t>
      </w:r>
      <w:proofErr w:type="spellEnd"/>
      <w:r>
        <w:rPr>
          <w:color w:val="000000"/>
          <w:sz w:val="28"/>
          <w:szCs w:val="28"/>
        </w:rPr>
        <w:t>) документа (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) 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науковий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ступінь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вчене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кваліфікаційну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кваліфікації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відповідність</w:t>
      </w:r>
      <w:proofErr w:type="spellEnd"/>
      <w:r>
        <w:rPr>
          <w:color w:val="000000"/>
          <w:sz w:val="28"/>
          <w:szCs w:val="28"/>
        </w:rPr>
        <w:t xml:space="preserve"> претендента </w:t>
      </w:r>
      <w:proofErr w:type="spellStart"/>
      <w:r>
        <w:rPr>
          <w:color w:val="000000"/>
          <w:sz w:val="28"/>
          <w:szCs w:val="28"/>
        </w:rPr>
        <w:t>кваліфікаційним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вимогам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керівника</w:t>
      </w:r>
      <w:proofErr w:type="spellEnd"/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копію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трудової</w:t>
      </w:r>
      <w:proofErr w:type="spellEnd"/>
      <w:r>
        <w:rPr>
          <w:color w:val="000000"/>
          <w:sz w:val="28"/>
          <w:szCs w:val="28"/>
        </w:rPr>
        <w:t xml:space="preserve"> книжки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підтверджують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>;</w:t>
      </w: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firstLine="448"/>
        <w:contextualSpacing/>
        <w:jc w:val="both"/>
        <w:rPr>
          <w:color w:val="000000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</w:rPr>
        <w:t>6) </w:t>
      </w:r>
      <w:proofErr w:type="spellStart"/>
      <w:r>
        <w:fldChar w:fldCharType="begin"/>
      </w:r>
      <w:r>
        <w:instrText xml:space="preserve"> HYPERLINK "https://zakon3.rada.gov.ua/laws/show/1094-2017-%D0%BF" \l "n150" </w:instrText>
      </w:r>
      <w:r>
        <w:fldChar w:fldCharType="separate"/>
      </w:r>
      <w:r w:rsidRPr="005775EB">
        <w:rPr>
          <w:rStyle w:val="a5"/>
          <w:rFonts w:eastAsia="Batang"/>
          <w:sz w:val="28"/>
          <w:szCs w:val="28"/>
        </w:rPr>
        <w:t>згод</w:t>
      </w:r>
      <w:proofErr w:type="spellEnd"/>
      <w:r>
        <w:rPr>
          <w:rStyle w:val="a5"/>
          <w:rFonts w:eastAsia="Batang"/>
          <w:sz w:val="28"/>
          <w:szCs w:val="28"/>
          <w:lang w:val="uk-UA"/>
        </w:rPr>
        <w:t>а</w:t>
      </w:r>
      <w:r w:rsidRPr="005775EB">
        <w:rPr>
          <w:rStyle w:val="a5"/>
          <w:rFonts w:eastAsia="Batang"/>
          <w:sz w:val="28"/>
          <w:szCs w:val="28"/>
        </w:rPr>
        <w:t xml:space="preserve"> на </w:t>
      </w:r>
      <w:proofErr w:type="spellStart"/>
      <w:r w:rsidRPr="005775EB">
        <w:rPr>
          <w:rStyle w:val="a5"/>
          <w:rFonts w:eastAsia="Batang"/>
          <w:sz w:val="28"/>
          <w:szCs w:val="28"/>
        </w:rPr>
        <w:t>обробку</w:t>
      </w:r>
      <w:proofErr w:type="spellEnd"/>
      <w:r w:rsidRPr="005775EB">
        <w:rPr>
          <w:rStyle w:val="a5"/>
          <w:rFonts w:eastAsia="Batang"/>
          <w:sz w:val="28"/>
          <w:szCs w:val="28"/>
        </w:rPr>
        <w:t xml:space="preserve"> </w:t>
      </w:r>
      <w:proofErr w:type="spellStart"/>
      <w:r w:rsidRPr="005775EB">
        <w:rPr>
          <w:rStyle w:val="a5"/>
          <w:rFonts w:eastAsia="Batang"/>
          <w:sz w:val="28"/>
          <w:szCs w:val="28"/>
        </w:rPr>
        <w:t>персональних</w:t>
      </w:r>
      <w:proofErr w:type="spellEnd"/>
      <w:r w:rsidRPr="005775EB">
        <w:rPr>
          <w:rStyle w:val="a5"/>
          <w:rFonts w:eastAsia="Batang"/>
          <w:sz w:val="28"/>
          <w:szCs w:val="28"/>
        </w:rPr>
        <w:t xml:space="preserve"> </w:t>
      </w:r>
      <w:proofErr w:type="spellStart"/>
      <w:r w:rsidRPr="005775EB">
        <w:rPr>
          <w:rStyle w:val="a5"/>
          <w:rFonts w:eastAsia="Batang"/>
          <w:sz w:val="28"/>
          <w:szCs w:val="28"/>
        </w:rPr>
        <w:t>даних</w:t>
      </w:r>
      <w:proofErr w:type="spellEnd"/>
      <w:r>
        <w:rPr>
          <w:rStyle w:val="a5"/>
          <w:rFonts w:eastAsia="Batang"/>
          <w:sz w:val="28"/>
          <w:szCs w:val="28"/>
        </w:rPr>
        <w:fldChar w:fldCharType="end"/>
      </w:r>
      <w:r w:rsidRPr="005775EB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2</w:t>
      </w:r>
      <w:r w:rsidRPr="001122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Порядку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проведення конкурсу на зайняття посади керівника комунального закладу охорони здоров’я, що належить до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комунальної власност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ради, затвердженого </w:t>
      </w:r>
      <w:proofErr w:type="gram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р</w:t>
      </w:r>
      <w:proofErr w:type="gram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ішенням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 від 28 січня  2021 року  № 245-04/VІІI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(з урахуванням внесених змін);</w:t>
      </w:r>
    </w:p>
    <w:p w:rsidR="00E9261E" w:rsidRPr="007C44D0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proofErr w:type="spellStart"/>
      <w:r>
        <w:rPr>
          <w:color w:val="000000"/>
          <w:sz w:val="28"/>
          <w:szCs w:val="28"/>
        </w:rPr>
        <w:t>конкурсн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пропозиці</w:t>
      </w:r>
      <w:proofErr w:type="spellEnd"/>
      <w:r w:rsidRPr="007C44D0">
        <w:rPr>
          <w:color w:val="000000"/>
          <w:sz w:val="28"/>
          <w:szCs w:val="28"/>
          <w:lang w:val="uk-UA"/>
        </w:rPr>
        <w:t>я</w:t>
      </w:r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обсягом</w:t>
      </w:r>
      <w:proofErr w:type="spellEnd"/>
      <w:r w:rsidRPr="007C44D0">
        <w:rPr>
          <w:color w:val="000000"/>
          <w:sz w:val="28"/>
          <w:szCs w:val="28"/>
        </w:rPr>
        <w:t xml:space="preserve"> не </w:t>
      </w:r>
      <w:proofErr w:type="spellStart"/>
      <w:r w:rsidRPr="007C44D0">
        <w:rPr>
          <w:color w:val="000000"/>
          <w:sz w:val="28"/>
          <w:szCs w:val="28"/>
        </w:rPr>
        <w:t>більше</w:t>
      </w:r>
      <w:proofErr w:type="spellEnd"/>
      <w:r w:rsidRPr="007C44D0">
        <w:rPr>
          <w:color w:val="000000"/>
          <w:sz w:val="28"/>
          <w:szCs w:val="28"/>
        </w:rPr>
        <w:t xml:space="preserve"> 15 </w:t>
      </w:r>
      <w:proofErr w:type="spellStart"/>
      <w:r w:rsidRPr="007C44D0">
        <w:rPr>
          <w:color w:val="000000"/>
          <w:sz w:val="28"/>
          <w:szCs w:val="28"/>
        </w:rPr>
        <w:t>сторінок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друкованого</w:t>
      </w:r>
      <w:proofErr w:type="spellEnd"/>
      <w:r w:rsidRPr="007C44D0">
        <w:rPr>
          <w:color w:val="000000"/>
          <w:sz w:val="28"/>
          <w:szCs w:val="28"/>
        </w:rPr>
        <w:t xml:space="preserve"> тексту в </w:t>
      </w:r>
      <w:proofErr w:type="spellStart"/>
      <w:r w:rsidRPr="007C44D0">
        <w:rPr>
          <w:color w:val="000000"/>
          <w:sz w:val="28"/>
          <w:szCs w:val="28"/>
        </w:rPr>
        <w:t>паперовій</w:t>
      </w:r>
      <w:proofErr w:type="spellEnd"/>
      <w:r w:rsidRPr="007C44D0">
        <w:rPr>
          <w:color w:val="000000"/>
          <w:sz w:val="28"/>
          <w:szCs w:val="28"/>
        </w:rPr>
        <w:t xml:space="preserve"> та </w:t>
      </w:r>
      <w:proofErr w:type="spellStart"/>
      <w:r w:rsidRPr="007C44D0">
        <w:rPr>
          <w:color w:val="000000"/>
          <w:sz w:val="28"/>
          <w:szCs w:val="28"/>
        </w:rPr>
        <w:t>електронній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формі</w:t>
      </w:r>
      <w:proofErr w:type="spellEnd"/>
      <w:r w:rsidRPr="007C44D0">
        <w:rPr>
          <w:color w:val="000000"/>
          <w:sz w:val="28"/>
          <w:szCs w:val="28"/>
        </w:rPr>
        <w:t xml:space="preserve">. </w:t>
      </w:r>
      <w:proofErr w:type="spellStart"/>
      <w:r w:rsidRPr="007C44D0">
        <w:rPr>
          <w:color w:val="000000"/>
          <w:sz w:val="28"/>
          <w:szCs w:val="28"/>
        </w:rPr>
        <w:t>Конкурсна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пропозиція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C44D0">
        <w:rPr>
          <w:color w:val="000000"/>
          <w:sz w:val="28"/>
          <w:szCs w:val="28"/>
        </w:rPr>
        <w:t>може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м</w:t>
      </w:r>
      <w:proofErr w:type="gramEnd"/>
      <w:r w:rsidRPr="007C44D0">
        <w:rPr>
          <w:color w:val="000000"/>
          <w:sz w:val="28"/>
          <w:szCs w:val="28"/>
        </w:rPr>
        <w:t>істити</w:t>
      </w:r>
      <w:proofErr w:type="spellEnd"/>
      <w:r w:rsidRPr="007C44D0">
        <w:rPr>
          <w:color w:val="000000"/>
          <w:sz w:val="28"/>
          <w:szCs w:val="28"/>
        </w:rPr>
        <w:t xml:space="preserve"> проект плану </w:t>
      </w:r>
      <w:proofErr w:type="spellStart"/>
      <w:r w:rsidRPr="007C44D0">
        <w:rPr>
          <w:color w:val="000000"/>
          <w:sz w:val="28"/>
          <w:szCs w:val="28"/>
        </w:rPr>
        <w:t>розвитку</w:t>
      </w:r>
      <w:proofErr w:type="spellEnd"/>
      <w:r w:rsidRPr="007C44D0">
        <w:rPr>
          <w:color w:val="000000"/>
          <w:sz w:val="28"/>
          <w:szCs w:val="28"/>
        </w:rPr>
        <w:t xml:space="preserve"> закладу на </w:t>
      </w:r>
      <w:proofErr w:type="spellStart"/>
      <w:r w:rsidRPr="007C44D0">
        <w:rPr>
          <w:color w:val="000000"/>
          <w:sz w:val="28"/>
          <w:szCs w:val="28"/>
        </w:rPr>
        <w:t>середньострокову</w:t>
      </w:r>
      <w:proofErr w:type="spellEnd"/>
      <w:r w:rsidRPr="007C44D0">
        <w:rPr>
          <w:color w:val="000000"/>
          <w:sz w:val="28"/>
          <w:szCs w:val="28"/>
        </w:rPr>
        <w:t xml:space="preserve"> перспективу (три – </w:t>
      </w:r>
      <w:proofErr w:type="spellStart"/>
      <w:r w:rsidRPr="007C44D0">
        <w:rPr>
          <w:color w:val="000000"/>
          <w:sz w:val="28"/>
          <w:szCs w:val="28"/>
        </w:rPr>
        <w:t>п’ять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років</w:t>
      </w:r>
      <w:proofErr w:type="spellEnd"/>
      <w:r w:rsidRPr="007C44D0">
        <w:rPr>
          <w:color w:val="000000"/>
          <w:sz w:val="28"/>
          <w:szCs w:val="28"/>
        </w:rPr>
        <w:t xml:space="preserve">), в </w:t>
      </w:r>
      <w:proofErr w:type="spellStart"/>
      <w:r w:rsidRPr="007C44D0">
        <w:rPr>
          <w:color w:val="000000"/>
          <w:sz w:val="28"/>
          <w:szCs w:val="28"/>
        </w:rPr>
        <w:t>якому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передбачаються</w:t>
      </w:r>
      <w:proofErr w:type="spellEnd"/>
      <w:r w:rsidRPr="007C44D0">
        <w:rPr>
          <w:color w:val="000000"/>
          <w:sz w:val="28"/>
          <w:szCs w:val="28"/>
        </w:rPr>
        <w:t>:</w:t>
      </w:r>
    </w:p>
    <w:p w:rsidR="00E9261E" w:rsidRPr="007C44D0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 w:rsidRPr="007C44D0">
        <w:rPr>
          <w:color w:val="000000"/>
          <w:sz w:val="28"/>
          <w:szCs w:val="28"/>
        </w:rPr>
        <w:t xml:space="preserve">план </w:t>
      </w:r>
      <w:proofErr w:type="spellStart"/>
      <w:r w:rsidRPr="007C44D0">
        <w:rPr>
          <w:color w:val="000000"/>
          <w:sz w:val="28"/>
          <w:szCs w:val="28"/>
        </w:rPr>
        <w:t>реформування</w:t>
      </w:r>
      <w:proofErr w:type="spellEnd"/>
      <w:r w:rsidRPr="007C44D0">
        <w:rPr>
          <w:color w:val="000000"/>
          <w:sz w:val="28"/>
          <w:szCs w:val="28"/>
        </w:rPr>
        <w:t xml:space="preserve"> закладу </w:t>
      </w:r>
      <w:proofErr w:type="spellStart"/>
      <w:r w:rsidRPr="007C44D0">
        <w:rPr>
          <w:color w:val="000000"/>
          <w:sz w:val="28"/>
          <w:szCs w:val="28"/>
        </w:rPr>
        <w:t>протягом</w:t>
      </w:r>
      <w:proofErr w:type="spellEnd"/>
      <w:r w:rsidRPr="007C44D0">
        <w:rPr>
          <w:color w:val="000000"/>
          <w:sz w:val="28"/>
          <w:szCs w:val="28"/>
        </w:rPr>
        <w:t xml:space="preserve"> одного року;</w:t>
      </w:r>
    </w:p>
    <w:p w:rsidR="00E9261E" w:rsidRPr="007C44D0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 w:rsidRPr="007C44D0">
        <w:rPr>
          <w:color w:val="000000"/>
          <w:sz w:val="28"/>
          <w:szCs w:val="28"/>
        </w:rPr>
        <w:t xml:space="preserve">заходи з </w:t>
      </w:r>
      <w:proofErr w:type="spellStart"/>
      <w:r w:rsidRPr="007C44D0">
        <w:rPr>
          <w:color w:val="000000"/>
          <w:sz w:val="28"/>
          <w:szCs w:val="28"/>
        </w:rPr>
        <w:t>виконання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завдань</w:t>
      </w:r>
      <w:proofErr w:type="spellEnd"/>
      <w:r w:rsidRPr="007C44D0">
        <w:rPr>
          <w:color w:val="000000"/>
          <w:sz w:val="28"/>
          <w:szCs w:val="28"/>
        </w:rPr>
        <w:t xml:space="preserve"> закладу і </w:t>
      </w:r>
      <w:proofErr w:type="spellStart"/>
      <w:r w:rsidRPr="007C44D0">
        <w:rPr>
          <w:color w:val="000000"/>
          <w:sz w:val="28"/>
          <w:szCs w:val="28"/>
        </w:rPr>
        <w:t>результати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аналізу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можливих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ризиків</w:t>
      </w:r>
      <w:proofErr w:type="spellEnd"/>
      <w:r w:rsidRPr="007C44D0">
        <w:rPr>
          <w:color w:val="000000"/>
          <w:sz w:val="28"/>
          <w:szCs w:val="28"/>
        </w:rPr>
        <w:t xml:space="preserve">, </w:t>
      </w:r>
      <w:proofErr w:type="spellStart"/>
      <w:r w:rsidRPr="007C44D0">
        <w:rPr>
          <w:color w:val="000000"/>
          <w:sz w:val="28"/>
          <w:szCs w:val="28"/>
        </w:rPr>
        <w:t>пропозиції</w:t>
      </w:r>
      <w:proofErr w:type="spellEnd"/>
      <w:r w:rsidRPr="007C44D0">
        <w:rPr>
          <w:color w:val="000000"/>
          <w:sz w:val="28"/>
          <w:szCs w:val="28"/>
        </w:rPr>
        <w:t xml:space="preserve"> з </w:t>
      </w:r>
      <w:proofErr w:type="spellStart"/>
      <w:r w:rsidRPr="007C44D0">
        <w:rPr>
          <w:color w:val="000000"/>
          <w:sz w:val="28"/>
          <w:szCs w:val="28"/>
        </w:rPr>
        <w:t>поліпшення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економічних</w:t>
      </w:r>
      <w:proofErr w:type="spellEnd"/>
      <w:r w:rsidRPr="007C44D0">
        <w:rPr>
          <w:color w:val="000000"/>
          <w:sz w:val="28"/>
          <w:szCs w:val="28"/>
        </w:rPr>
        <w:t xml:space="preserve"> та </w:t>
      </w:r>
      <w:proofErr w:type="spellStart"/>
      <w:r w:rsidRPr="007C44D0">
        <w:rPr>
          <w:color w:val="000000"/>
          <w:sz w:val="28"/>
          <w:szCs w:val="28"/>
        </w:rPr>
        <w:t>фінансових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показників</w:t>
      </w:r>
      <w:proofErr w:type="spellEnd"/>
      <w:r w:rsidRPr="007C44D0">
        <w:rPr>
          <w:color w:val="000000"/>
          <w:sz w:val="28"/>
          <w:szCs w:val="28"/>
        </w:rPr>
        <w:t xml:space="preserve"> закладу, </w:t>
      </w:r>
      <w:proofErr w:type="spellStart"/>
      <w:proofErr w:type="gramStart"/>
      <w:r w:rsidRPr="007C44D0">
        <w:rPr>
          <w:color w:val="000000"/>
          <w:sz w:val="28"/>
          <w:szCs w:val="28"/>
        </w:rPr>
        <w:t>п</w:t>
      </w:r>
      <w:proofErr w:type="gramEnd"/>
      <w:r w:rsidRPr="007C44D0">
        <w:rPr>
          <w:color w:val="000000"/>
          <w:sz w:val="28"/>
          <w:szCs w:val="28"/>
        </w:rPr>
        <w:t>ідвищення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ефективності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його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діяльності</w:t>
      </w:r>
      <w:proofErr w:type="spellEnd"/>
      <w:r w:rsidRPr="007C44D0">
        <w:rPr>
          <w:color w:val="000000"/>
          <w:sz w:val="28"/>
          <w:szCs w:val="28"/>
        </w:rPr>
        <w:t xml:space="preserve">, </w:t>
      </w:r>
      <w:proofErr w:type="spellStart"/>
      <w:r w:rsidRPr="007C44D0">
        <w:rPr>
          <w:color w:val="000000"/>
          <w:sz w:val="28"/>
          <w:szCs w:val="28"/>
        </w:rPr>
        <w:t>запобігання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корупції</w:t>
      </w:r>
      <w:proofErr w:type="spellEnd"/>
      <w:r w:rsidRPr="007C44D0">
        <w:rPr>
          <w:color w:val="000000"/>
          <w:sz w:val="28"/>
          <w:szCs w:val="28"/>
        </w:rPr>
        <w:t>;</w:t>
      </w:r>
    </w:p>
    <w:p w:rsidR="00E9261E" w:rsidRPr="007C44D0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7C44D0">
        <w:rPr>
          <w:color w:val="000000"/>
          <w:sz w:val="28"/>
          <w:szCs w:val="28"/>
        </w:rPr>
        <w:t>пропозиції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щодо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залучення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інвестицій</w:t>
      </w:r>
      <w:proofErr w:type="spellEnd"/>
      <w:r w:rsidRPr="007C44D0">
        <w:rPr>
          <w:color w:val="000000"/>
          <w:sz w:val="28"/>
          <w:szCs w:val="28"/>
        </w:rPr>
        <w:t xml:space="preserve"> для </w:t>
      </w:r>
      <w:proofErr w:type="spellStart"/>
      <w:r w:rsidRPr="007C44D0">
        <w:rPr>
          <w:color w:val="000000"/>
          <w:sz w:val="28"/>
          <w:szCs w:val="28"/>
        </w:rPr>
        <w:t>розвитку</w:t>
      </w:r>
      <w:proofErr w:type="spellEnd"/>
      <w:r w:rsidRPr="007C44D0">
        <w:rPr>
          <w:color w:val="000000"/>
          <w:sz w:val="28"/>
          <w:szCs w:val="28"/>
        </w:rPr>
        <w:t xml:space="preserve"> закладу;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7C44D0">
        <w:rPr>
          <w:color w:val="000000"/>
          <w:sz w:val="28"/>
          <w:szCs w:val="28"/>
        </w:rPr>
        <w:t>пропозиції</w:t>
      </w:r>
      <w:proofErr w:type="spellEnd"/>
      <w:r w:rsidRPr="007C44D0">
        <w:rPr>
          <w:color w:val="000000"/>
          <w:sz w:val="28"/>
          <w:szCs w:val="28"/>
        </w:rPr>
        <w:t xml:space="preserve"> (</w:t>
      </w:r>
      <w:proofErr w:type="spellStart"/>
      <w:r w:rsidRPr="007C44D0">
        <w:rPr>
          <w:color w:val="000000"/>
          <w:sz w:val="28"/>
          <w:szCs w:val="28"/>
        </w:rPr>
        <w:t>відомості</w:t>
      </w:r>
      <w:proofErr w:type="spellEnd"/>
      <w:r w:rsidRPr="007C44D0">
        <w:rPr>
          <w:color w:val="000000"/>
          <w:sz w:val="28"/>
          <w:szCs w:val="28"/>
        </w:rPr>
        <w:t xml:space="preserve">) </w:t>
      </w:r>
      <w:proofErr w:type="spellStart"/>
      <w:r w:rsidRPr="007C44D0">
        <w:rPr>
          <w:color w:val="000000"/>
          <w:sz w:val="28"/>
          <w:szCs w:val="28"/>
        </w:rPr>
        <w:t>щодо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очікуваної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динаміки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поліпшення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основних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показників</w:t>
      </w:r>
      <w:proofErr w:type="spellEnd"/>
      <w:r w:rsidRPr="007C44D0">
        <w:rPr>
          <w:color w:val="000000"/>
          <w:sz w:val="28"/>
          <w:szCs w:val="28"/>
        </w:rPr>
        <w:t xml:space="preserve"> </w:t>
      </w:r>
      <w:proofErr w:type="spellStart"/>
      <w:r w:rsidRPr="007C44D0">
        <w:rPr>
          <w:color w:val="000000"/>
          <w:sz w:val="28"/>
          <w:szCs w:val="28"/>
        </w:rPr>
        <w:t>діяльності</w:t>
      </w:r>
      <w:proofErr w:type="spellEnd"/>
      <w:r w:rsidRPr="007C44D0">
        <w:rPr>
          <w:color w:val="000000"/>
          <w:sz w:val="28"/>
          <w:szCs w:val="28"/>
        </w:rPr>
        <w:t xml:space="preserve"> закладу;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proofErr w:type="spellStart"/>
      <w:r>
        <w:rPr>
          <w:color w:val="000000"/>
          <w:sz w:val="28"/>
          <w:szCs w:val="28"/>
        </w:rPr>
        <w:t>довідк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МВС про </w:t>
      </w:r>
      <w:proofErr w:type="spellStart"/>
      <w:r>
        <w:rPr>
          <w:color w:val="000000"/>
          <w:sz w:val="28"/>
          <w:szCs w:val="28"/>
        </w:rPr>
        <w:t>відсутність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судимості</w:t>
      </w:r>
      <w:proofErr w:type="spellEnd"/>
      <w:r>
        <w:rPr>
          <w:color w:val="000000"/>
          <w:sz w:val="28"/>
          <w:szCs w:val="28"/>
        </w:rPr>
        <w:t>;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</w:t>
      </w:r>
      <w:proofErr w:type="spellStart"/>
      <w:r>
        <w:rPr>
          <w:color w:val="000000"/>
          <w:sz w:val="28"/>
          <w:szCs w:val="28"/>
        </w:rPr>
        <w:t>медичн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довідки</w:t>
      </w:r>
      <w:proofErr w:type="spellEnd"/>
      <w:r>
        <w:rPr>
          <w:color w:val="000000"/>
          <w:sz w:val="28"/>
          <w:szCs w:val="28"/>
        </w:rPr>
        <w:t xml:space="preserve"> про стан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перебування</w:t>
      </w:r>
      <w:proofErr w:type="spellEnd"/>
      <w:r>
        <w:rPr>
          <w:color w:val="000000"/>
          <w:sz w:val="28"/>
          <w:szCs w:val="28"/>
        </w:rPr>
        <w:t xml:space="preserve"> особи на </w:t>
      </w:r>
      <w:proofErr w:type="spellStart"/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іку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психоневрологічному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наркологічному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за формами, </w:t>
      </w:r>
      <w:proofErr w:type="spellStart"/>
      <w:r>
        <w:rPr>
          <w:color w:val="000000"/>
          <w:sz w:val="28"/>
          <w:szCs w:val="28"/>
        </w:rPr>
        <w:t>затвердженими</w:t>
      </w:r>
      <w:proofErr w:type="spellEnd"/>
      <w:r>
        <w:rPr>
          <w:color w:val="000000"/>
          <w:sz w:val="28"/>
          <w:szCs w:val="28"/>
        </w:rPr>
        <w:t xml:space="preserve"> МОЗ;</w:t>
      </w: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firstLine="448"/>
        <w:contextualSpacing/>
        <w:jc w:val="both"/>
        <w:rPr>
          <w:color w:val="000000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</w:rPr>
        <w:t>10</w:t>
      </w:r>
      <w:r w:rsidRPr="005775EB">
        <w:rPr>
          <w:sz w:val="28"/>
          <w:szCs w:val="28"/>
        </w:rPr>
        <w:t>) </w:t>
      </w:r>
      <w:proofErr w:type="spellStart"/>
      <w:r>
        <w:fldChar w:fldCharType="begin"/>
      </w:r>
      <w:r>
        <w:instrText xml:space="preserve"> HYPERLINK "https://zakon3.rada.gov.ua/laws/show/1094-2017-%D0%BF" \l "n153" </w:instrText>
      </w:r>
      <w:r>
        <w:fldChar w:fldCharType="separate"/>
      </w:r>
      <w:r w:rsidRPr="005775EB">
        <w:rPr>
          <w:rStyle w:val="a5"/>
          <w:rFonts w:eastAsia="Batang"/>
          <w:sz w:val="28"/>
          <w:szCs w:val="28"/>
        </w:rPr>
        <w:t>попередження</w:t>
      </w:r>
      <w:proofErr w:type="spellEnd"/>
      <w:r>
        <w:rPr>
          <w:rStyle w:val="a5"/>
          <w:rFonts w:eastAsia="Batang"/>
          <w:sz w:val="28"/>
          <w:szCs w:val="28"/>
        </w:rPr>
        <w:fldChar w:fldCharType="end"/>
      </w:r>
      <w:r>
        <w:rPr>
          <w:lang w:val="uk-UA"/>
        </w:rPr>
        <w:t xml:space="preserve">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стосовно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встановлених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hyperlink r:id="rId8" w:tgtFrame="_blank" w:history="1">
        <w:r w:rsidRPr="005775EB">
          <w:rPr>
            <w:rStyle w:val="a5"/>
            <w:rFonts w:eastAsia="Batang"/>
            <w:sz w:val="28"/>
            <w:szCs w:val="28"/>
          </w:rPr>
          <w:t xml:space="preserve">Законом </w:t>
        </w:r>
        <w:proofErr w:type="spellStart"/>
        <w:r w:rsidRPr="005775EB">
          <w:rPr>
            <w:rStyle w:val="a5"/>
            <w:rFonts w:eastAsia="Batang"/>
            <w:sz w:val="28"/>
            <w:szCs w:val="28"/>
          </w:rPr>
          <w:t>України</w:t>
        </w:r>
        <w:proofErr w:type="spellEnd"/>
      </w:hyperlink>
      <w:r>
        <w:rPr>
          <w:color w:val="000000"/>
          <w:sz w:val="28"/>
          <w:szCs w:val="28"/>
        </w:rPr>
        <w:t xml:space="preserve"> “Про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корупції</w:t>
      </w:r>
      <w:proofErr w:type="spellEnd"/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обмежень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ідписане</w:t>
      </w:r>
      <w:proofErr w:type="spellEnd"/>
      <w:r>
        <w:rPr>
          <w:color w:val="000000"/>
          <w:sz w:val="28"/>
          <w:szCs w:val="28"/>
        </w:rPr>
        <w:t xml:space="preserve"> претендентом на посаду, за формою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3</w:t>
      </w:r>
      <w:r w:rsidRPr="001122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Порядку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проведення конкурсу на зайняття посади керівника комунального закладу охорони здоров’я, що належить до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lastRenderedPageBreak/>
        <w:t>комунальної власност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ради, затвердженого рішенням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 від 28 січня  2021 року  № 245-04/VІІI</w:t>
      </w:r>
      <w:r w:rsidRPr="0039518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VІІI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(з урахуванням внесених змін);</w:t>
      </w: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firstLine="448"/>
        <w:contextualSpacing/>
        <w:jc w:val="both"/>
        <w:rPr>
          <w:color w:val="000000"/>
          <w:sz w:val="28"/>
          <w:szCs w:val="28"/>
          <w:lang w:val="uk-UA"/>
        </w:rPr>
      </w:pPr>
    </w:p>
    <w:p w:rsidR="00E9261E" w:rsidRDefault="00E9261E" w:rsidP="00E9261E">
      <w:pPr>
        <w:pStyle w:val="rvps7"/>
        <w:shd w:val="clear" w:color="auto" w:fill="FFFFFF"/>
        <w:spacing w:before="150" w:beforeAutospacing="0" w:after="150" w:afterAutospacing="0"/>
        <w:ind w:firstLine="448"/>
        <w:contextualSpacing/>
        <w:jc w:val="both"/>
        <w:rPr>
          <w:color w:val="000000"/>
          <w:spacing w:val="3"/>
          <w:sz w:val="28"/>
          <w:szCs w:val="28"/>
          <w:shd w:val="clear" w:color="auto" w:fill="FFFFFF"/>
          <w:lang w:val="uk-UA"/>
        </w:rPr>
      </w:pPr>
      <w:r w:rsidRPr="008952A3">
        <w:rPr>
          <w:color w:val="000000"/>
          <w:sz w:val="28"/>
          <w:szCs w:val="28"/>
          <w:lang w:val="uk-UA"/>
        </w:rPr>
        <w:t>11</w:t>
      </w:r>
      <w:r w:rsidRPr="008952A3">
        <w:rPr>
          <w:sz w:val="28"/>
          <w:szCs w:val="28"/>
          <w:lang w:val="uk-UA"/>
        </w:rPr>
        <w:t>)</w:t>
      </w:r>
      <w:r w:rsidRPr="005775EB">
        <w:rPr>
          <w:sz w:val="28"/>
          <w:szCs w:val="28"/>
        </w:rPr>
        <w:t> </w:t>
      </w:r>
      <w:hyperlink r:id="rId9" w:anchor="n157" w:history="1">
        <w:r w:rsidRPr="008952A3">
          <w:rPr>
            <w:rStyle w:val="a5"/>
            <w:rFonts w:eastAsia="Batang"/>
            <w:sz w:val="28"/>
            <w:szCs w:val="28"/>
            <w:lang w:val="uk-UA"/>
          </w:rPr>
          <w:t>заяв</w:t>
        </w:r>
        <w:r>
          <w:rPr>
            <w:rStyle w:val="a5"/>
            <w:rFonts w:eastAsia="Batang"/>
            <w:sz w:val="28"/>
            <w:szCs w:val="28"/>
            <w:lang w:val="uk-UA"/>
          </w:rPr>
          <w:t>а</w:t>
        </w:r>
        <w:r w:rsidRPr="008952A3">
          <w:rPr>
            <w:rStyle w:val="a5"/>
            <w:rFonts w:eastAsia="Batang"/>
            <w:sz w:val="28"/>
            <w:szCs w:val="28"/>
            <w:lang w:val="uk-UA"/>
          </w:rPr>
          <w:t xml:space="preserve"> про відсутність у діях особи конфлікту інтересів</w:t>
        </w:r>
      </w:hyperlink>
      <w:r w:rsidRPr="005775EB">
        <w:rPr>
          <w:sz w:val="28"/>
          <w:szCs w:val="28"/>
        </w:rPr>
        <w:t> </w:t>
      </w:r>
      <w:r w:rsidRPr="008952A3">
        <w:rPr>
          <w:sz w:val="28"/>
          <w:szCs w:val="28"/>
          <w:lang w:val="uk-UA"/>
        </w:rPr>
        <w:t>згідно із додатком 4</w:t>
      </w:r>
      <w:r w:rsidRPr="005775E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Порядку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проведення конкурсу на зайняття посади керівника комунального закладу охорони здоров’я, що належить до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комунальної власност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>Магдалинівської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ради, затвердженого рішенням </w:t>
      </w:r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селищної ради від 28 січня  2021 року  № 245-04/VІІI</w:t>
      </w:r>
      <w:r w:rsidRPr="00395185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1B25">
        <w:rPr>
          <w:color w:val="000000"/>
          <w:spacing w:val="3"/>
          <w:sz w:val="28"/>
          <w:szCs w:val="28"/>
          <w:shd w:val="clear" w:color="auto" w:fill="FFFFFF"/>
          <w:lang w:val="uk-UA"/>
        </w:rPr>
        <w:t>VІІI</w:t>
      </w:r>
      <w:proofErr w:type="spellEnd"/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(з урахуванням внесених змін);</w:t>
      </w:r>
    </w:p>
    <w:p w:rsidR="00E9261E" w:rsidRPr="0096086A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96086A">
        <w:rPr>
          <w:color w:val="000000"/>
          <w:sz w:val="28"/>
          <w:szCs w:val="28"/>
          <w:lang w:val="uk-UA"/>
        </w:rPr>
        <w:t xml:space="preserve">12) підтвердження подання декларації особи, уповноваженої на виконання функцій держави або місцевого самоврядування, за минулий рік (відповідно до абзацу </w:t>
      </w:r>
      <w:r w:rsidRPr="0096086A">
        <w:rPr>
          <w:sz w:val="28"/>
          <w:szCs w:val="28"/>
          <w:lang w:val="uk-UA"/>
        </w:rPr>
        <w:t>першого</w:t>
      </w:r>
      <w:r w:rsidRPr="005775EB">
        <w:rPr>
          <w:sz w:val="28"/>
          <w:szCs w:val="28"/>
        </w:rPr>
        <w:t> </w:t>
      </w:r>
      <w:r w:rsidR="00506438">
        <w:fldChar w:fldCharType="begin"/>
      </w:r>
      <w:r w:rsidR="00506438" w:rsidRPr="00506438">
        <w:rPr>
          <w:lang w:val="uk-UA"/>
        </w:rPr>
        <w:instrText xml:space="preserve"> </w:instrText>
      </w:r>
      <w:r w:rsidR="00506438">
        <w:instrText>HYPERLINK</w:instrText>
      </w:r>
      <w:r w:rsidR="00506438" w:rsidRPr="00506438">
        <w:rPr>
          <w:lang w:val="uk-UA"/>
        </w:rPr>
        <w:instrText xml:space="preserve"> "</w:instrText>
      </w:r>
      <w:r w:rsidR="00506438">
        <w:instrText>https</w:instrText>
      </w:r>
      <w:r w:rsidR="00506438" w:rsidRPr="00506438">
        <w:rPr>
          <w:lang w:val="uk-UA"/>
        </w:rPr>
        <w:instrText>://</w:instrText>
      </w:r>
      <w:r w:rsidR="00506438">
        <w:instrText>zakon</w:instrText>
      </w:r>
      <w:r w:rsidR="00506438" w:rsidRPr="00506438">
        <w:rPr>
          <w:lang w:val="uk-UA"/>
        </w:rPr>
        <w:instrText>.</w:instrText>
      </w:r>
      <w:r w:rsidR="00506438">
        <w:instrText>rada</w:instrText>
      </w:r>
      <w:r w:rsidR="00506438" w:rsidRPr="00506438">
        <w:rPr>
          <w:lang w:val="uk-UA"/>
        </w:rPr>
        <w:instrText>.</w:instrText>
      </w:r>
      <w:r w:rsidR="00506438">
        <w:instrText>gov</w:instrText>
      </w:r>
      <w:r w:rsidR="00506438" w:rsidRPr="00506438">
        <w:rPr>
          <w:lang w:val="uk-UA"/>
        </w:rPr>
        <w:instrText>.</w:instrText>
      </w:r>
      <w:r w:rsidR="00506438">
        <w:instrText>ua</w:instrText>
      </w:r>
      <w:r w:rsidR="00506438" w:rsidRPr="00506438">
        <w:rPr>
          <w:lang w:val="uk-UA"/>
        </w:rPr>
        <w:instrText>/</w:instrText>
      </w:r>
      <w:r w:rsidR="00506438">
        <w:instrText>laws</w:instrText>
      </w:r>
      <w:r w:rsidR="00506438" w:rsidRPr="00506438">
        <w:rPr>
          <w:lang w:val="uk-UA"/>
        </w:rPr>
        <w:instrText>/</w:instrText>
      </w:r>
      <w:r w:rsidR="00506438">
        <w:instrText>show</w:instrText>
      </w:r>
      <w:r w:rsidR="00506438" w:rsidRPr="00506438">
        <w:rPr>
          <w:lang w:val="uk-UA"/>
        </w:rPr>
        <w:instrText>/1700-18" \</w:instrText>
      </w:r>
      <w:r w:rsidR="00506438">
        <w:instrText>l</w:instrText>
      </w:r>
      <w:r w:rsidR="00506438" w:rsidRPr="00506438">
        <w:rPr>
          <w:lang w:val="uk-UA"/>
        </w:rPr>
        <w:instrText xml:space="preserve"> "</w:instrText>
      </w:r>
      <w:r w:rsidR="00506438">
        <w:instrText>n</w:instrText>
      </w:r>
      <w:r w:rsidR="00506438" w:rsidRPr="00506438">
        <w:rPr>
          <w:lang w:val="uk-UA"/>
        </w:rPr>
        <w:instrText>443" \</w:instrText>
      </w:r>
      <w:r w:rsidR="00506438">
        <w:instrText>t</w:instrText>
      </w:r>
      <w:r w:rsidR="00506438" w:rsidRPr="00506438">
        <w:rPr>
          <w:lang w:val="uk-UA"/>
        </w:rPr>
        <w:instrText xml:space="preserve"> "_</w:instrText>
      </w:r>
      <w:r w:rsidR="00506438">
        <w:instrText>blank</w:instrText>
      </w:r>
      <w:r w:rsidR="00506438" w:rsidRPr="00506438">
        <w:rPr>
          <w:lang w:val="uk-UA"/>
        </w:rPr>
        <w:instrText xml:space="preserve">" </w:instrText>
      </w:r>
      <w:r w:rsidR="00506438">
        <w:fldChar w:fldCharType="separate"/>
      </w:r>
      <w:r w:rsidRPr="0096086A">
        <w:rPr>
          <w:rStyle w:val="a5"/>
          <w:rFonts w:eastAsia="Batang"/>
          <w:sz w:val="28"/>
          <w:szCs w:val="28"/>
          <w:lang w:val="uk-UA"/>
        </w:rPr>
        <w:t>частини третьої</w:t>
      </w:r>
      <w:r w:rsidR="00506438">
        <w:rPr>
          <w:rStyle w:val="a5"/>
          <w:rFonts w:eastAsia="Batang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</w:rPr>
        <w:t> </w:t>
      </w:r>
      <w:r w:rsidRPr="0096086A">
        <w:rPr>
          <w:color w:val="000000"/>
          <w:sz w:val="28"/>
          <w:szCs w:val="28"/>
          <w:lang w:val="uk-UA"/>
        </w:rPr>
        <w:t xml:space="preserve">статті 45 Закону України “Про запобігання корупції“). 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Особа, яка </w:t>
      </w:r>
      <w:proofErr w:type="spellStart"/>
      <w:r>
        <w:rPr>
          <w:color w:val="000000"/>
          <w:sz w:val="28"/>
          <w:szCs w:val="28"/>
        </w:rPr>
        <w:t>виявила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брати</w:t>
      </w:r>
      <w:r>
        <w:rPr>
          <w:color w:val="000000"/>
          <w:sz w:val="28"/>
          <w:szCs w:val="28"/>
        </w:rPr>
        <w:t xml:space="preserve"> участь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конкурс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стосовно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досвіду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професійної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репутації</w:t>
      </w:r>
      <w:proofErr w:type="spellEnd"/>
      <w:r>
        <w:rPr>
          <w:color w:val="000000"/>
          <w:sz w:val="28"/>
          <w:szCs w:val="28"/>
        </w:rPr>
        <w:t xml:space="preserve"> (характеристики,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наукові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публікації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інші</w:t>
      </w:r>
      <w:proofErr w:type="spellEnd"/>
      <w:r>
        <w:rPr>
          <w:color w:val="000000"/>
          <w:sz w:val="28"/>
          <w:szCs w:val="28"/>
        </w:rPr>
        <w:t>).</w:t>
      </w:r>
    </w:p>
    <w:p w:rsidR="00E9261E" w:rsidRDefault="00E9261E" w:rsidP="00E926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достовірність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несе</w:t>
      </w:r>
      <w:proofErr w:type="spellEnd"/>
      <w:r>
        <w:rPr>
          <w:color w:val="000000"/>
          <w:sz w:val="28"/>
          <w:szCs w:val="28"/>
        </w:rPr>
        <w:t xml:space="preserve"> претендент.</w:t>
      </w:r>
    </w:p>
    <w:p w:rsidR="00E9261E" w:rsidRPr="00B12955" w:rsidRDefault="00E9261E" w:rsidP="00E9261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r w:rsidRPr="00B12955">
        <w:rPr>
          <w:rFonts w:ascii="Times New Roman" w:eastAsia="Times New Roman" w:hAnsi="Times New Roman"/>
          <w:color w:val="000000"/>
          <w:spacing w:val="3"/>
          <w:sz w:val="28"/>
          <w:szCs w:val="28"/>
          <w:shd w:val="clear" w:color="auto" w:fill="FFFFFF"/>
          <w:lang w:val="uk-UA" w:eastAsia="ru-RU"/>
        </w:rPr>
        <w:t>Документи, крім заяви про участь у конкурсі, подаються в запечатаному вигляді.</w:t>
      </w:r>
    </w:p>
    <w:p w:rsidR="00506438" w:rsidRPr="00506438" w:rsidRDefault="00506438" w:rsidP="0050643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B0671">
        <w:rPr>
          <w:rFonts w:ascii="Times New Roman" w:eastAsia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ru-RU"/>
        </w:rPr>
        <w:t>Вимоги до претендента</w:t>
      </w:r>
      <w:r w:rsidRPr="005B0671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: </w:t>
      </w:r>
      <w:r w:rsidRPr="0050643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Наявність вищої освіти другого (магістерського) рівня у галузях знань "Управління та адміністрування" або "Публічне управління та адміністрування", або "Державне управління", або "Право", або "Охорона здоров'я".</w:t>
      </w:r>
    </w:p>
    <w:p w:rsidR="00506438" w:rsidRPr="00660466" w:rsidRDefault="00506438" w:rsidP="00506438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вищої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галузі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знань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Охорона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також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вимагається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спеціалізації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охороною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спеціалізації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лікарських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спеціальностей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(для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надає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виключно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первинну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медичну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Безперервний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професійний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660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06438" w:rsidRPr="00660466" w:rsidRDefault="00506438" w:rsidP="0050643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 </w:t>
      </w:r>
      <w:r w:rsidRPr="005B0671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Стаж роботи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: </w:t>
      </w:r>
      <w:r w:rsidRPr="00660466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не менше трьох років за спеціальністю або в органах, установах, на підприємствах, в організаціях у сфері охорони здоров'я або одного року на керівних посадах.</w:t>
      </w:r>
    </w:p>
    <w:p w:rsidR="00E9261E" w:rsidRPr="00837C34" w:rsidRDefault="00E9261E" w:rsidP="00E9261E">
      <w:pPr>
        <w:pStyle w:val="a4"/>
        <w:shd w:val="clear" w:color="auto" w:fill="FFFFFF"/>
        <w:spacing w:before="150" w:after="150" w:line="240" w:lineRule="auto"/>
        <w:ind w:left="0" w:firstLine="567"/>
        <w:jc w:val="both"/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</w:pPr>
      <w:r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Умови оплати праці: згідно чинного законодавства. З керівником укладається контракт за типовою формою згідно Порядку проведення конкурсу на зайняття посади керівника комунального закладу охорони здоров’я, що належить до комунальної власності </w:t>
      </w:r>
      <w:proofErr w:type="spellStart"/>
      <w:r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>Магдалинівської</w:t>
      </w:r>
      <w:proofErr w:type="spellEnd"/>
      <w:r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селищної ради, затвердженого рішенням  селищної ради від 28 січня  2021 року</w:t>
      </w:r>
      <w:r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         </w:t>
      </w:r>
      <w:r w:rsidRPr="00837C34">
        <w:rPr>
          <w:rFonts w:ascii="Times New Roman" w:eastAsia="Times New Roman" w:hAnsi="Times New Roman"/>
          <w:spacing w:val="3"/>
          <w:sz w:val="28"/>
          <w:szCs w:val="28"/>
          <w:shd w:val="clear" w:color="auto" w:fill="FFFFFF"/>
          <w:lang w:val="uk-UA" w:eastAsia="ru-RU"/>
        </w:rPr>
        <w:t xml:space="preserve">  № 245-04/VІІI ( з урахуванням внесених змін).</w:t>
      </w:r>
    </w:p>
    <w:p w:rsidR="00E9261E" w:rsidRPr="00837C34" w:rsidRDefault="00E9261E" w:rsidP="00E9261E">
      <w:pPr>
        <w:pStyle w:val="rvps7"/>
        <w:shd w:val="clear" w:color="auto" w:fill="FFFFFF"/>
        <w:spacing w:before="150" w:beforeAutospacing="0" w:after="150" w:afterAutospacing="0"/>
        <w:contextualSpacing/>
        <w:jc w:val="both"/>
        <w:rPr>
          <w:spacing w:val="3"/>
          <w:sz w:val="28"/>
          <w:szCs w:val="28"/>
          <w:shd w:val="clear" w:color="auto" w:fill="FFFFFF"/>
          <w:lang w:val="uk-UA"/>
        </w:rPr>
      </w:pPr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Місце проведення конкурсу: Дніпропетровська  область, </w:t>
      </w:r>
      <w:proofErr w:type="spellStart"/>
      <w:r>
        <w:rPr>
          <w:spacing w:val="3"/>
          <w:sz w:val="28"/>
          <w:szCs w:val="28"/>
          <w:shd w:val="clear" w:color="auto" w:fill="FFFFFF"/>
          <w:lang w:val="uk-UA"/>
        </w:rPr>
        <w:t>Самарівський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 район, с-ще </w:t>
      </w:r>
      <w:proofErr w:type="spellStart"/>
      <w:r w:rsidRPr="00837C34">
        <w:rPr>
          <w:spacing w:val="3"/>
          <w:sz w:val="28"/>
          <w:szCs w:val="28"/>
          <w:shd w:val="clear" w:color="auto" w:fill="FFFFFF"/>
          <w:lang w:val="uk-UA"/>
        </w:rPr>
        <w:t>Магдалинівка</w:t>
      </w:r>
      <w:proofErr w:type="spellEnd"/>
      <w:r w:rsidRPr="00837C34">
        <w:rPr>
          <w:spacing w:val="3"/>
          <w:sz w:val="28"/>
          <w:szCs w:val="28"/>
          <w:shd w:val="clear" w:color="auto" w:fill="FFFFFF"/>
          <w:lang w:val="uk-UA"/>
        </w:rPr>
        <w:t xml:space="preserve">, вул. Центральна,46 (2 поверх). Дата та час проведення конкурсу буде повідомлено додатково.    </w:t>
      </w:r>
    </w:p>
    <w:p w:rsidR="006004B0" w:rsidRPr="00E9261E" w:rsidRDefault="006004B0">
      <w:pPr>
        <w:rPr>
          <w:lang w:val="uk-UA"/>
        </w:rPr>
      </w:pPr>
    </w:p>
    <w:sectPr w:rsidR="006004B0" w:rsidRPr="00E92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6A98"/>
    <w:multiLevelType w:val="hybridMultilevel"/>
    <w:tmpl w:val="19D8DBEA"/>
    <w:lvl w:ilvl="0" w:tplc="30B62B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B3"/>
    <w:rsid w:val="00506438"/>
    <w:rsid w:val="006004B0"/>
    <w:rsid w:val="00C32BB3"/>
    <w:rsid w:val="00E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6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261E"/>
    <w:rPr>
      <w:color w:val="0000FF"/>
      <w:u w:val="single"/>
    </w:rPr>
  </w:style>
  <w:style w:type="paragraph" w:customStyle="1" w:styleId="rvps2">
    <w:name w:val="rvps2"/>
    <w:basedOn w:val="a"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61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261E"/>
    <w:rPr>
      <w:color w:val="0000FF"/>
      <w:u w:val="single"/>
    </w:rPr>
  </w:style>
  <w:style w:type="paragraph" w:customStyle="1" w:styleId="rvps2">
    <w:name w:val="rvps2"/>
    <w:basedOn w:val="a"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E92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kitne-rada.rv.ua/images/docs/%D0%A1%D1%82%D0%B0%D1%82%D1%83%D1%82_%D0%9F%D0%9C%D0%A1%D0%94_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kitne-rada.rv.ua/images/docs/%D0%A1%D1%82%D0%B0%D1%82%D1%83%D1%82_%D0%9F%D0%9C%D0%A1%D0%94_2019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3.rada.gov.ua/laws/show/1094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9045</Words>
  <Characters>5156</Characters>
  <Application>Microsoft Office Word</Application>
  <DocSecurity>0</DocSecurity>
  <Lines>42</Lines>
  <Paragraphs>28</Paragraphs>
  <ScaleCrop>false</ScaleCrop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3</cp:revision>
  <dcterms:created xsi:type="dcterms:W3CDTF">2025-09-03T09:20:00Z</dcterms:created>
  <dcterms:modified xsi:type="dcterms:W3CDTF">2025-09-03T11:51:00Z</dcterms:modified>
</cp:coreProperties>
</file>