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1D" w:rsidRPr="00FB0E04" w:rsidRDefault="0037791D" w:rsidP="0037791D">
      <w:pPr>
        <w:shd w:val="clear" w:color="auto" w:fill="FFFFFF"/>
        <w:spacing w:before="150" w:after="150" w:line="240" w:lineRule="auto"/>
        <w:ind w:left="448" w:right="448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0E04">
        <w:rPr>
          <w:rFonts w:ascii="Times New Roman" w:hAnsi="Times New Roman"/>
          <w:b/>
          <w:sz w:val="28"/>
          <w:szCs w:val="28"/>
          <w:lang w:val="uk-UA"/>
        </w:rPr>
        <w:t>Оголошення про добір кандидатур до складу конкурсної комісії на зайняття посади директора комунального некомерційного підприємства «</w:t>
      </w:r>
      <w:proofErr w:type="spellStart"/>
      <w:r w:rsidRPr="00FB0E04">
        <w:rPr>
          <w:rFonts w:ascii="Times New Roman" w:hAnsi="Times New Roman"/>
          <w:b/>
          <w:sz w:val="28"/>
          <w:szCs w:val="28"/>
          <w:lang w:val="uk-UA"/>
        </w:rPr>
        <w:t>Магдалинівський</w:t>
      </w:r>
      <w:proofErr w:type="spellEnd"/>
      <w:r w:rsidRPr="00FB0E04">
        <w:rPr>
          <w:rFonts w:ascii="Times New Roman" w:hAnsi="Times New Roman"/>
          <w:b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FB0E04">
        <w:rPr>
          <w:rFonts w:ascii="Times New Roman" w:hAnsi="Times New Roman"/>
          <w:b/>
          <w:sz w:val="28"/>
          <w:szCs w:val="28"/>
          <w:lang w:val="uk-UA"/>
        </w:rPr>
        <w:t>Магдалинівської</w:t>
      </w:r>
      <w:proofErr w:type="spellEnd"/>
      <w:r w:rsidRPr="00FB0E04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 </w:t>
      </w:r>
    </w:p>
    <w:p w:rsidR="0037791D" w:rsidRDefault="0037791D" w:rsidP="0037791D">
      <w:pPr>
        <w:shd w:val="clear" w:color="auto" w:fill="FFFFFF"/>
        <w:spacing w:before="150" w:after="150" w:line="240" w:lineRule="auto"/>
        <w:ind w:left="448" w:right="448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91D" w:rsidRPr="00183F34" w:rsidRDefault="0037791D" w:rsidP="0037791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Керуючись законами України «Про місцеве самоврядування в Україні”, «Основи законодавства України про охорону здоров’я», Постанови КМУ № 1094 від 27 грудня  2017 року « Про затвердження Порядку проведення конкурсу на зайняття посади керівника державного, комунального закладу охорони здоров'я», рішенням </w:t>
      </w: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Магдалинівської</w:t>
      </w:r>
      <w:proofErr w:type="spellEnd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селищної </w:t>
      </w:r>
      <w:r w:rsidRPr="00183F34">
        <w:rPr>
          <w:rFonts w:ascii="ProbaPro" w:eastAsia="Times New Roman" w:hAnsi="ProbaPro"/>
          <w:sz w:val="28"/>
          <w:szCs w:val="28"/>
          <w:lang w:val="uk-UA" w:eastAsia="uk-UA"/>
        </w:rPr>
        <w:t>ради </w:t>
      </w:r>
      <w:bookmarkStart w:id="0" w:name="_Hlk20322759"/>
      <w:r w:rsidRPr="00183F34">
        <w:rPr>
          <w:rFonts w:ascii="ProbaPro" w:eastAsia="Times New Roman" w:hAnsi="ProbaPro"/>
          <w:sz w:val="28"/>
          <w:szCs w:val="28"/>
          <w:bdr w:val="none" w:sz="0" w:space="0" w:color="auto" w:frame="1"/>
          <w:lang w:val="uk-UA" w:eastAsia="uk-UA"/>
        </w:rPr>
        <w:t>від 28 січня  2021 року  № 245-04/V</w:t>
      </w:r>
      <w:proofErr w:type="spellStart"/>
      <w:r w:rsidRPr="00183F34">
        <w:rPr>
          <w:rFonts w:ascii="ProbaPro" w:eastAsia="Times New Roman" w:hAnsi="ProbaPro"/>
          <w:sz w:val="28"/>
          <w:szCs w:val="28"/>
          <w:bdr w:val="none" w:sz="0" w:space="0" w:color="auto" w:frame="1"/>
          <w:lang w:val="uk-UA" w:eastAsia="uk-UA"/>
        </w:rPr>
        <w:t>ІІI </w:t>
      </w:r>
      <w:bookmarkEnd w:id="0"/>
      <w:r w:rsidRPr="00183F34">
        <w:rPr>
          <w:rFonts w:ascii="ProbaPro" w:eastAsia="Times New Roman" w:hAnsi="ProbaPro"/>
          <w:sz w:val="28"/>
          <w:szCs w:val="28"/>
          <w:lang w:val="uk-UA" w:eastAsia="uk-UA"/>
        </w:rPr>
        <w:t>«Про </w:t>
      </w:r>
      <w:bookmarkStart w:id="1" w:name="_Hlk19007160"/>
      <w:r w:rsidRPr="00183F34">
        <w:rPr>
          <w:rFonts w:ascii="ProbaPro" w:eastAsia="Times New Roman" w:hAnsi="ProbaPro"/>
          <w:sz w:val="28"/>
          <w:szCs w:val="28"/>
          <w:bdr w:val="none" w:sz="0" w:space="0" w:color="auto" w:frame="1"/>
          <w:lang w:val="uk-UA" w:eastAsia="uk-UA"/>
        </w:rPr>
        <w:t>По</w:t>
      </w:r>
      <w:proofErr w:type="spellEnd"/>
      <w:r w:rsidRPr="00183F34">
        <w:rPr>
          <w:rFonts w:ascii="ProbaPro" w:eastAsia="Times New Roman" w:hAnsi="ProbaPro"/>
          <w:sz w:val="28"/>
          <w:szCs w:val="28"/>
          <w:bdr w:val="none" w:sz="0" w:space="0" w:color="auto" w:frame="1"/>
          <w:lang w:val="uk-UA" w:eastAsia="uk-UA"/>
        </w:rPr>
        <w:t>рядок проведення конкурсу на зайнятт</w:t>
      </w:r>
      <w:bookmarkStart w:id="2" w:name="_Hlk19007382"/>
      <w:bookmarkEnd w:id="1"/>
      <w:r w:rsidRPr="00183F34">
        <w:rPr>
          <w:rFonts w:ascii="ProbaPro" w:eastAsia="Times New Roman" w:hAnsi="ProbaPro"/>
          <w:sz w:val="28"/>
          <w:szCs w:val="28"/>
          <w:bdr w:val="none" w:sz="0" w:space="0" w:color="auto" w:frame="1"/>
          <w:lang w:val="uk-UA" w:eastAsia="uk-UA"/>
        </w:rPr>
        <w:t>я посади керівника комунального закладу охорони здоров’я</w:t>
      </w:r>
      <w:r w:rsidRPr="00395185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, що належить д</w:t>
      </w:r>
      <w:bookmarkEnd w:id="2"/>
      <w:r w:rsidRPr="00395185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о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комунальної власності </w:t>
      </w: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Магдалинівської</w:t>
      </w:r>
      <w:proofErr w:type="spellEnd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селищної ради »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</w:t>
      </w:r>
      <w:r w:rsidRPr="00395185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VІІI (з урахуванням внесених змін)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 Магдалинівськ</w:t>
      </w:r>
      <w:proofErr w:type="spellEnd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а селищна рада розпочинає прийом пропозицій щодо кандидатур для включення до складу  конкурсної комісії (далі – комісія) з добору 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директора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комунального 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некомерційного підприємства 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Магдалинівськ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ий</w:t>
      </w:r>
      <w:proofErr w:type="spellEnd"/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центр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первинної медико-санітарної допомоги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» </w:t>
      </w: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Магдалинівської</w:t>
      </w:r>
      <w:proofErr w:type="spellEnd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селищної ради представників від:</w:t>
      </w:r>
    </w:p>
    <w:p w:rsidR="0037791D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proofErr w:type="spellStart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Магдалинівської</w:t>
      </w:r>
      <w:proofErr w:type="spellEnd"/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селищної ради (три особи);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трудового колективу відповідного закладу охорони здоров'я, обраних на загальних зборах трудового колективу (три особи);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галузевих професійних спілок, громадських об'єднань у сфері охорони здоров'я відповідного функціонального спрямування та/або у сфері запобігання корупції і антикорупційної діяльності (за умови реєстрації таких громадських не менш як за два роки до дати рішення про проведення конкурсу) та/або незалежні експерти у сфері охорони здоров'я.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Галузеві професійні спілки, громадських об'єднань у сфері охорони здоров'я відповідного функціонального спрямування та/або у сфері запобігання корупції і антикорупційної діяльності подають по чотири кандидатури органу управління, який визначає представників до складу конкурсної комісії з таких кандидатур та/або з переліку незалежних експерти у сфері охорони здоров'я у кількості, рівній кількості представників органу управління шляхом жеребкування.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Членом конкурсної комісії не може бути особа, щодо якої є документально підтверджена інформація про: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наявність судимості за вчинення умисного злочину, якщо така судимість не погашена або не знята в установленому законом порядку;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накладення адміністративного стягнення за корупційне або пов’язане з корупцією правопорушення - протягом трьох років з дня набрання відповідним рішенням суду законної сили;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lastRenderedPageBreak/>
        <w:t>наявність конфлікту інтересів.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Документи, які подаються до селищної ради: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лист у довільній формі, підписаний головуючим на загальних зборах трудового колективу, із зазначенням трьох кандидатур, які рекомендуються для включення до складу комісії;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витяг з протоколу загальних зборів про обрання зазначених кандидатур;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лист у довільній формі, підписаний керівником галузевої професійної спілки, громадського об'єднання у сфері охорони здоров'я відповідного функціонального спрямування та/або у сфері запобігання корупції і антикорупційної діяльності, із зазначенням чотирьох кандидатур, які рекомендуються для включення до складу комісії;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копія статуту галузевої професійної спілки, громадського об'єднання;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копія витягу з Єдиного державного реєстру юридичних осіб, фізичних осіб-підприємців та громадських формувань (для галузевої професійної спілки, громадського об'єднання);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звернення незалежного експерта у сфері охорони здоров'я з проханням включення до складу конкурсної комісії з наданням документів, що підтверджують відповідний рівень  кваліфікації.</w:t>
      </w:r>
    </w:p>
    <w:p w:rsidR="0037791D" w:rsidRPr="00183F34" w:rsidRDefault="0037791D" w:rsidP="0037791D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/>
          <w:color w:val="000000"/>
          <w:sz w:val="28"/>
          <w:szCs w:val="28"/>
          <w:lang w:val="uk-UA" w:eastAsia="uk-UA"/>
        </w:rPr>
      </w:pP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Термін подання пропозицій до 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15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вересня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>5</w:t>
      </w:r>
      <w:r w:rsidRPr="00183F34">
        <w:rPr>
          <w:rFonts w:ascii="ProbaPro" w:eastAsia="Times New Roman" w:hAnsi="ProbaPro"/>
          <w:color w:val="000000"/>
          <w:sz w:val="28"/>
          <w:szCs w:val="28"/>
          <w:lang w:val="uk-UA" w:eastAsia="uk-UA"/>
        </w:rPr>
        <w:t xml:space="preserve"> року.</w:t>
      </w:r>
    </w:p>
    <w:p w:rsidR="0037791D" w:rsidRDefault="0037791D" w:rsidP="0037791D">
      <w:pPr>
        <w:shd w:val="clear" w:color="auto" w:fill="FFFFFF"/>
        <w:spacing w:before="150" w:after="150" w:line="240" w:lineRule="auto"/>
        <w:ind w:right="448"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91D" w:rsidRDefault="0037791D" w:rsidP="0037791D">
      <w:pPr>
        <w:shd w:val="clear" w:color="auto" w:fill="FFFFFF"/>
        <w:spacing w:before="150" w:after="150" w:line="240" w:lineRule="auto"/>
        <w:ind w:right="448"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91D" w:rsidRDefault="0037791D" w:rsidP="0037791D">
      <w:pPr>
        <w:shd w:val="clear" w:color="auto" w:fill="FFFFFF"/>
        <w:spacing w:before="150" w:after="150" w:line="240" w:lineRule="auto"/>
        <w:ind w:right="448"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7791D" w:rsidRDefault="0037791D" w:rsidP="0037791D">
      <w:pPr>
        <w:shd w:val="clear" w:color="auto" w:fill="FFFFFF"/>
        <w:spacing w:before="150" w:after="150" w:line="240" w:lineRule="auto"/>
        <w:ind w:right="448" w:firstLine="567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04B0" w:rsidRPr="0037791D" w:rsidRDefault="006004B0">
      <w:pPr>
        <w:rPr>
          <w:lang w:val="uk-UA"/>
        </w:rPr>
      </w:pPr>
      <w:bookmarkStart w:id="3" w:name="_GoBack"/>
      <w:bookmarkEnd w:id="3"/>
    </w:p>
    <w:sectPr w:rsidR="006004B0" w:rsidRPr="00377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93"/>
    <w:rsid w:val="0037791D"/>
    <w:rsid w:val="004C1F93"/>
    <w:rsid w:val="006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1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1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2277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2</cp:revision>
  <dcterms:created xsi:type="dcterms:W3CDTF">2025-09-03T09:21:00Z</dcterms:created>
  <dcterms:modified xsi:type="dcterms:W3CDTF">2025-09-03T09:21:00Z</dcterms:modified>
</cp:coreProperties>
</file>