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73874" w14:textId="6A9799B8" w:rsidR="00BF7714" w:rsidRPr="003D33F3" w:rsidRDefault="00BF7714" w:rsidP="008E1840">
      <w:pPr>
        <w:pStyle w:val="a8"/>
        <w:ind w:left="0" w:firstLine="0"/>
        <w:rPr>
          <w:b/>
          <w:bCs/>
          <w:sz w:val="28"/>
          <w:szCs w:val="28"/>
          <w:lang w:eastAsia="uk-UA"/>
        </w:rPr>
      </w:pPr>
      <w:r w:rsidRPr="003D33F3">
        <w:rPr>
          <w:b/>
          <w:noProof/>
          <w:sz w:val="28"/>
          <w:szCs w:val="28"/>
          <w:lang w:eastAsia="uk-UA"/>
        </w:rPr>
        <w:drawing>
          <wp:anchor distT="0" distB="0" distL="114300" distR="114300" simplePos="0" relativeHeight="251659264" behindDoc="0" locked="0" layoutInCell="1" allowOverlap="1" wp14:anchorId="5F3CD4B3" wp14:editId="6B9CC282">
            <wp:simplePos x="0" y="0"/>
            <wp:positionH relativeFrom="column">
              <wp:posOffset>708025</wp:posOffset>
            </wp:positionH>
            <wp:positionV relativeFrom="paragraph">
              <wp:posOffset>-295910</wp:posOffset>
            </wp:positionV>
            <wp:extent cx="1409700" cy="251460"/>
            <wp:effectExtent l="0" t="0" r="0" b="0"/>
            <wp:wrapNone/>
            <wp:docPr id="572299486" name="Рисунок 3" descr="Зображення, що містить текст, Шрифт, знімок екра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99486" name="Рисунок 3" descr="Зображення, що містить текст, Шрифт, знімок екрана, Графіка&#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251460"/>
                    </a:xfrm>
                    <a:prstGeom prst="rect">
                      <a:avLst/>
                    </a:prstGeom>
                  </pic:spPr>
                </pic:pic>
              </a:graphicData>
            </a:graphic>
            <wp14:sizeRelH relativeFrom="margin">
              <wp14:pctWidth>0</wp14:pctWidth>
            </wp14:sizeRelH>
            <wp14:sizeRelV relativeFrom="margin">
              <wp14:pctHeight>0</wp14:pctHeight>
            </wp14:sizeRelV>
          </wp:anchor>
        </w:drawing>
      </w:r>
      <w:r w:rsidRPr="003D33F3">
        <w:rPr>
          <w:b/>
          <w:bCs/>
          <w:noProof/>
          <w:sz w:val="28"/>
          <w:szCs w:val="28"/>
          <w:lang w:eastAsia="uk-UA"/>
        </w:rPr>
        <w:drawing>
          <wp:anchor distT="0" distB="0" distL="114300" distR="114300" simplePos="0" relativeHeight="251658240" behindDoc="1" locked="0" layoutInCell="1" allowOverlap="1" wp14:anchorId="603707FD" wp14:editId="5D46F7E3">
            <wp:simplePos x="0" y="0"/>
            <wp:positionH relativeFrom="margin">
              <wp:posOffset>-635</wp:posOffset>
            </wp:positionH>
            <wp:positionV relativeFrom="paragraph">
              <wp:posOffset>-433070</wp:posOffset>
            </wp:positionV>
            <wp:extent cx="548640" cy="510540"/>
            <wp:effectExtent l="0" t="0" r="3810" b="3810"/>
            <wp:wrapNone/>
            <wp:docPr id="58049075" name="Рисунок 2" descr="Зображення, що містить картинки, Графіка, графічний дизайн, мультфіль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9075" name="Рисунок 2" descr="Зображення, що містить картинки, Графіка, графічний дизайн, мультфільм"/>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 cy="510540"/>
                    </a:xfrm>
                    <a:prstGeom prst="rect">
                      <a:avLst/>
                    </a:prstGeom>
                  </pic:spPr>
                </pic:pic>
              </a:graphicData>
            </a:graphic>
            <wp14:sizeRelH relativeFrom="margin">
              <wp14:pctWidth>0</wp14:pctWidth>
            </wp14:sizeRelH>
            <wp14:sizeRelV relativeFrom="margin">
              <wp14:pctHeight>0</wp14:pctHeight>
            </wp14:sizeRelV>
          </wp:anchor>
        </w:drawing>
      </w:r>
    </w:p>
    <w:p w14:paraId="4D77CB2A" w14:textId="48844728" w:rsidR="005338ED" w:rsidRPr="003D33F3" w:rsidRDefault="008D7201" w:rsidP="00712167">
      <w:pPr>
        <w:pStyle w:val="a8"/>
        <w:ind w:left="4288" w:firstLine="0"/>
        <w:rPr>
          <w:b/>
          <w:bCs/>
          <w:sz w:val="28"/>
          <w:szCs w:val="28"/>
          <w:lang w:eastAsia="uk-UA"/>
        </w:rPr>
      </w:pPr>
      <w:r w:rsidRPr="003D33F3">
        <w:rPr>
          <w:b/>
          <w:bCs/>
          <w:sz w:val="28"/>
          <w:szCs w:val="28"/>
          <w:lang w:eastAsia="uk-UA"/>
        </w:rPr>
        <w:t>ЗВІТ</w:t>
      </w:r>
    </w:p>
    <w:p w14:paraId="07B9EE11" w14:textId="0D03EC94" w:rsidR="0055622B" w:rsidRPr="003D33F3" w:rsidRDefault="00D9739E" w:rsidP="006546F9">
      <w:pPr>
        <w:jc w:val="center"/>
        <w:rPr>
          <w:b/>
          <w:sz w:val="28"/>
          <w:szCs w:val="28"/>
          <w:lang w:val="uk-UA" w:eastAsia="uk-UA"/>
        </w:rPr>
      </w:pPr>
      <w:r w:rsidRPr="003D33F3">
        <w:rPr>
          <w:b/>
          <w:sz w:val="28"/>
          <w:szCs w:val="28"/>
          <w:lang w:val="uk-UA" w:eastAsia="uk-UA"/>
        </w:rPr>
        <w:t>МАГДАЛ</w:t>
      </w:r>
      <w:r w:rsidR="006546F9" w:rsidRPr="003D33F3">
        <w:rPr>
          <w:b/>
          <w:sz w:val="28"/>
          <w:szCs w:val="28"/>
          <w:lang w:val="uk-UA" w:eastAsia="uk-UA"/>
        </w:rPr>
        <w:t xml:space="preserve">ИНІВСЬКОГО  СЕЛИЩНОГО </w:t>
      </w:r>
      <w:r w:rsidR="0055622B" w:rsidRPr="003D33F3">
        <w:rPr>
          <w:b/>
          <w:sz w:val="28"/>
          <w:szCs w:val="28"/>
          <w:lang w:val="uk-UA" w:eastAsia="uk-UA"/>
        </w:rPr>
        <w:t xml:space="preserve">ГОЛОВИ  </w:t>
      </w:r>
    </w:p>
    <w:p w14:paraId="02EEB38F" w14:textId="3569F720" w:rsidR="008D7201" w:rsidRPr="003D33F3" w:rsidRDefault="006546F9" w:rsidP="006546F9">
      <w:pPr>
        <w:jc w:val="center"/>
        <w:rPr>
          <w:b/>
          <w:sz w:val="28"/>
          <w:szCs w:val="28"/>
          <w:lang w:val="uk-UA" w:eastAsia="uk-UA"/>
        </w:rPr>
      </w:pPr>
      <w:r w:rsidRPr="003D33F3">
        <w:rPr>
          <w:b/>
          <w:sz w:val="28"/>
          <w:szCs w:val="28"/>
          <w:lang w:val="uk-UA" w:eastAsia="uk-UA"/>
        </w:rPr>
        <w:t xml:space="preserve"> ЗА </w:t>
      </w:r>
      <w:r w:rsidR="008D7201" w:rsidRPr="003D33F3">
        <w:rPr>
          <w:b/>
          <w:sz w:val="28"/>
          <w:szCs w:val="28"/>
          <w:lang w:val="uk-UA" w:eastAsia="uk-UA"/>
        </w:rPr>
        <w:t>ПІДСУМКАМИ РОБОТИ 202</w:t>
      </w:r>
      <w:r w:rsidR="006B7FA0" w:rsidRPr="003D33F3">
        <w:rPr>
          <w:b/>
          <w:sz w:val="28"/>
          <w:szCs w:val="28"/>
          <w:lang w:val="uk-UA" w:eastAsia="uk-UA"/>
        </w:rPr>
        <w:t>4</w:t>
      </w:r>
      <w:r w:rsidR="008D7201" w:rsidRPr="003D33F3">
        <w:rPr>
          <w:b/>
          <w:sz w:val="28"/>
          <w:szCs w:val="28"/>
          <w:lang w:val="uk-UA" w:eastAsia="uk-UA"/>
        </w:rPr>
        <w:t xml:space="preserve"> РОКУ</w:t>
      </w:r>
    </w:p>
    <w:p w14:paraId="1A6B1CF7" w14:textId="52749436" w:rsidR="008D7201" w:rsidRPr="003D33F3" w:rsidRDefault="008D7201" w:rsidP="007D78A5">
      <w:pPr>
        <w:spacing w:before="100" w:beforeAutospacing="1" w:after="100" w:afterAutospacing="1"/>
        <w:jc w:val="center"/>
        <w:rPr>
          <w:b/>
          <w:lang w:val="uk-UA" w:eastAsia="uk-UA"/>
        </w:rPr>
      </w:pPr>
      <w:r w:rsidRPr="003D33F3">
        <w:rPr>
          <w:b/>
          <w:lang w:val="uk-UA" w:eastAsia="uk-UA"/>
        </w:rPr>
        <w:t>Шановна громадо!</w:t>
      </w:r>
    </w:p>
    <w:p w14:paraId="6F7C5FFB" w14:textId="1CE965B4" w:rsidR="00712167" w:rsidRPr="003D33F3" w:rsidRDefault="008D7201" w:rsidP="00712167">
      <w:pPr>
        <w:spacing w:before="100" w:beforeAutospacing="1" w:after="100" w:afterAutospacing="1"/>
        <w:ind w:firstLine="708"/>
        <w:jc w:val="both"/>
        <w:rPr>
          <w:lang w:val="uk-UA" w:eastAsia="uk-UA"/>
        </w:rPr>
      </w:pPr>
      <w:r w:rsidRPr="003D33F3">
        <w:rPr>
          <w:lang w:val="uk-UA" w:eastAsia="uk-UA"/>
        </w:rPr>
        <w:t>Ще один рік війни... Рік випробувань та викликів, які долали разом — усією громадою. Ми стали стійкішими та витривалішими, сфокусувалися на головному — допомозі Захисникам, безпеці мешканців громади, забезпеченні сталості критичної інфраструктури, турботу про тих, хто потребує підтримки.</w:t>
      </w:r>
    </w:p>
    <w:p w14:paraId="130D9131" w14:textId="7032E4CB" w:rsidR="008D7201" w:rsidRPr="003D33F3" w:rsidRDefault="008D7201" w:rsidP="00712167">
      <w:pPr>
        <w:spacing w:before="100" w:beforeAutospacing="1" w:after="100" w:afterAutospacing="1"/>
        <w:ind w:firstLine="708"/>
        <w:jc w:val="both"/>
        <w:rPr>
          <w:lang w:val="uk-UA" w:eastAsia="uk-UA"/>
        </w:rPr>
      </w:pPr>
      <w:r w:rsidRPr="003D33F3">
        <w:rPr>
          <w:lang w:val="uk-UA" w:eastAsia="uk-UA"/>
        </w:rPr>
        <w:t>Разом робили все, аби кожен наступний день наближав нас до Перемоги. Шановні земляки, дякую Вам за спільну працю і її результати, за ініціативу й мотивацію, за те, що ми єдині у прагненні відстояти країну і розвивати громаду.</w:t>
      </w:r>
    </w:p>
    <w:p w14:paraId="0A87B702" w14:textId="09E16E52" w:rsidR="008D7201" w:rsidRPr="003D33F3" w:rsidRDefault="008D7201" w:rsidP="00712167">
      <w:pPr>
        <w:spacing w:before="100" w:beforeAutospacing="1" w:after="100" w:afterAutospacing="1"/>
        <w:ind w:firstLine="708"/>
        <w:jc w:val="both"/>
        <w:rPr>
          <w:lang w:val="uk-UA" w:eastAsia="uk-UA"/>
        </w:rPr>
      </w:pPr>
      <w:r w:rsidRPr="003D33F3">
        <w:rPr>
          <w:lang w:val="uk-UA" w:eastAsia="uk-UA"/>
        </w:rPr>
        <w:t>Безмежна шана і вдячність нашим Захисникам і Захисницям за надію на майбутнє, за кожен клаптик звільненої від окупантів землі.</w:t>
      </w:r>
    </w:p>
    <w:p w14:paraId="13846FAB" w14:textId="067E4746" w:rsidR="008D7201" w:rsidRPr="003D33F3" w:rsidRDefault="008D7201" w:rsidP="00712167">
      <w:pPr>
        <w:spacing w:before="100" w:beforeAutospacing="1" w:after="100" w:afterAutospacing="1"/>
        <w:ind w:firstLine="708"/>
        <w:jc w:val="both"/>
        <w:rPr>
          <w:lang w:val="uk-UA" w:eastAsia="uk-UA"/>
        </w:rPr>
      </w:pPr>
      <w:r w:rsidRPr="003D33F3">
        <w:rPr>
          <w:lang w:val="uk-UA" w:eastAsia="uk-UA"/>
        </w:rPr>
        <w:t>Вклоняюся пам'яті Героїв, які віддали життя за нашу свободу. Схиляю голову перед матерями, вдовами, дітьми, які втратили своїх синів, чоловіків, батьків, рідних...</w:t>
      </w:r>
    </w:p>
    <w:p w14:paraId="5ABC9F7A" w14:textId="390E20F9" w:rsidR="008D7201" w:rsidRPr="003D33F3" w:rsidRDefault="008D7201" w:rsidP="00712167">
      <w:pPr>
        <w:spacing w:before="100" w:beforeAutospacing="1" w:after="100" w:afterAutospacing="1"/>
        <w:jc w:val="both"/>
        <w:rPr>
          <w:lang w:val="uk-UA" w:eastAsia="uk-UA"/>
        </w:rPr>
      </w:pPr>
      <w:r w:rsidRPr="003D33F3">
        <w:rPr>
          <w:lang w:val="uk-UA" w:eastAsia="uk-UA"/>
        </w:rPr>
        <w:t>Світла пам'ять Героям!</w:t>
      </w:r>
    </w:p>
    <w:p w14:paraId="113EF98B" w14:textId="20F69A0C" w:rsidR="008D7201" w:rsidRPr="003D33F3" w:rsidRDefault="008D7201" w:rsidP="00712167">
      <w:pPr>
        <w:spacing w:before="100" w:beforeAutospacing="1" w:after="100" w:afterAutospacing="1"/>
        <w:jc w:val="both"/>
        <w:rPr>
          <w:lang w:val="uk-UA" w:eastAsia="uk-UA"/>
        </w:rPr>
      </w:pPr>
      <w:r w:rsidRPr="003D33F3">
        <w:rPr>
          <w:lang w:val="uk-UA" w:eastAsia="uk-UA"/>
        </w:rPr>
        <w:t>Щохвилини пам'ятаймо, кому ми завдячуємо. Вони захищають нас там, а наше завдання — тримати тил й активно допомагати воїнам, що ми й робили попередні 365 днів.</w:t>
      </w:r>
    </w:p>
    <w:p w14:paraId="37F80464" w14:textId="77777777" w:rsidR="008D7201" w:rsidRPr="003D33F3" w:rsidRDefault="008D7201" w:rsidP="00712167">
      <w:pPr>
        <w:spacing w:before="100" w:beforeAutospacing="1" w:after="100" w:afterAutospacing="1"/>
        <w:jc w:val="both"/>
        <w:rPr>
          <w:lang w:val="uk-UA" w:eastAsia="uk-UA"/>
        </w:rPr>
      </w:pPr>
      <w:r w:rsidRPr="003D33F3">
        <w:rPr>
          <w:lang w:val="uk-UA" w:eastAsia="uk-UA"/>
        </w:rPr>
        <w:t>Як жила та працювала громада протягом цього року — далі у звіті.</w:t>
      </w:r>
    </w:p>
    <w:p w14:paraId="6194FB58" w14:textId="77777777" w:rsidR="002E325D" w:rsidRPr="003D33F3" w:rsidRDefault="002E325D" w:rsidP="00712167">
      <w:pPr>
        <w:spacing w:before="100" w:beforeAutospacing="1" w:after="100" w:afterAutospacing="1"/>
        <w:jc w:val="both"/>
        <w:rPr>
          <w:lang w:val="uk-UA" w:eastAsia="uk-UA"/>
        </w:rPr>
      </w:pPr>
    </w:p>
    <w:p w14:paraId="40CD4153" w14:textId="05991816" w:rsidR="008D7201" w:rsidRPr="003D33F3" w:rsidRDefault="008D7201" w:rsidP="00C25856">
      <w:pPr>
        <w:spacing w:before="100" w:beforeAutospacing="1" w:after="100" w:afterAutospacing="1"/>
        <w:jc w:val="center"/>
        <w:rPr>
          <w:b/>
          <w:lang w:val="uk-UA" w:eastAsia="uk-UA"/>
        </w:rPr>
      </w:pPr>
      <w:r w:rsidRPr="003D33F3">
        <w:rPr>
          <w:b/>
          <w:lang w:val="uk-UA" w:eastAsia="uk-UA"/>
        </w:rPr>
        <w:t xml:space="preserve">ЗАХОДИ </w:t>
      </w:r>
      <w:r w:rsidR="00D9739E" w:rsidRPr="003D33F3">
        <w:rPr>
          <w:b/>
          <w:lang w:val="uk-UA" w:eastAsia="uk-UA"/>
        </w:rPr>
        <w:t xml:space="preserve"> </w:t>
      </w:r>
      <w:r w:rsidR="00C25856" w:rsidRPr="003D33F3">
        <w:rPr>
          <w:b/>
          <w:lang w:val="uk-UA" w:eastAsia="uk-UA"/>
        </w:rPr>
        <w:t xml:space="preserve">ПРОТИДІЇ ЗБРОЙНІЙ АГРЕСІЇ                                                                               </w:t>
      </w:r>
      <w:r w:rsidRPr="003D33F3">
        <w:rPr>
          <w:b/>
          <w:lang w:val="uk-UA" w:eastAsia="uk-UA"/>
        </w:rPr>
        <w:t>російської федерації ПРОТИ УКРАЇНИ</w:t>
      </w:r>
      <w:r w:rsidR="0022163E" w:rsidRPr="003D33F3">
        <w:rPr>
          <w:b/>
          <w:lang w:val="uk-UA" w:eastAsia="uk-UA"/>
        </w:rPr>
        <w:t>,    ЦИВІЛЬНИЙ  ЗАХИСТ</w:t>
      </w:r>
    </w:p>
    <w:p w14:paraId="336BC1A2" w14:textId="77777777" w:rsidR="0013242C" w:rsidRPr="003D33F3" w:rsidRDefault="0013242C" w:rsidP="0013242C">
      <w:pPr>
        <w:spacing w:before="100" w:beforeAutospacing="1" w:after="100" w:afterAutospacing="1"/>
        <w:ind w:firstLine="708"/>
        <w:jc w:val="both"/>
        <w:rPr>
          <w:lang w:val="uk-UA" w:eastAsia="uk-UA"/>
        </w:rPr>
      </w:pPr>
      <w:r w:rsidRPr="003D33F3">
        <w:rPr>
          <w:lang w:val="uk-UA" w:eastAsia="uk-UA"/>
        </w:rPr>
        <w:t>За рахунок  коштів  громади  перераховано субвенції:</w:t>
      </w:r>
    </w:p>
    <w:p w14:paraId="47F03167" w14:textId="77777777" w:rsidR="0013242C" w:rsidRPr="003D33F3" w:rsidRDefault="0013242C" w:rsidP="0013242C">
      <w:pPr>
        <w:spacing w:before="100" w:beforeAutospacing="1" w:after="100" w:afterAutospacing="1"/>
        <w:ind w:firstLine="708"/>
        <w:jc w:val="both"/>
        <w:rPr>
          <w:lang w:val="uk-UA" w:eastAsia="uk-UA"/>
        </w:rPr>
      </w:pPr>
      <w:r w:rsidRPr="003D33F3">
        <w:rPr>
          <w:lang w:val="uk-UA" w:eastAsia="uk-UA"/>
        </w:rPr>
        <w:t>Субвенція з бюджету Магдалинівської територіальної громади  обласному бюджету з послідуючою передачею її у вигляді субвенції державному бюджету на виконання заходів Програми забезпечення громадського порядку та громадської безпеки на території Дніпропетровської області на період до 2025 року в сумі  496,3тис.грн.</w:t>
      </w:r>
    </w:p>
    <w:p w14:paraId="64A4162E" w14:textId="77777777" w:rsidR="0013242C" w:rsidRPr="003D33F3" w:rsidRDefault="0013242C" w:rsidP="0013242C">
      <w:pPr>
        <w:spacing w:before="100" w:beforeAutospacing="1" w:after="100" w:afterAutospacing="1"/>
        <w:ind w:firstLine="708"/>
        <w:jc w:val="both"/>
        <w:rPr>
          <w:lang w:val="uk-UA" w:eastAsia="uk-UA"/>
        </w:rPr>
      </w:pPr>
      <w:r w:rsidRPr="003D33F3">
        <w:rPr>
          <w:lang w:val="uk-UA" w:eastAsia="uk-UA"/>
        </w:rPr>
        <w:t>Субвенція з місцевого бюджету державному бюджету на виконання Програми фінансової підтримки військових частин, підрозділів  Сил безпеки і оборони  України на 2024 – 2025роки в сумі 10 088,6 тис. грн.. на захист критичної інфраструктури та поліпшення бойових можливостей, а саме військові частини: А</w:t>
      </w:r>
      <w:r w:rsidRPr="00D0027C">
        <w:rPr>
          <w:vanish/>
          <w:lang w:val="uk-UA" w:eastAsia="uk-UA"/>
        </w:rPr>
        <w:t>4712</w:t>
      </w:r>
      <w:r w:rsidRPr="003D33F3">
        <w:rPr>
          <w:lang w:val="uk-UA" w:eastAsia="uk-UA"/>
        </w:rPr>
        <w:t xml:space="preserve"> - 1 000,0тис.грн., А</w:t>
      </w:r>
      <w:r w:rsidRPr="00D0027C">
        <w:rPr>
          <w:vanish/>
          <w:lang w:val="uk-UA" w:eastAsia="uk-UA"/>
        </w:rPr>
        <w:t>7036</w:t>
      </w:r>
      <w:r w:rsidRPr="003D33F3">
        <w:rPr>
          <w:lang w:val="uk-UA" w:eastAsia="uk-UA"/>
        </w:rPr>
        <w:t xml:space="preserve"> – 988,6тис.грн., А</w:t>
      </w:r>
      <w:r w:rsidRPr="00D0027C">
        <w:rPr>
          <w:vanish/>
          <w:lang w:val="uk-UA" w:eastAsia="uk-UA"/>
        </w:rPr>
        <w:t>7409</w:t>
      </w:r>
      <w:r w:rsidRPr="003D33F3">
        <w:rPr>
          <w:lang w:val="uk-UA" w:eastAsia="uk-UA"/>
        </w:rPr>
        <w:t xml:space="preserve"> - 200,0тис.грн., А</w:t>
      </w:r>
      <w:r w:rsidRPr="00D0027C">
        <w:rPr>
          <w:vanish/>
          <w:lang w:val="uk-UA" w:eastAsia="uk-UA"/>
        </w:rPr>
        <w:t>4638</w:t>
      </w:r>
      <w:r w:rsidRPr="003D33F3">
        <w:rPr>
          <w:lang w:val="uk-UA" w:eastAsia="uk-UA"/>
        </w:rPr>
        <w:t xml:space="preserve"> - 2 500,0тис.грн., А</w:t>
      </w:r>
      <w:r w:rsidRPr="00D0027C">
        <w:rPr>
          <w:vanish/>
          <w:lang w:val="uk-UA" w:eastAsia="uk-UA"/>
        </w:rPr>
        <w:t>4741</w:t>
      </w:r>
      <w:r w:rsidRPr="003D33F3">
        <w:rPr>
          <w:lang w:val="uk-UA" w:eastAsia="uk-UA"/>
        </w:rPr>
        <w:t xml:space="preserve"> - 1 500,0тис.грн., А</w:t>
      </w:r>
      <w:r w:rsidRPr="00D0027C">
        <w:rPr>
          <w:vanish/>
          <w:lang w:val="uk-UA" w:eastAsia="uk-UA"/>
        </w:rPr>
        <w:t>1126</w:t>
      </w:r>
      <w:r w:rsidRPr="003D33F3">
        <w:rPr>
          <w:lang w:val="uk-UA" w:eastAsia="uk-UA"/>
        </w:rPr>
        <w:t xml:space="preserve"> - 1 500,0тис.грн., А</w:t>
      </w:r>
      <w:r w:rsidRPr="00D0027C">
        <w:rPr>
          <w:vanish/>
          <w:lang w:val="uk-UA" w:eastAsia="uk-UA"/>
        </w:rPr>
        <w:t>4350</w:t>
      </w:r>
      <w:r w:rsidRPr="003D33F3">
        <w:rPr>
          <w:lang w:val="uk-UA" w:eastAsia="uk-UA"/>
        </w:rPr>
        <w:t xml:space="preserve"> - 400,0тис.грн., А</w:t>
      </w:r>
      <w:r w:rsidRPr="00D0027C">
        <w:rPr>
          <w:vanish/>
          <w:lang w:val="uk-UA" w:eastAsia="uk-UA"/>
        </w:rPr>
        <w:t>7384</w:t>
      </w:r>
      <w:r w:rsidRPr="003D33F3">
        <w:rPr>
          <w:lang w:val="uk-UA" w:eastAsia="uk-UA"/>
        </w:rPr>
        <w:t xml:space="preserve"> - 1 000,0тис.грн., А</w:t>
      </w:r>
      <w:r w:rsidRPr="00D0027C">
        <w:rPr>
          <w:vanish/>
          <w:lang w:val="uk-UA" w:eastAsia="uk-UA"/>
        </w:rPr>
        <w:t xml:space="preserve">0693 </w:t>
      </w:r>
      <w:r w:rsidRPr="003D33F3">
        <w:rPr>
          <w:lang w:val="uk-UA" w:eastAsia="uk-UA"/>
        </w:rPr>
        <w:t>- 500,0тис.грн., А</w:t>
      </w:r>
      <w:bookmarkStart w:id="0" w:name="_GoBack"/>
      <w:bookmarkEnd w:id="0"/>
      <w:r w:rsidRPr="00D0027C">
        <w:rPr>
          <w:vanish/>
          <w:lang w:val="uk-UA" w:eastAsia="uk-UA"/>
        </w:rPr>
        <w:t>7408</w:t>
      </w:r>
      <w:r w:rsidRPr="003D33F3">
        <w:rPr>
          <w:lang w:val="uk-UA" w:eastAsia="uk-UA"/>
        </w:rPr>
        <w:t xml:space="preserve"> - 500,0тис.грн.</w:t>
      </w:r>
    </w:p>
    <w:p w14:paraId="377A9569" w14:textId="77777777" w:rsidR="004C504D" w:rsidRPr="003D33F3" w:rsidRDefault="004C504D" w:rsidP="004C504D">
      <w:pPr>
        <w:spacing w:before="100" w:beforeAutospacing="1" w:after="100" w:afterAutospacing="1"/>
        <w:jc w:val="both"/>
        <w:rPr>
          <w:lang w:val="uk-UA" w:eastAsia="uk-UA"/>
        </w:rPr>
      </w:pPr>
      <w:r w:rsidRPr="003D33F3">
        <w:rPr>
          <w:lang w:val="uk-UA" w:eastAsia="uk-UA"/>
        </w:rPr>
        <w:t xml:space="preserve">З початку повномасштабного вторгнення громада прихистила 2759 внутрішньо переміщених осіб (ВПО). Станом на 01 січня 2025 року на обліку в відділі соціального захисту населення перебуває 911 чол. з них 201 дитина. </w:t>
      </w:r>
    </w:p>
    <w:p w14:paraId="6BBC412F" w14:textId="77777777" w:rsidR="004C504D" w:rsidRPr="003D33F3" w:rsidRDefault="004C504D" w:rsidP="004C504D">
      <w:pPr>
        <w:spacing w:before="100" w:beforeAutospacing="1" w:after="100" w:afterAutospacing="1"/>
        <w:jc w:val="both"/>
        <w:rPr>
          <w:lang w:val="uk-UA" w:eastAsia="uk-UA"/>
        </w:rPr>
      </w:pPr>
      <w:r w:rsidRPr="003D33F3">
        <w:rPr>
          <w:lang w:val="uk-UA" w:eastAsia="uk-UA"/>
        </w:rPr>
        <w:lastRenderedPageBreak/>
        <w:t xml:space="preserve">В громаді за адресою смт Магдалинівка, вул. Прозорова, 1 Г функціонує місце тимчасового перебування (МТП) для внутрішньо переміщених осіб, яке розраховане на 105 чол. На сьогоднішній день в МТП проживає 87 внутрішньо переміщених осіб. </w:t>
      </w:r>
    </w:p>
    <w:p w14:paraId="031A80C1" w14:textId="125FCBE8" w:rsidR="007D78A5" w:rsidRPr="003D33F3" w:rsidRDefault="007D78A5" w:rsidP="000B3B2C">
      <w:pPr>
        <w:spacing w:before="100" w:beforeAutospacing="1" w:after="100" w:afterAutospacing="1"/>
        <w:jc w:val="both"/>
        <w:rPr>
          <w:lang w:val="uk-UA"/>
        </w:rPr>
      </w:pPr>
      <w:r w:rsidRPr="003D33F3">
        <w:rPr>
          <w:lang w:val="uk-UA" w:eastAsia="uk-UA"/>
        </w:rPr>
        <w:t>Протягом року громада  співпрацювала з міжнародними та благодійними фондами України</w:t>
      </w:r>
      <w:r w:rsidRPr="003D33F3">
        <w:rPr>
          <w:lang w:val="uk-UA"/>
        </w:rPr>
        <w:t>:</w:t>
      </w:r>
    </w:p>
    <w:p w14:paraId="2B2627AE"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Дніпропетровська обласна організація Товариства Червоного Хреста України;</w:t>
      </w:r>
    </w:p>
    <w:p w14:paraId="71CCFDAC"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Польська Гуманітарна Акція в Україні;</w:t>
      </w:r>
    </w:p>
    <w:p w14:paraId="602CA9EA"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Норвезька Рада у Справах біженців;</w:t>
      </w:r>
    </w:p>
    <w:p w14:paraId="2C7F6EB8"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Благодійна організація «Благодійний фонд «Право на захист»;</w:t>
      </w:r>
    </w:p>
    <w:p w14:paraId="2FC75439"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Благодійний фонд «Карітас Донецьк»;</w:t>
      </w:r>
    </w:p>
    <w:p w14:paraId="0CF6DE36"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Недержавна організація «Handicap International»</w:t>
      </w:r>
    </w:p>
    <w:p w14:paraId="75B76660"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Організація «Міжнародний комітет порятунку»;</w:t>
      </w:r>
    </w:p>
    <w:p w14:paraId="17DF69E3"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Благодійна організація Схід SOS;</w:t>
      </w:r>
    </w:p>
    <w:p w14:paraId="70EDEA6D"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Данська рада у справах біженців;</w:t>
      </w:r>
    </w:p>
    <w:p w14:paraId="724743F1"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Філія організації «Міжнародна солідарність в Україні»;</w:t>
      </w:r>
    </w:p>
    <w:p w14:paraId="70C8247E" w14:textId="77777777" w:rsidR="00563D59" w:rsidRPr="003D33F3" w:rsidRDefault="00563D59" w:rsidP="00563D59">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Міжнародна організація «GlobalCommunities»</w:t>
      </w:r>
    </w:p>
    <w:p w14:paraId="25B84455" w14:textId="77777777" w:rsidR="00F02F0E" w:rsidRPr="003D33F3" w:rsidRDefault="00F02F0E" w:rsidP="00F02F0E">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Благодійна організація "Мережа 100 відсотків життя Рівне",</w:t>
      </w:r>
    </w:p>
    <w:p w14:paraId="1E55232C" w14:textId="60AA0486" w:rsidR="00F02F0E" w:rsidRPr="003D33F3" w:rsidRDefault="00E1678C" w:rsidP="00F02F0E">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Г</w:t>
      </w:r>
      <w:r w:rsidR="00F02F0E" w:rsidRPr="003D33F3">
        <w:rPr>
          <w:lang w:val="uk-UA" w:eastAsia="uk-UA"/>
        </w:rPr>
        <w:t>ромадська  організацій "Неурядова організація "Інтач юкрейн фундейшн",</w:t>
      </w:r>
    </w:p>
    <w:p w14:paraId="19118219" w14:textId="1F174991" w:rsidR="00F02F0E" w:rsidRPr="003D33F3" w:rsidRDefault="00F02F0E" w:rsidP="00F02F0E">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 xml:space="preserve">Філія асоціації "Ерите дер Велкт" в Україні, </w:t>
      </w:r>
    </w:p>
    <w:p w14:paraId="7EB1AE39" w14:textId="77777777" w:rsidR="00F02F0E" w:rsidRPr="003D33F3" w:rsidRDefault="00F02F0E" w:rsidP="00F02F0E">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 xml:space="preserve">Благодійна організація "Благодійний фонд "Премєр Уржанс Інтернасьональ", </w:t>
      </w:r>
    </w:p>
    <w:p w14:paraId="5DE90819" w14:textId="0175CBC7" w:rsidR="00F02F0E" w:rsidRPr="003D33F3" w:rsidRDefault="00F02F0E" w:rsidP="00F02F0E">
      <w:pPr>
        <w:numPr>
          <w:ilvl w:val="0"/>
          <w:numId w:val="5"/>
        </w:numPr>
        <w:shd w:val="clear" w:color="auto" w:fill="FFFFFF"/>
        <w:spacing w:before="100" w:beforeAutospacing="1" w:after="100" w:afterAutospacing="1" w:line="276" w:lineRule="auto"/>
        <w:ind w:right="300"/>
        <w:jc w:val="both"/>
        <w:rPr>
          <w:lang w:val="uk-UA" w:eastAsia="uk-UA"/>
        </w:rPr>
      </w:pPr>
      <w:r w:rsidRPr="003D33F3">
        <w:rPr>
          <w:lang w:val="uk-UA" w:eastAsia="uk-UA"/>
        </w:rPr>
        <w:t>Юнісеф.</w:t>
      </w:r>
    </w:p>
    <w:p w14:paraId="05542924" w14:textId="77777777" w:rsidR="004C504D" w:rsidRPr="003D33F3" w:rsidRDefault="004C504D" w:rsidP="004C504D">
      <w:pPr>
        <w:tabs>
          <w:tab w:val="left" w:pos="993"/>
        </w:tabs>
        <w:spacing w:before="100" w:beforeAutospacing="1" w:after="100" w:afterAutospacing="1"/>
        <w:contextualSpacing/>
        <w:jc w:val="both"/>
        <w:rPr>
          <w:lang w:val="uk-UA" w:eastAsia="uk-UA"/>
        </w:rPr>
      </w:pPr>
      <w:r w:rsidRPr="003D33F3">
        <w:rPr>
          <w:lang w:val="uk-UA" w:eastAsia="uk-UA"/>
        </w:rPr>
        <w:t xml:space="preserve">Завдяки цим фондам було видано близько 980 наборів гуманітарної допомоги у вигляді продуктів та засобів гігієни для внутрішньо переміщених осіб. </w:t>
      </w:r>
    </w:p>
    <w:p w14:paraId="08BB0294" w14:textId="77777777" w:rsidR="004C504D" w:rsidRPr="003D33F3" w:rsidRDefault="004C504D" w:rsidP="004C504D">
      <w:pPr>
        <w:tabs>
          <w:tab w:val="left" w:pos="993"/>
        </w:tabs>
        <w:spacing w:before="100" w:beforeAutospacing="1" w:after="100" w:afterAutospacing="1"/>
        <w:contextualSpacing/>
        <w:jc w:val="both"/>
        <w:rPr>
          <w:lang w:val="uk-UA" w:eastAsia="uk-UA"/>
        </w:rPr>
      </w:pPr>
    </w:p>
    <w:p w14:paraId="095E9999" w14:textId="77777777" w:rsidR="004C504D" w:rsidRPr="003D33F3" w:rsidRDefault="004C504D" w:rsidP="004C504D">
      <w:pPr>
        <w:tabs>
          <w:tab w:val="left" w:pos="993"/>
        </w:tabs>
        <w:spacing w:before="100" w:beforeAutospacing="1" w:after="100" w:afterAutospacing="1"/>
        <w:contextualSpacing/>
        <w:jc w:val="both"/>
        <w:rPr>
          <w:lang w:val="uk-UA" w:eastAsia="uk-UA"/>
        </w:rPr>
      </w:pPr>
      <w:r w:rsidRPr="003D33F3">
        <w:rPr>
          <w:lang w:val="uk-UA" w:eastAsia="uk-UA"/>
        </w:rPr>
        <w:t>Окрім гуманітарної допомоги благодійними фондами та організаціями була надана юридична, психологічна допомога для ВПО.</w:t>
      </w:r>
    </w:p>
    <w:p w14:paraId="0D372E0B" w14:textId="77777777" w:rsidR="004C504D" w:rsidRPr="003D33F3" w:rsidRDefault="004C504D" w:rsidP="004C504D">
      <w:pPr>
        <w:tabs>
          <w:tab w:val="left" w:pos="993"/>
        </w:tabs>
        <w:spacing w:before="100" w:beforeAutospacing="1" w:after="100" w:afterAutospacing="1"/>
        <w:contextualSpacing/>
        <w:jc w:val="both"/>
        <w:rPr>
          <w:lang w:val="uk-UA" w:eastAsia="uk-UA"/>
        </w:rPr>
      </w:pPr>
    </w:p>
    <w:p w14:paraId="45C88B99" w14:textId="18EE1CF6" w:rsidR="007D78A5" w:rsidRPr="003D33F3" w:rsidRDefault="004C504D" w:rsidP="004C504D">
      <w:pPr>
        <w:tabs>
          <w:tab w:val="left" w:pos="993"/>
        </w:tabs>
        <w:spacing w:before="100" w:beforeAutospacing="1" w:after="100" w:afterAutospacing="1"/>
        <w:contextualSpacing/>
        <w:jc w:val="both"/>
        <w:rPr>
          <w:lang w:val="uk-UA" w:eastAsia="uk-UA"/>
        </w:rPr>
      </w:pPr>
      <w:r w:rsidRPr="003D33F3">
        <w:rPr>
          <w:lang w:val="uk-UA" w:eastAsia="uk-UA"/>
        </w:rPr>
        <w:t>Вразливі категорії ВПО які проживали в приватних будинках з пічним опаленням були забезпечені паливними брикетами.</w:t>
      </w:r>
    </w:p>
    <w:p w14:paraId="01D9CF5B" w14:textId="77777777" w:rsidR="004C504D" w:rsidRPr="003D33F3" w:rsidRDefault="004C504D" w:rsidP="004C504D">
      <w:pPr>
        <w:tabs>
          <w:tab w:val="left" w:pos="993"/>
        </w:tabs>
        <w:spacing w:before="100" w:beforeAutospacing="1" w:after="100" w:afterAutospacing="1"/>
        <w:contextualSpacing/>
        <w:jc w:val="both"/>
        <w:rPr>
          <w:lang w:eastAsia="uk-UA"/>
        </w:rPr>
      </w:pPr>
    </w:p>
    <w:p w14:paraId="39A0473F" w14:textId="77777777" w:rsidR="008D7201" w:rsidRPr="003D33F3" w:rsidRDefault="008D7201" w:rsidP="00C25856">
      <w:pPr>
        <w:spacing w:before="100" w:beforeAutospacing="1" w:after="100" w:afterAutospacing="1"/>
        <w:jc w:val="center"/>
        <w:rPr>
          <w:b/>
          <w:lang w:val="uk-UA" w:eastAsia="uk-UA"/>
        </w:rPr>
      </w:pPr>
      <w:r w:rsidRPr="003D33F3">
        <w:rPr>
          <w:b/>
          <w:lang w:val="uk-UA" w:eastAsia="uk-UA"/>
        </w:rPr>
        <w:t>БЮДЖЕТ</w:t>
      </w:r>
    </w:p>
    <w:p w14:paraId="54DA0D7C" w14:textId="56A165BF" w:rsidR="008D7201" w:rsidRPr="003D33F3" w:rsidRDefault="008D7201" w:rsidP="000624B8">
      <w:pPr>
        <w:spacing w:before="100" w:beforeAutospacing="1" w:after="100" w:afterAutospacing="1"/>
        <w:jc w:val="both"/>
        <w:rPr>
          <w:lang w:val="uk-UA" w:eastAsia="uk-UA"/>
        </w:rPr>
      </w:pPr>
      <w:r w:rsidRPr="003D33F3">
        <w:rPr>
          <w:lang w:val="uk-UA" w:eastAsia="uk-UA"/>
        </w:rPr>
        <w:t>Протягом 202</w:t>
      </w:r>
      <w:r w:rsidR="005C2B42" w:rsidRPr="003D33F3">
        <w:rPr>
          <w:lang w:val="uk-UA" w:eastAsia="uk-UA"/>
        </w:rPr>
        <w:t>4</w:t>
      </w:r>
      <w:r w:rsidRPr="003D33F3">
        <w:rPr>
          <w:lang w:val="uk-UA" w:eastAsia="uk-UA"/>
        </w:rPr>
        <w:t xml:space="preserve"> року, в умовах дії воєнного стану в Україні, своєчасно </w:t>
      </w:r>
      <w:r w:rsidR="005137F2" w:rsidRPr="003D33F3">
        <w:rPr>
          <w:lang w:val="uk-UA" w:eastAsia="uk-UA"/>
        </w:rPr>
        <w:t xml:space="preserve">та в повному обсязі </w:t>
      </w:r>
      <w:r w:rsidRPr="003D33F3">
        <w:rPr>
          <w:lang w:val="uk-UA" w:eastAsia="uk-UA"/>
        </w:rPr>
        <w:t>проводилось фінансування соціально-захищених видатків, здійснювався контроль балансу надходжень та витрат, стану виконання бюджету та фінансово-бюджетної дисципліни.</w:t>
      </w:r>
    </w:p>
    <w:p w14:paraId="4C442078" w14:textId="04E959F5" w:rsidR="008D7201" w:rsidRPr="003D33F3" w:rsidRDefault="007D78A5" w:rsidP="000624B8">
      <w:pPr>
        <w:spacing w:before="100" w:beforeAutospacing="1" w:after="100" w:afterAutospacing="1"/>
        <w:jc w:val="both"/>
        <w:rPr>
          <w:lang w:val="uk-UA" w:eastAsia="uk-UA"/>
        </w:rPr>
      </w:pPr>
      <w:r w:rsidRPr="003D33F3">
        <w:rPr>
          <w:lang w:val="uk-UA" w:eastAsia="uk-UA"/>
        </w:rPr>
        <w:t>За 202</w:t>
      </w:r>
      <w:r w:rsidR="005C2B42" w:rsidRPr="003D33F3">
        <w:rPr>
          <w:lang w:val="uk-UA" w:eastAsia="uk-UA"/>
        </w:rPr>
        <w:t>4</w:t>
      </w:r>
      <w:r w:rsidRPr="003D33F3">
        <w:rPr>
          <w:lang w:val="uk-UA" w:eastAsia="uk-UA"/>
        </w:rPr>
        <w:t xml:space="preserve"> рік  обсяг  власних надходжень до селищного  бюджету складають </w:t>
      </w:r>
      <w:r w:rsidR="00D94252" w:rsidRPr="003D33F3">
        <w:rPr>
          <w:lang w:val="uk-UA" w:eastAsia="uk-UA"/>
        </w:rPr>
        <w:t>231255,1</w:t>
      </w:r>
      <w:r w:rsidR="005C2B42" w:rsidRPr="003D33F3">
        <w:rPr>
          <w:lang w:val="uk-UA" w:eastAsia="uk-UA"/>
        </w:rPr>
        <w:t xml:space="preserve"> </w:t>
      </w:r>
      <w:r w:rsidRPr="003D33F3">
        <w:rPr>
          <w:lang w:val="uk-UA" w:eastAsia="uk-UA"/>
        </w:rPr>
        <w:t xml:space="preserve">тис. грн, що складає  </w:t>
      </w:r>
      <w:r w:rsidR="005C2B42" w:rsidRPr="003D33F3">
        <w:rPr>
          <w:lang w:val="uk-UA" w:eastAsia="uk-UA"/>
        </w:rPr>
        <w:t>106</w:t>
      </w:r>
      <w:r w:rsidR="00D94252" w:rsidRPr="003D33F3">
        <w:rPr>
          <w:lang w:val="uk-UA" w:eastAsia="uk-UA"/>
        </w:rPr>
        <w:t>,5</w:t>
      </w:r>
      <w:r w:rsidR="008D7201" w:rsidRPr="003D33F3">
        <w:rPr>
          <w:lang w:val="uk-UA" w:eastAsia="uk-UA"/>
        </w:rPr>
        <w:t xml:space="preserve"> % до плану.</w:t>
      </w:r>
    </w:p>
    <w:p w14:paraId="6C9E6DF0" w14:textId="5E96B2B9" w:rsidR="008D7201" w:rsidRPr="003D33F3" w:rsidRDefault="008D7201" w:rsidP="000624B8">
      <w:pPr>
        <w:spacing w:before="100" w:beforeAutospacing="1" w:after="100" w:afterAutospacing="1"/>
        <w:jc w:val="both"/>
        <w:rPr>
          <w:lang w:val="uk-UA" w:eastAsia="uk-UA"/>
        </w:rPr>
      </w:pPr>
      <w:r w:rsidRPr="003D33F3">
        <w:rPr>
          <w:lang w:val="uk-UA" w:eastAsia="uk-UA"/>
        </w:rPr>
        <w:t xml:space="preserve">Трансферти з державного та обласного бюджетів </w:t>
      </w:r>
      <w:r w:rsidR="007D78A5" w:rsidRPr="003D33F3">
        <w:rPr>
          <w:lang w:val="uk-UA" w:eastAsia="uk-UA"/>
        </w:rPr>
        <w:t xml:space="preserve">до селищного  бюджету склали                         </w:t>
      </w:r>
      <w:r w:rsidR="005C2B42" w:rsidRPr="003D33F3">
        <w:rPr>
          <w:lang w:val="uk-UA" w:eastAsia="uk-UA"/>
        </w:rPr>
        <w:t>101 924,7</w:t>
      </w:r>
      <w:r w:rsidR="007D78A5" w:rsidRPr="003D33F3">
        <w:rPr>
          <w:lang w:val="uk-UA"/>
        </w:rPr>
        <w:t xml:space="preserve"> тис.</w:t>
      </w:r>
      <w:r w:rsidRPr="003D33F3">
        <w:rPr>
          <w:lang w:val="uk-UA" w:eastAsia="uk-UA"/>
        </w:rPr>
        <w:t xml:space="preserve"> грн.</w:t>
      </w:r>
    </w:p>
    <w:p w14:paraId="14EC81EE" w14:textId="7D26AB06" w:rsidR="008D7201" w:rsidRPr="003D33F3" w:rsidRDefault="008D7201" w:rsidP="000624B8">
      <w:pPr>
        <w:spacing w:before="100" w:beforeAutospacing="1" w:after="100" w:afterAutospacing="1"/>
        <w:jc w:val="both"/>
        <w:rPr>
          <w:lang w:val="uk-UA" w:eastAsia="uk-UA"/>
        </w:rPr>
      </w:pPr>
      <w:r w:rsidRPr="003D33F3">
        <w:rPr>
          <w:lang w:val="uk-UA" w:eastAsia="uk-UA"/>
        </w:rPr>
        <w:t>В</w:t>
      </w:r>
      <w:r w:rsidR="007D78A5" w:rsidRPr="003D33F3">
        <w:rPr>
          <w:lang w:val="uk-UA" w:eastAsia="uk-UA"/>
        </w:rPr>
        <w:t>идатки селищного</w:t>
      </w:r>
      <w:r w:rsidRPr="003D33F3">
        <w:rPr>
          <w:lang w:val="uk-UA" w:eastAsia="uk-UA"/>
        </w:rPr>
        <w:t xml:space="preserve"> бюджету за звітний періо</w:t>
      </w:r>
      <w:r w:rsidR="007D78A5" w:rsidRPr="003D33F3">
        <w:rPr>
          <w:lang w:val="uk-UA" w:eastAsia="uk-UA"/>
        </w:rPr>
        <w:t>д 202</w:t>
      </w:r>
      <w:r w:rsidR="005C2B42" w:rsidRPr="003D33F3">
        <w:rPr>
          <w:lang w:val="uk-UA" w:eastAsia="uk-UA"/>
        </w:rPr>
        <w:t>4</w:t>
      </w:r>
      <w:r w:rsidR="007D78A5" w:rsidRPr="003D33F3">
        <w:rPr>
          <w:lang w:val="uk-UA" w:eastAsia="uk-UA"/>
        </w:rPr>
        <w:t xml:space="preserve"> року склали </w:t>
      </w:r>
      <w:r w:rsidR="005C2B42" w:rsidRPr="003D33F3">
        <w:rPr>
          <w:lang w:val="uk-UA" w:eastAsia="uk-UA"/>
        </w:rPr>
        <w:t>332 945,8</w:t>
      </w:r>
      <w:r w:rsidR="005137F2" w:rsidRPr="003D33F3">
        <w:rPr>
          <w:lang w:val="uk-UA" w:eastAsia="uk-UA"/>
        </w:rPr>
        <w:t xml:space="preserve"> </w:t>
      </w:r>
      <w:r w:rsidR="007D78A5" w:rsidRPr="003D33F3">
        <w:rPr>
          <w:lang w:val="uk-UA" w:eastAsia="uk-UA"/>
        </w:rPr>
        <w:t>тис грн</w:t>
      </w:r>
      <w:r w:rsidRPr="003D33F3">
        <w:rPr>
          <w:lang w:val="uk-UA" w:eastAsia="uk-UA"/>
        </w:rPr>
        <w:t>.</w:t>
      </w:r>
    </w:p>
    <w:p w14:paraId="5041571C" w14:textId="2851E627" w:rsidR="008D7201" w:rsidRPr="003D33F3" w:rsidRDefault="006D3051" w:rsidP="006D3051">
      <w:pPr>
        <w:tabs>
          <w:tab w:val="left" w:pos="3528"/>
          <w:tab w:val="center" w:pos="4819"/>
        </w:tabs>
        <w:spacing w:before="100" w:beforeAutospacing="1" w:after="100" w:afterAutospacing="1"/>
        <w:rPr>
          <w:b/>
          <w:lang w:val="uk-UA" w:eastAsia="uk-UA"/>
        </w:rPr>
      </w:pPr>
      <w:r w:rsidRPr="003D33F3">
        <w:rPr>
          <w:b/>
          <w:lang w:val="uk-UA" w:eastAsia="uk-UA"/>
        </w:rPr>
        <w:tab/>
      </w:r>
      <w:r w:rsidRPr="003D33F3">
        <w:rPr>
          <w:b/>
          <w:lang w:val="uk-UA" w:eastAsia="uk-UA"/>
        </w:rPr>
        <w:tab/>
      </w:r>
      <w:r w:rsidR="008D7201" w:rsidRPr="003D33F3">
        <w:rPr>
          <w:b/>
          <w:lang w:val="uk-UA" w:eastAsia="uk-UA"/>
        </w:rPr>
        <w:t>ПРОМИСЛОВІСТЬ</w:t>
      </w:r>
    </w:p>
    <w:p w14:paraId="75B7AA3B" w14:textId="77777777" w:rsidR="008D7201" w:rsidRPr="003D33F3" w:rsidRDefault="008D7201" w:rsidP="000624B8">
      <w:pPr>
        <w:spacing w:before="100" w:beforeAutospacing="1" w:after="100" w:afterAutospacing="1"/>
        <w:jc w:val="both"/>
        <w:rPr>
          <w:lang w:val="uk-UA" w:eastAsia="uk-UA"/>
        </w:rPr>
      </w:pPr>
      <w:r w:rsidRPr="003D33F3">
        <w:rPr>
          <w:lang w:val="uk-UA" w:eastAsia="uk-UA"/>
        </w:rPr>
        <w:t>Повномасштабна війна негативно вплинула на можливість здійснення виробничої діяльності підприємств-виробників промислового комплексу громади.</w:t>
      </w:r>
    </w:p>
    <w:p w14:paraId="768B2F3F" w14:textId="6E17FEE9" w:rsidR="00BB1829" w:rsidRPr="003D33F3" w:rsidRDefault="008D7201" w:rsidP="000624B8">
      <w:pPr>
        <w:spacing w:before="100" w:beforeAutospacing="1" w:after="100" w:afterAutospacing="1"/>
        <w:jc w:val="both"/>
        <w:rPr>
          <w:lang w:val="uk-UA" w:eastAsia="uk-UA"/>
        </w:rPr>
      </w:pPr>
      <w:r w:rsidRPr="003D33F3">
        <w:rPr>
          <w:lang w:val="uk-UA" w:eastAsia="uk-UA"/>
        </w:rPr>
        <w:lastRenderedPageBreak/>
        <w:t xml:space="preserve">Попри обставини </w:t>
      </w:r>
      <w:r w:rsidR="00EC31E6" w:rsidRPr="003D33F3">
        <w:rPr>
          <w:lang w:val="uk-UA" w:eastAsia="uk-UA"/>
        </w:rPr>
        <w:t>,</w:t>
      </w:r>
      <w:r w:rsidRPr="003D33F3">
        <w:rPr>
          <w:lang w:val="uk-UA" w:eastAsia="uk-UA"/>
        </w:rPr>
        <w:t xml:space="preserve"> суб'єкти малого та середнього бізнесу в силу доступних можливостей, продовжували працювати, адаптуючись до роботи в умовах воєнного часу та сплачуючи податки.</w:t>
      </w:r>
    </w:p>
    <w:p w14:paraId="55309E82" w14:textId="77777777" w:rsidR="00FB5244" w:rsidRDefault="00FB5244" w:rsidP="00FB5244">
      <w:pPr>
        <w:jc w:val="center"/>
        <w:rPr>
          <w:b/>
          <w:lang w:val="uk-UA" w:eastAsia="uk-UA"/>
        </w:rPr>
      </w:pPr>
      <w:r>
        <w:rPr>
          <w:b/>
          <w:lang w:val="uk-UA" w:eastAsia="uk-UA"/>
        </w:rPr>
        <w:t xml:space="preserve">ЕКОНОМІЧНИЙ РОЗВИТОК ТА </w:t>
      </w:r>
    </w:p>
    <w:p w14:paraId="0FD5898F" w14:textId="453DBE36" w:rsidR="00FB5244" w:rsidRDefault="00FB5244" w:rsidP="00FB5244">
      <w:pPr>
        <w:jc w:val="center"/>
        <w:rPr>
          <w:b/>
          <w:lang w:val="uk-UA" w:eastAsia="uk-UA"/>
        </w:rPr>
      </w:pPr>
      <w:r>
        <w:rPr>
          <w:b/>
          <w:lang w:val="uk-UA" w:eastAsia="uk-UA"/>
        </w:rPr>
        <w:t>ПРОЕКТНО-ІНВЕСТИЦІЙНА ДІЯЛЬНІСТЬ</w:t>
      </w:r>
    </w:p>
    <w:p w14:paraId="127E03DB" w14:textId="77777777" w:rsidR="00FB5244" w:rsidRDefault="00FB5244" w:rsidP="00FB5244">
      <w:pPr>
        <w:jc w:val="center"/>
        <w:rPr>
          <w:b/>
          <w:lang w:val="uk-UA" w:eastAsia="uk-UA"/>
        </w:rPr>
      </w:pPr>
    </w:p>
    <w:p w14:paraId="78B46264" w14:textId="77777777" w:rsidR="00FB5244" w:rsidRPr="00D0027C" w:rsidRDefault="00FB5244" w:rsidP="00FB5244">
      <w:pPr>
        <w:ind w:firstLine="708"/>
        <w:jc w:val="both"/>
        <w:rPr>
          <w:lang w:val="uk-UA"/>
        </w:rPr>
      </w:pPr>
      <w:r w:rsidRPr="00FB5244">
        <w:rPr>
          <w:lang w:val="uk-UA"/>
        </w:rPr>
        <w:t xml:space="preserve">Розроблено та подано на розгляд сесії Магдалинівської селищної ради проєкт оновленої Стратегії розвитку Магдалинівської селищної територіальної громади на період до 2027 року. </w:t>
      </w:r>
      <w:r w:rsidRPr="00D0027C">
        <w:rPr>
          <w:lang w:val="uk-UA"/>
        </w:rPr>
        <w:t>Проєкт затверджено рішенням сесії Магдалинівської селищної ради від 30 вересня 2024 року № 4127-42/</w:t>
      </w:r>
      <w:r w:rsidRPr="00FB5244">
        <w:rPr>
          <w:lang w:val="en-US"/>
        </w:rPr>
        <w:t>VIII</w:t>
      </w:r>
      <w:r w:rsidRPr="00D0027C">
        <w:rPr>
          <w:lang w:val="uk-UA"/>
        </w:rPr>
        <w:t xml:space="preserve"> «Про оновлення Стратегії розвитку Магдалинівської селищної територіальної громади на період до 2027 року».</w:t>
      </w:r>
    </w:p>
    <w:p w14:paraId="3B2F8AD8" w14:textId="77777777" w:rsidR="00FB5244" w:rsidRPr="00FB5244" w:rsidRDefault="00FB5244" w:rsidP="00FB5244">
      <w:pPr>
        <w:ind w:firstLine="708"/>
        <w:jc w:val="both"/>
      </w:pPr>
      <w:r w:rsidRPr="00D0027C">
        <w:rPr>
          <w:lang w:val="uk-UA"/>
        </w:rPr>
        <w:t>Відділом економічного розвитку та проєктно-інвестиційної діяльності проводиться робота щодо внесення інформації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w:t>
      </w:r>
      <w:r w:rsidRPr="00FB5244">
        <w:t>DREAM</w:t>
      </w:r>
      <w:r w:rsidRPr="00D0027C">
        <w:rPr>
          <w:lang w:val="uk-UA"/>
        </w:rPr>
        <w:t xml:space="preserve">». </w:t>
      </w:r>
      <w:r w:rsidRPr="00FB5244">
        <w:t xml:space="preserve">Створена ієрархія – визначено відповідальних осіб за </w:t>
      </w:r>
      <w:proofErr w:type="gramStart"/>
      <w:r w:rsidRPr="00FB5244">
        <w:t>р</w:t>
      </w:r>
      <w:proofErr w:type="gramEnd"/>
      <w:r w:rsidRPr="00FB5244">
        <w:t>ізними сферами, підключено до системи. В «DREAM» занесено 5 проєкті</w:t>
      </w:r>
      <w:proofErr w:type="gramStart"/>
      <w:r w:rsidRPr="00FB5244">
        <w:t>в</w:t>
      </w:r>
      <w:proofErr w:type="gramEnd"/>
      <w:r w:rsidRPr="00FB5244">
        <w:t xml:space="preserve">. </w:t>
      </w:r>
    </w:p>
    <w:p w14:paraId="29EE4554" w14:textId="77777777" w:rsidR="00FB5244" w:rsidRPr="00FB5244" w:rsidRDefault="00FB5244" w:rsidP="00FB5244">
      <w:pPr>
        <w:ind w:firstLine="708"/>
        <w:jc w:val="both"/>
      </w:pPr>
      <w:r w:rsidRPr="00FB5244">
        <w:t>Магдалинівська селищна рада одна з громад Дніпропетровщини пройшла відбі</w:t>
      </w:r>
      <w:proofErr w:type="gramStart"/>
      <w:r w:rsidRPr="00FB5244">
        <w:t>р</w:t>
      </w:r>
      <w:proofErr w:type="gramEnd"/>
      <w:r w:rsidRPr="00FB5244">
        <w:t xml:space="preserve"> до проєкту «Посилення інституційної спроможності проєктних офісів у цільових громадах України» за підтримки Програми «</w:t>
      </w:r>
      <w:r w:rsidRPr="00FB5244">
        <w:rPr>
          <w:lang w:val="en-US"/>
        </w:rPr>
        <w:t>U</w:t>
      </w:r>
      <w:r w:rsidRPr="00FB5244">
        <w:t>-</w:t>
      </w:r>
      <w:r w:rsidRPr="00FB5244">
        <w:rPr>
          <w:lang w:val="en-US"/>
        </w:rPr>
        <w:t>LEAD</w:t>
      </w:r>
      <w:r w:rsidRPr="00FB5244">
        <w:t xml:space="preserve"> з Європою». В рамках реалізації даного проєкту у співпраці з ГО «Громадський рух «Нова економічна політика» начальник відділу економічного розвитку та проектн</w:t>
      </w:r>
      <w:proofErr w:type="gramStart"/>
      <w:r w:rsidRPr="00FB5244">
        <w:t>о-</w:t>
      </w:r>
      <w:proofErr w:type="gramEnd"/>
      <w:r w:rsidRPr="00FB5244">
        <w:t xml:space="preserve">інвестиційної діяльності Магдалинівської селищної ради здійснив навчальний візит до Люблінського воєводства, Польща. Магдалинівська селищна рада  отримав </w:t>
      </w:r>
      <w:proofErr w:type="gramStart"/>
      <w:r w:rsidRPr="00FB5244">
        <w:t>техн</w:t>
      </w:r>
      <w:proofErr w:type="gramEnd"/>
      <w:r w:rsidRPr="00FB5244">
        <w:t>ічне обладнання (ноутбук з ліцензійним пакетом з 20 програм, принтер та смартфон). Заключним етапом реалізації проєкту «Посилення інституційної спроможності проєктних офісів у цільових громадах України» став навчальний  візит з обміну досвідом до Хмельницької області (Хмельницький регіональний офі</w:t>
      </w:r>
      <w:proofErr w:type="gramStart"/>
      <w:r w:rsidRPr="00FB5244">
        <w:t>с</w:t>
      </w:r>
      <w:proofErr w:type="gramEnd"/>
      <w:r w:rsidRPr="00FB5244">
        <w:t xml:space="preserve"> </w:t>
      </w:r>
      <w:r w:rsidRPr="00FB5244">
        <w:rPr>
          <w:lang w:val="en-US"/>
        </w:rPr>
        <w:t>U</w:t>
      </w:r>
      <w:r w:rsidRPr="00FB5244">
        <w:t>-</w:t>
      </w:r>
      <w:r w:rsidRPr="00FB5244">
        <w:rPr>
          <w:lang w:val="en-US"/>
        </w:rPr>
        <w:t>LEAD</w:t>
      </w:r>
      <w:r w:rsidRPr="00FB5244">
        <w:t>, Староушинська громада та Кам’янець-Подільський).</w:t>
      </w:r>
    </w:p>
    <w:p w14:paraId="34E67E95" w14:textId="77777777" w:rsidR="00FB5244" w:rsidRPr="00FB5244" w:rsidRDefault="00FB5244" w:rsidP="00FB5244">
      <w:pPr>
        <w:ind w:firstLine="708"/>
        <w:jc w:val="both"/>
      </w:pPr>
      <w:r w:rsidRPr="00FB5244">
        <w:t xml:space="preserve">Реалізовано проєкт «Встановлення контейнерів для збору твердих побутових відходів» </w:t>
      </w:r>
      <w:proofErr w:type="gramStart"/>
      <w:r w:rsidRPr="00FB5244">
        <w:t>соц</w:t>
      </w:r>
      <w:proofErr w:type="gramEnd"/>
      <w:r w:rsidRPr="00FB5244">
        <w:t>іально-відповідального підприємництва від АТ «Укргазвидобування». В результаті придбано та встановлено 166 контейнері</w:t>
      </w:r>
      <w:proofErr w:type="gramStart"/>
      <w:r w:rsidRPr="00FB5244">
        <w:t>в</w:t>
      </w:r>
      <w:proofErr w:type="gramEnd"/>
      <w:r w:rsidRPr="00FB5244">
        <w:t xml:space="preserve"> для збору побутових відходів у с. Мар’ївка Самарівського району. </w:t>
      </w:r>
    </w:p>
    <w:p w14:paraId="0992F685" w14:textId="77777777" w:rsidR="00FB5244" w:rsidRPr="00FB5244" w:rsidRDefault="00FB5244" w:rsidP="00FB5244">
      <w:pPr>
        <w:ind w:firstLine="708"/>
        <w:jc w:val="both"/>
      </w:pPr>
      <w:r w:rsidRPr="00FB5244">
        <w:t xml:space="preserve">Розроблено та затверджено </w:t>
      </w:r>
      <w:proofErr w:type="gramStart"/>
      <w:r w:rsidRPr="00FB5244">
        <w:t>р</w:t>
      </w:r>
      <w:proofErr w:type="gramEnd"/>
      <w:r w:rsidRPr="00FB5244">
        <w:t>ішенням сесії Магдалинівської ради  від 18 грудня 2024 року № 4382-46/</w:t>
      </w:r>
      <w:r w:rsidRPr="00FB5244">
        <w:rPr>
          <w:lang w:val="en-US"/>
        </w:rPr>
        <w:t>VII</w:t>
      </w:r>
      <w:r w:rsidRPr="00FB5244">
        <w:t xml:space="preserve"> Програму підтримки та розвитку малого та середнього підприємництва в Магдалинівській селищній раді на 2025-2027 роки, і якій планується реалізувати виплату  безповоротної  фінансової допомоги (грант) для ветеранів на реалізацію проєктів, спрямованих на створення (розвиток) власного бізнесута проведення  конкурсу бізнес-проєктів на надання фінансової </w:t>
      </w:r>
      <w:proofErr w:type="gramStart"/>
      <w:r w:rsidRPr="00FB5244">
        <w:t>п</w:t>
      </w:r>
      <w:proofErr w:type="gramEnd"/>
      <w:r w:rsidRPr="00FB5244">
        <w:t>ідтримки (грант для розвиток бізнесу) у вигляді компенсації витрат на реалізацію бізнес-проєктів для суб’єктів малого та середнього підприємництва.</w:t>
      </w:r>
    </w:p>
    <w:p w14:paraId="6607FE5E" w14:textId="77777777" w:rsidR="00FB5244" w:rsidRPr="00FB5244" w:rsidRDefault="00FB5244" w:rsidP="00FB5244">
      <w:pPr>
        <w:ind w:firstLine="708"/>
        <w:jc w:val="both"/>
      </w:pPr>
      <w:r w:rsidRPr="00FB5244">
        <w:t xml:space="preserve">В рамках розвитку міжнародного співробітництва </w:t>
      </w:r>
      <w:proofErr w:type="gramStart"/>
      <w:r w:rsidRPr="00FB5244">
        <w:t>П</w:t>
      </w:r>
      <w:proofErr w:type="gramEnd"/>
      <w:r w:rsidRPr="00FB5244">
        <w:t xml:space="preserve">ідписано Угоду про солідарне партнерство між громадами Кліксбюль (Федеральна земля Шлезвіг-Гольштейн, Німеччина) та Магдалинівською. Станом на 30.12.2024 року за 2024 </w:t>
      </w:r>
      <w:proofErr w:type="gramStart"/>
      <w:r w:rsidRPr="00FB5244">
        <w:t>р</w:t>
      </w:r>
      <w:proofErr w:type="gramEnd"/>
      <w:r w:rsidRPr="00FB5244">
        <w:t xml:space="preserve">ік підписано 8 меморандумів про співпрацю, з них 3 – з громадськими організаціями, 1 – з благодійною організацією, 2 – з сільськими  радами, 1 – з Магдалинівським дитячим спортивно-оздоровчим клубом, 1 – з ТОВ  «Медичний центр «Шлях до здоров’я». В співпраці з Новомосковської міськрайонної організації Товариства Червоного Хреста України, Молодіжної ради </w:t>
      </w:r>
      <w:proofErr w:type="gramStart"/>
      <w:r w:rsidRPr="00FB5244">
        <w:t>при</w:t>
      </w:r>
      <w:proofErr w:type="gramEnd"/>
      <w:r w:rsidRPr="00FB5244">
        <w:t xml:space="preserve"> Магдалинівській селищній раді та  Магдалинівської селищної ради отримано грант на у реалізації проєкту «Оснащення молодіжного простору». У співпраці з Товариством Червоного Хреста України Магдалинівська селищна територіальна громада отримала обладнання для забезпечення водопостачання в кризових ситуаціях,   модульну теплову котельню.</w:t>
      </w:r>
    </w:p>
    <w:p w14:paraId="5BB642E0" w14:textId="77777777" w:rsidR="00FB5244" w:rsidRPr="00FB5244" w:rsidRDefault="00FB5244" w:rsidP="00FB5244">
      <w:pPr>
        <w:ind w:firstLine="708"/>
        <w:jc w:val="both"/>
      </w:pPr>
      <w:r w:rsidRPr="00FB5244">
        <w:t>Спільно з відділом освіти,  відділ економічного розвитку  та проєктн</w:t>
      </w:r>
      <w:proofErr w:type="gramStart"/>
      <w:r w:rsidRPr="00FB5244">
        <w:t>о-</w:t>
      </w:r>
      <w:proofErr w:type="gramEnd"/>
      <w:r w:rsidRPr="00FB5244">
        <w:t xml:space="preserve">інвестиційної діяльності долучився до впровадження Шкільного громадського бюджету в рамках проекту Ради Європи «Зміцнення стійкості демократичних процесів через громадську участь під час війни та в післявоєнний період». Спільно з КПН «Магдалинівська центральна лікарня» </w:t>
      </w:r>
      <w:r w:rsidRPr="00FB5244">
        <w:lastRenderedPageBreak/>
        <w:t>Магдалинівської селищної ради реалізували проєкт щодо облаштування реабілітаційного простору для потреб ветеранів, захисникі</w:t>
      </w:r>
      <w:proofErr w:type="gramStart"/>
      <w:r w:rsidRPr="00FB5244">
        <w:t>в</w:t>
      </w:r>
      <w:proofErr w:type="gramEnd"/>
      <w:r w:rsidRPr="00FB5244">
        <w:t xml:space="preserve"> та захисниць України та потреб цивільного населення.</w:t>
      </w:r>
    </w:p>
    <w:p w14:paraId="7A306656" w14:textId="77777777" w:rsidR="00FB5244" w:rsidRPr="00FB5244" w:rsidRDefault="00FB5244" w:rsidP="00FB5244">
      <w:pPr>
        <w:ind w:firstLine="708"/>
        <w:jc w:val="both"/>
      </w:pPr>
      <w:r w:rsidRPr="00FB5244">
        <w:t xml:space="preserve">Відділом економічного розвитку та проєктно-інвестиційної діяльності спільно з КЗ «Магдалинівською публічною бібліотекою», та ГО «Магдалинівська спілка в’язнів- жертв нацизму», отримано грант «Є-містечко» від німецького фонду </w:t>
      </w:r>
      <w:r w:rsidRPr="00FB5244">
        <w:rPr>
          <w:lang w:val="en-US"/>
        </w:rPr>
        <w:t>EVZ</w:t>
      </w:r>
      <w:r w:rsidRPr="00FB5244">
        <w:t xml:space="preserve"> на облаштування простору та проведення заходів </w:t>
      </w:r>
      <w:proofErr w:type="gramStart"/>
      <w:r w:rsidRPr="00FB5244">
        <w:t>в</w:t>
      </w:r>
      <w:proofErr w:type="gramEnd"/>
      <w:r w:rsidRPr="00FB5244">
        <w:t xml:space="preserve"> бібліотеці  селища Магдалинівка.</w:t>
      </w:r>
    </w:p>
    <w:p w14:paraId="2DD2DEB7" w14:textId="77777777" w:rsidR="00FB5244" w:rsidRPr="00FB5244" w:rsidRDefault="00FB5244" w:rsidP="00FB5244">
      <w:pPr>
        <w:shd w:val="clear" w:color="auto" w:fill="FFFFFF"/>
        <w:jc w:val="both"/>
        <w:textAlignment w:val="baseline"/>
        <w:rPr>
          <w:lang w:eastAsia="uk-UA"/>
        </w:rPr>
      </w:pPr>
      <w:r w:rsidRPr="00FB5244">
        <w:t xml:space="preserve">У співпраці з Українським фондом </w:t>
      </w:r>
      <w:proofErr w:type="gramStart"/>
      <w:r w:rsidRPr="00FB5244">
        <w:t>соц</w:t>
      </w:r>
      <w:proofErr w:type="gramEnd"/>
      <w:r w:rsidRPr="00FB5244">
        <w:t>іальних інвестицій (УФСІ), уряду Німеччини 22 жовтня завершено модернізацію Магдалинівської амбулаторії КНП «Магдалинівський центр первинної медико-санітарної допомоги».</w:t>
      </w:r>
      <w:r w:rsidRPr="00FB5244">
        <w:rPr>
          <w:lang w:eastAsia="uk-UA"/>
        </w:rPr>
        <w:t xml:space="preserve"> Даний проєкт тривав 2 роки: перший </w:t>
      </w:r>
      <w:proofErr w:type="gramStart"/>
      <w:r w:rsidRPr="00FB5244">
        <w:rPr>
          <w:lang w:eastAsia="uk-UA"/>
        </w:rPr>
        <w:t>р</w:t>
      </w:r>
      <w:proofErr w:type="gramEnd"/>
      <w:r w:rsidRPr="00FB5244">
        <w:rPr>
          <w:lang w:eastAsia="uk-UA"/>
        </w:rPr>
        <w:t xml:space="preserve">ік - зроблено всі зовнішні роботи ( заміна покрівлі та вікон, утеплення фасаду, облаштування ґанку); другий рік - внутрішні роботи в приміщені (заміна системи опалення, водопостачання та водовідведення,  системи електроживлення, ремонт кабінетів та коридорів першого поверху та ін.). Також </w:t>
      </w:r>
      <w:proofErr w:type="gramStart"/>
      <w:r w:rsidRPr="00FB5244">
        <w:rPr>
          <w:lang w:eastAsia="uk-UA"/>
        </w:rPr>
        <w:t>п</w:t>
      </w:r>
      <w:proofErr w:type="gramEnd"/>
      <w:r w:rsidRPr="00FB5244">
        <w:rPr>
          <w:lang w:eastAsia="uk-UA"/>
        </w:rPr>
        <w:t>ідчас дії проєкту закуплено обладнання та проведено низку навчань для медичного персоналу. Загальна сума інвестицій складає понад 25 млн. грн. За рахунок місцевого бюджету Магдалинівської громади зроблено благоустрій території та придбано меблі для облаштування в медичному центрі.</w:t>
      </w:r>
    </w:p>
    <w:p w14:paraId="0DB6D47F" w14:textId="77777777" w:rsidR="00FB5244" w:rsidRPr="00FB5244" w:rsidRDefault="00FB5244" w:rsidP="00FB5244">
      <w:pPr>
        <w:ind w:firstLine="708"/>
        <w:jc w:val="both"/>
      </w:pPr>
      <w:r w:rsidRPr="00FB5244">
        <w:t>Магдалинівська громада обрана як  цільова громада станом на 30.12.2024 р. продовжує брати участь у двох проєктах, а саме: проє</w:t>
      </w:r>
      <w:proofErr w:type="gramStart"/>
      <w:r w:rsidRPr="00FB5244">
        <w:t>кт «Ж</w:t>
      </w:r>
      <w:proofErr w:type="gramEnd"/>
      <w:r w:rsidRPr="00FB5244">
        <w:t xml:space="preserve">інки. Мир. Безпека: діємо разом», що реалізовувався завдяки </w:t>
      </w:r>
      <w:proofErr w:type="gramStart"/>
      <w:r w:rsidRPr="00FB5244">
        <w:t>п</w:t>
      </w:r>
      <w:proofErr w:type="gramEnd"/>
      <w:r w:rsidRPr="00FB5244">
        <w:t>ідтримці Уряду Великої Британії та проєкт ЄС «Інституційна та політична реформа дрібномасштабного сільського господарства» (IPRSA).</w:t>
      </w:r>
    </w:p>
    <w:p w14:paraId="54A073E7" w14:textId="15B54872" w:rsidR="008D7201" w:rsidRPr="003D33F3" w:rsidRDefault="008D7201" w:rsidP="00C25856">
      <w:pPr>
        <w:spacing w:before="100" w:beforeAutospacing="1" w:after="100" w:afterAutospacing="1"/>
        <w:jc w:val="center"/>
        <w:rPr>
          <w:b/>
          <w:lang w:val="uk-UA" w:eastAsia="uk-UA"/>
        </w:rPr>
      </w:pPr>
      <w:r w:rsidRPr="003D33F3">
        <w:rPr>
          <w:b/>
          <w:lang w:val="uk-UA" w:eastAsia="uk-UA"/>
        </w:rPr>
        <w:t>ПОСЛУГИ</w:t>
      </w:r>
    </w:p>
    <w:p w14:paraId="017962AC" w14:textId="77777777" w:rsidR="00C408BE" w:rsidRPr="003D33F3" w:rsidRDefault="00C408BE" w:rsidP="00C408BE">
      <w:pPr>
        <w:shd w:val="clear" w:color="auto" w:fill="FFFFFF"/>
        <w:jc w:val="both"/>
        <w:rPr>
          <w:lang w:val="uk-UA" w:eastAsia="uk-UA"/>
        </w:rPr>
      </w:pPr>
      <w:r w:rsidRPr="003D33F3">
        <w:rPr>
          <w:lang w:val="uk-UA" w:eastAsia="uk-UA"/>
        </w:rPr>
        <w:t>З метою забезпечення прав громадян на отримання якісних адміністративних послуг на території Магдалинівської територіальної громади функціонує Центр надання адміністративних послуг Магдалинівської селищної ради, який результативно взаємодіє з суб’єктами надання адміністративних послуг.</w:t>
      </w:r>
    </w:p>
    <w:p w14:paraId="28CB160F" w14:textId="77777777" w:rsidR="00C408BE" w:rsidRPr="003D33F3" w:rsidRDefault="00C408BE" w:rsidP="00C408BE">
      <w:pPr>
        <w:shd w:val="clear" w:color="auto" w:fill="FFFFFF"/>
        <w:spacing w:before="210"/>
        <w:jc w:val="both"/>
        <w:rPr>
          <w:lang w:eastAsia="uk-UA"/>
        </w:rPr>
      </w:pPr>
      <w:r w:rsidRPr="003D33F3">
        <w:rPr>
          <w:lang w:eastAsia="uk-UA"/>
        </w:rPr>
        <w:t xml:space="preserve">Одним із основних принципів, на яких базується робота Центру, є доступність, зручність, своєчасне, повне та якісне надання </w:t>
      </w:r>
      <w:proofErr w:type="gramStart"/>
      <w:r w:rsidRPr="003D33F3">
        <w:rPr>
          <w:lang w:eastAsia="uk-UA"/>
        </w:rPr>
        <w:t>адм</w:t>
      </w:r>
      <w:proofErr w:type="gramEnd"/>
      <w:r w:rsidRPr="003D33F3">
        <w:rPr>
          <w:lang w:eastAsia="uk-UA"/>
        </w:rPr>
        <w:t>іністративних послуг.</w:t>
      </w:r>
    </w:p>
    <w:p w14:paraId="121A126C" w14:textId="77777777" w:rsidR="00C408BE" w:rsidRPr="003D33F3" w:rsidRDefault="00C408BE" w:rsidP="00C408BE">
      <w:pPr>
        <w:shd w:val="clear" w:color="auto" w:fill="FFFFFF"/>
        <w:spacing w:before="210"/>
        <w:jc w:val="both"/>
        <w:rPr>
          <w:lang w:eastAsia="uk-UA"/>
        </w:rPr>
      </w:pPr>
      <w:r w:rsidRPr="003D33F3">
        <w:rPr>
          <w:lang w:eastAsia="uk-UA"/>
        </w:rPr>
        <w:t xml:space="preserve">Через Центр надання </w:t>
      </w:r>
      <w:proofErr w:type="gramStart"/>
      <w:r w:rsidRPr="003D33F3">
        <w:rPr>
          <w:lang w:eastAsia="uk-UA"/>
        </w:rPr>
        <w:t>адм</w:t>
      </w:r>
      <w:proofErr w:type="gramEnd"/>
      <w:r w:rsidRPr="003D33F3">
        <w:rPr>
          <w:lang w:eastAsia="uk-UA"/>
        </w:rPr>
        <w:t>іністративних послуг Магдалинівської селищної ради відвідувачі мають можливість отримати 408 адміністративну послугу, серед яких:</w:t>
      </w:r>
    </w:p>
    <w:p w14:paraId="0D417777"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реєстрація місця проживання;</w:t>
      </w:r>
    </w:p>
    <w:p w14:paraId="2390D13C"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державна реєстрація речових прав на нерухоме майно;</w:t>
      </w:r>
    </w:p>
    <w:p w14:paraId="05B7A116"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державна реєстрація юридичних осіб та фізичних осіб-підприємці</w:t>
      </w:r>
      <w:proofErr w:type="gramStart"/>
      <w:r w:rsidRPr="003D33F3">
        <w:rPr>
          <w:lang w:eastAsia="uk-UA"/>
        </w:rPr>
        <w:t>в</w:t>
      </w:r>
      <w:proofErr w:type="gramEnd"/>
      <w:r w:rsidRPr="003D33F3">
        <w:rPr>
          <w:lang w:eastAsia="uk-UA"/>
        </w:rPr>
        <w:t>;</w:t>
      </w:r>
    </w:p>
    <w:p w14:paraId="70AB8040"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паспортні послуги;</w:t>
      </w:r>
    </w:p>
    <w:p w14:paraId="7E6402BB"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послуги ВПО</w:t>
      </w:r>
    </w:p>
    <w:p w14:paraId="5DC9C2AF"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proofErr w:type="gramStart"/>
      <w:r w:rsidRPr="003D33F3">
        <w:rPr>
          <w:lang w:eastAsia="uk-UA"/>
        </w:rPr>
        <w:t>адм</w:t>
      </w:r>
      <w:proofErr w:type="gramEnd"/>
      <w:r w:rsidRPr="003D33F3">
        <w:rPr>
          <w:lang w:eastAsia="uk-UA"/>
        </w:rPr>
        <w:t>іністративні послуги соціального характеру;</w:t>
      </w:r>
    </w:p>
    <w:p w14:paraId="203E8C11"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земельні питання;</w:t>
      </w:r>
    </w:p>
    <w:p w14:paraId="1A902F83"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 xml:space="preserve">послуги </w:t>
      </w:r>
      <w:proofErr w:type="gramStart"/>
      <w:r w:rsidRPr="003D33F3">
        <w:rPr>
          <w:lang w:eastAsia="uk-UA"/>
        </w:rPr>
        <w:t>арх</w:t>
      </w:r>
      <w:proofErr w:type="gramEnd"/>
      <w:r w:rsidRPr="003D33F3">
        <w:rPr>
          <w:lang w:eastAsia="uk-UA"/>
        </w:rPr>
        <w:t>ітектури та містобудування;</w:t>
      </w:r>
    </w:p>
    <w:p w14:paraId="287B6512"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 xml:space="preserve">послуги Державної інспекції </w:t>
      </w:r>
      <w:proofErr w:type="gramStart"/>
      <w:r w:rsidRPr="003D33F3">
        <w:rPr>
          <w:lang w:eastAsia="uk-UA"/>
        </w:rPr>
        <w:t>арх</w:t>
      </w:r>
      <w:proofErr w:type="gramEnd"/>
      <w:r w:rsidRPr="003D33F3">
        <w:rPr>
          <w:lang w:eastAsia="uk-UA"/>
        </w:rPr>
        <w:t>ітектури та містобудування;</w:t>
      </w:r>
    </w:p>
    <w:p w14:paraId="20E12B06"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proofErr w:type="gramStart"/>
      <w:r w:rsidRPr="003D33F3">
        <w:rPr>
          <w:lang w:eastAsia="uk-UA"/>
        </w:rPr>
        <w:t>м</w:t>
      </w:r>
      <w:proofErr w:type="gramEnd"/>
      <w:r w:rsidRPr="003D33F3">
        <w:rPr>
          <w:lang w:eastAsia="uk-UA"/>
        </w:rPr>
        <w:t>ісцеві послуги;</w:t>
      </w:r>
    </w:p>
    <w:p w14:paraId="793C4397" w14:textId="77777777" w:rsidR="00C408BE" w:rsidRPr="003D33F3" w:rsidRDefault="00C408BE" w:rsidP="00C408BE">
      <w:pPr>
        <w:shd w:val="clear" w:color="auto" w:fill="FFFFFF"/>
        <w:spacing w:before="210"/>
        <w:jc w:val="both"/>
        <w:rPr>
          <w:lang w:eastAsia="uk-UA"/>
        </w:rPr>
      </w:pPr>
      <w:r w:rsidRPr="003D33F3">
        <w:rPr>
          <w:lang w:eastAsia="uk-UA"/>
        </w:rPr>
        <w:t>ЦНАП обслуговує мешканців Магдалинівської, Чернеччинської, Личківської громад, інших громад Дніпропетровської області.</w:t>
      </w:r>
    </w:p>
    <w:p w14:paraId="17FA03D3" w14:textId="77777777" w:rsidR="00C408BE" w:rsidRPr="003D33F3" w:rsidRDefault="00C408BE" w:rsidP="00C408BE">
      <w:pPr>
        <w:shd w:val="clear" w:color="auto" w:fill="FFFFFF"/>
        <w:spacing w:before="210"/>
        <w:jc w:val="both"/>
        <w:rPr>
          <w:lang w:eastAsia="uk-UA"/>
        </w:rPr>
      </w:pPr>
      <w:proofErr w:type="gramStart"/>
      <w:r w:rsidRPr="003D33F3">
        <w:rPr>
          <w:lang w:eastAsia="uk-UA"/>
        </w:rPr>
        <w:t>У</w:t>
      </w:r>
      <w:proofErr w:type="gramEnd"/>
      <w:r w:rsidRPr="003D33F3">
        <w:rPr>
          <w:lang w:eastAsia="uk-UA"/>
        </w:rPr>
        <w:t xml:space="preserve"> Центр щодня звертаються сотні громадян для отримання послуг державної влади та місцевого самоврядування. Незважаючи на війну, ЦНАП продовжує працювати задля задоволення потреб населення та забезпечення отримання своєчасних та якісних </w:t>
      </w:r>
      <w:proofErr w:type="gramStart"/>
      <w:r w:rsidRPr="003D33F3">
        <w:rPr>
          <w:lang w:eastAsia="uk-UA"/>
        </w:rPr>
        <w:t>адм</w:t>
      </w:r>
      <w:proofErr w:type="gramEnd"/>
      <w:r w:rsidRPr="003D33F3">
        <w:rPr>
          <w:lang w:eastAsia="uk-UA"/>
        </w:rPr>
        <w:t>іністративних послуг мешканцями Магдалинівської громади та внутрішньо переміщеними особами.17230  адміністративних послуг, серед яких:</w:t>
      </w:r>
    </w:p>
    <w:p w14:paraId="6D7174D0"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proofErr w:type="gramStart"/>
      <w:r w:rsidRPr="003D33F3">
        <w:rPr>
          <w:lang w:eastAsia="uk-UA"/>
        </w:rPr>
        <w:lastRenderedPageBreak/>
        <w:t>адм</w:t>
      </w:r>
      <w:proofErr w:type="gramEnd"/>
      <w:r w:rsidRPr="003D33F3">
        <w:rPr>
          <w:lang w:eastAsia="uk-UA"/>
        </w:rPr>
        <w:t>іністративні послуги соціального характеру – 1646</w:t>
      </w:r>
    </w:p>
    <w:p w14:paraId="349B547C"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 xml:space="preserve">довідки про взяття на </w:t>
      </w:r>
      <w:proofErr w:type="gramStart"/>
      <w:r w:rsidRPr="003D33F3">
        <w:rPr>
          <w:lang w:eastAsia="uk-UA"/>
        </w:rPr>
        <w:t>обл</w:t>
      </w:r>
      <w:proofErr w:type="gramEnd"/>
      <w:r w:rsidRPr="003D33F3">
        <w:rPr>
          <w:lang w:eastAsia="uk-UA"/>
        </w:rPr>
        <w:t>ік внутрішньо переміщених осіб –179;</w:t>
      </w:r>
    </w:p>
    <w:p w14:paraId="4604FBE1"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заяви на отримання допомоги на проживання ВПО – 327;</w:t>
      </w:r>
    </w:p>
    <w:p w14:paraId="483FB09E"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 xml:space="preserve">надання відомостей з </w:t>
      </w:r>
      <w:proofErr w:type="gramStart"/>
      <w:r w:rsidRPr="003D33F3">
        <w:rPr>
          <w:lang w:eastAsia="uk-UA"/>
        </w:rPr>
        <w:t>Державного</w:t>
      </w:r>
      <w:proofErr w:type="gramEnd"/>
      <w:r w:rsidRPr="003D33F3">
        <w:rPr>
          <w:lang w:eastAsia="uk-UA"/>
        </w:rPr>
        <w:t xml:space="preserve"> земельного кадастру – 317;</w:t>
      </w:r>
    </w:p>
    <w:p w14:paraId="4E677AFC"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видача нормативно-грошової оцінки – 487;</w:t>
      </w:r>
    </w:p>
    <w:p w14:paraId="72E5EA5D"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паспортні послуги – 1644, з них</w:t>
      </w:r>
      <w:proofErr w:type="gramStart"/>
      <w:r w:rsidRPr="003D33F3">
        <w:rPr>
          <w:lang w:eastAsia="uk-UA"/>
        </w:rPr>
        <w:t xml:space="preserve"> :</w:t>
      </w:r>
      <w:proofErr w:type="gramEnd"/>
    </w:p>
    <w:p w14:paraId="795CE34C"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паспорт громадянина України у формі ID-картки – 712;</w:t>
      </w:r>
    </w:p>
    <w:p w14:paraId="7B88E200"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паспорт громадянина України для виїзду за кордон – 720:</w:t>
      </w:r>
    </w:p>
    <w:p w14:paraId="4D5322E5"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p>
    <w:p w14:paraId="096E7FA4"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реєстрація місця проживання – 607;</w:t>
      </w:r>
    </w:p>
    <w:p w14:paraId="6F235EE3"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послуги Пенсійного Фонду – 605;</w:t>
      </w:r>
    </w:p>
    <w:p w14:paraId="3AFC2007"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видача Витягів з реєстру територіальної громади – 4820;</w:t>
      </w:r>
    </w:p>
    <w:p w14:paraId="7565863B"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державна реєстрація речових прав на нерухоме майно – 6850;</w:t>
      </w:r>
    </w:p>
    <w:p w14:paraId="52DB6F88"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видача інформаційних довідок з ДРРП на нерухоме майно – 1017;</w:t>
      </w:r>
    </w:p>
    <w:p w14:paraId="4752960A"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w:t>
      </w:r>
      <w:proofErr w:type="gramStart"/>
      <w:r w:rsidRPr="003D33F3">
        <w:rPr>
          <w:lang w:eastAsia="uk-UA"/>
        </w:rPr>
        <w:t xml:space="preserve"> Р</w:t>
      </w:r>
      <w:proofErr w:type="gramEnd"/>
      <w:r w:rsidRPr="003D33F3">
        <w:rPr>
          <w:lang w:eastAsia="uk-UA"/>
        </w:rPr>
        <w:t>осійської Федерації – 20.</w:t>
      </w:r>
    </w:p>
    <w:p w14:paraId="4652CB1C" w14:textId="77777777" w:rsidR="00C408BE" w:rsidRPr="003D33F3" w:rsidRDefault="00C408BE" w:rsidP="00C408BE">
      <w:pPr>
        <w:numPr>
          <w:ilvl w:val="0"/>
          <w:numId w:val="5"/>
        </w:numPr>
        <w:shd w:val="clear" w:color="auto" w:fill="FFFFFF"/>
        <w:spacing w:before="100" w:beforeAutospacing="1" w:after="100" w:afterAutospacing="1"/>
        <w:ind w:left="300" w:right="300"/>
        <w:jc w:val="both"/>
        <w:rPr>
          <w:lang w:eastAsia="uk-UA"/>
        </w:rPr>
      </w:pPr>
      <w:r w:rsidRPr="003D33F3">
        <w:rPr>
          <w:lang w:eastAsia="uk-UA"/>
        </w:rPr>
        <w:t>Послуги в рамках програми «</w:t>
      </w:r>
      <w:proofErr w:type="gramStart"/>
      <w:r w:rsidRPr="003D33F3">
        <w:rPr>
          <w:lang w:eastAsia="uk-UA"/>
        </w:rPr>
        <w:t>Я-ВЕТЕРАН</w:t>
      </w:r>
      <w:proofErr w:type="gramEnd"/>
      <w:r w:rsidRPr="003D33F3">
        <w:rPr>
          <w:lang w:eastAsia="uk-UA"/>
        </w:rPr>
        <w:t>» - 182.</w:t>
      </w:r>
    </w:p>
    <w:p w14:paraId="7146C3F7" w14:textId="77777777" w:rsidR="00C408BE" w:rsidRPr="003D33F3" w:rsidRDefault="00C408BE" w:rsidP="00C408BE">
      <w:pPr>
        <w:shd w:val="clear" w:color="auto" w:fill="FFFFFF"/>
        <w:spacing w:before="210"/>
        <w:jc w:val="both"/>
        <w:rPr>
          <w:lang w:eastAsia="uk-UA"/>
        </w:rPr>
      </w:pPr>
      <w:r w:rsidRPr="003D33F3">
        <w:rPr>
          <w:lang w:eastAsia="uk-UA"/>
        </w:rPr>
        <w:t xml:space="preserve">ЦНАП постійно працює над вдосконаленням своєї роботи, забезпеченням високої якості обслуговування та розширює спектр послуг. Тепер у Центрі доступними для громадян стали: </w:t>
      </w:r>
      <w:proofErr w:type="gramStart"/>
      <w:r w:rsidRPr="003D33F3">
        <w:rPr>
          <w:lang w:eastAsia="uk-UA"/>
        </w:rPr>
        <w:t>комплексна</w:t>
      </w:r>
      <w:proofErr w:type="gramEnd"/>
      <w:r w:rsidRPr="003D33F3">
        <w:rPr>
          <w:lang w:eastAsia="uk-UA"/>
        </w:rPr>
        <w:t xml:space="preserve"> послуга «Я-Ветеран». Наразі працюємо над запровадженням послуг реєстрації актів цивільного стану.</w:t>
      </w:r>
    </w:p>
    <w:p w14:paraId="42D8CFEB" w14:textId="77777777" w:rsidR="00C408BE" w:rsidRPr="003D33F3" w:rsidRDefault="00C408BE" w:rsidP="00C408BE">
      <w:pPr>
        <w:shd w:val="clear" w:color="auto" w:fill="FFFFFF"/>
        <w:spacing w:before="210"/>
        <w:jc w:val="both"/>
        <w:rPr>
          <w:lang w:eastAsia="uk-UA"/>
        </w:rPr>
      </w:pPr>
      <w:proofErr w:type="gramStart"/>
      <w:r w:rsidRPr="003D33F3">
        <w:rPr>
          <w:lang w:eastAsia="uk-UA"/>
        </w:rPr>
        <w:t>З</w:t>
      </w:r>
      <w:proofErr w:type="gramEnd"/>
      <w:r w:rsidRPr="003D33F3">
        <w:rPr>
          <w:lang w:eastAsia="uk-UA"/>
        </w:rPr>
        <w:t xml:space="preserve"> червня 2022 року у ЦНАП доступними для громадян стали паспорті послуги. </w:t>
      </w:r>
      <w:proofErr w:type="gramStart"/>
      <w:r w:rsidRPr="003D33F3">
        <w:rPr>
          <w:lang w:eastAsia="uk-UA"/>
        </w:rPr>
        <w:t>Ц</w:t>
      </w:r>
      <w:proofErr w:type="gramEnd"/>
      <w:r w:rsidRPr="003D33F3">
        <w:rPr>
          <w:lang w:eastAsia="uk-UA"/>
        </w:rPr>
        <w:t>і послуги користуються  надзвичайно великою популярністю. Пишаємося, що в час війни нам таки вдалося запровадити їх в нашому Центрі.</w:t>
      </w:r>
    </w:p>
    <w:p w14:paraId="12AD4783" w14:textId="77777777" w:rsidR="00C408BE" w:rsidRPr="003D33F3" w:rsidRDefault="00C408BE" w:rsidP="00C408BE">
      <w:pPr>
        <w:shd w:val="clear" w:color="auto" w:fill="FFFFFF"/>
        <w:spacing w:before="210"/>
        <w:jc w:val="both"/>
        <w:rPr>
          <w:lang w:eastAsia="uk-UA"/>
        </w:rPr>
      </w:pPr>
      <w:proofErr w:type="gramStart"/>
      <w:r w:rsidRPr="003D33F3">
        <w:rPr>
          <w:lang w:eastAsia="uk-UA"/>
        </w:rPr>
        <w:t>З</w:t>
      </w:r>
      <w:proofErr w:type="gramEnd"/>
      <w:r w:rsidRPr="003D33F3">
        <w:rPr>
          <w:lang w:eastAsia="uk-UA"/>
        </w:rPr>
        <w:t xml:space="preserve"> початку повномасштабної війни ЦНАП взяв на себе роботу щодо реєстрації та обліку внутрішньо переміщених осіб.</w:t>
      </w:r>
    </w:p>
    <w:p w14:paraId="1C9D179A" w14:textId="77777777" w:rsidR="00C408BE" w:rsidRPr="003D33F3" w:rsidRDefault="00C408BE" w:rsidP="00C408BE">
      <w:pPr>
        <w:shd w:val="clear" w:color="auto" w:fill="FFFFFF"/>
        <w:spacing w:before="210"/>
        <w:jc w:val="both"/>
        <w:rPr>
          <w:lang w:eastAsia="uk-UA"/>
        </w:rPr>
      </w:pPr>
      <w:r w:rsidRPr="003D33F3">
        <w:rPr>
          <w:lang w:eastAsia="uk-UA"/>
        </w:rPr>
        <w:t>Для ще більшої зручності та скорочення часу перебування у ЦНАП встановлено платіжний термінал, де відвідувачі можуть оплатити будь-який вид послуг, а також місцеві податки та збори.</w:t>
      </w:r>
    </w:p>
    <w:p w14:paraId="519F2C76" w14:textId="77777777" w:rsidR="00C408BE" w:rsidRPr="003D33F3" w:rsidRDefault="00C408BE" w:rsidP="00C408BE">
      <w:pPr>
        <w:shd w:val="clear" w:color="auto" w:fill="FFFFFF"/>
        <w:spacing w:before="210"/>
        <w:jc w:val="both"/>
        <w:rPr>
          <w:lang w:eastAsia="uk-UA"/>
        </w:rPr>
      </w:pPr>
      <w:r w:rsidRPr="003D33F3">
        <w:rPr>
          <w:lang w:eastAsia="uk-UA"/>
        </w:rPr>
        <w:t xml:space="preserve">Зручно і комфортно отримувати </w:t>
      </w:r>
      <w:proofErr w:type="gramStart"/>
      <w:r w:rsidRPr="003D33F3">
        <w:rPr>
          <w:lang w:eastAsia="uk-UA"/>
        </w:rPr>
        <w:t>адм</w:t>
      </w:r>
      <w:proofErr w:type="gramEnd"/>
      <w:r w:rsidRPr="003D33F3">
        <w:rPr>
          <w:lang w:eastAsia="uk-UA"/>
        </w:rPr>
        <w:t xml:space="preserve">іністративні послуги відвідувачам </w:t>
      </w:r>
      <w:r w:rsidRPr="003D33F3">
        <w:rPr>
          <w:lang w:val="uk-UA" w:eastAsia="uk-UA"/>
        </w:rPr>
        <w:t>у в</w:t>
      </w:r>
      <w:r w:rsidRPr="003D33F3">
        <w:rPr>
          <w:lang w:eastAsia="uk-UA"/>
        </w:rPr>
        <w:t>і</w:t>
      </w:r>
      <w:r w:rsidRPr="003D33F3">
        <w:rPr>
          <w:lang w:val="uk-UA" w:eastAsia="uk-UA"/>
        </w:rPr>
        <w:t>дремонтованому прим</w:t>
      </w:r>
      <w:r w:rsidRPr="003D33F3">
        <w:rPr>
          <w:lang w:eastAsia="uk-UA"/>
        </w:rPr>
        <w:t>і</w:t>
      </w:r>
      <w:r w:rsidRPr="003D33F3">
        <w:rPr>
          <w:lang w:val="uk-UA" w:eastAsia="uk-UA"/>
        </w:rPr>
        <w:t>щенн</w:t>
      </w:r>
      <w:r w:rsidRPr="003D33F3">
        <w:rPr>
          <w:lang w:eastAsia="uk-UA"/>
        </w:rPr>
        <w:t xml:space="preserve">і </w:t>
      </w:r>
      <w:r w:rsidRPr="003D33F3">
        <w:rPr>
          <w:lang w:val="uk-UA" w:eastAsia="uk-UA"/>
        </w:rPr>
        <w:t xml:space="preserve">ЦНАП,  також </w:t>
      </w:r>
      <w:r w:rsidRPr="003D33F3">
        <w:rPr>
          <w:lang w:eastAsia="uk-UA"/>
        </w:rPr>
        <w:t xml:space="preserve"> і з дітьми, оскільки у ЦНАП є спеціально обладнаний ігровий простір, де діти мають можливість помалювати, погратися цікавими іграшками та посмакувати смачними цукерками. </w:t>
      </w:r>
    </w:p>
    <w:p w14:paraId="2AB761C5" w14:textId="77777777" w:rsidR="008D7201" w:rsidRPr="003D33F3" w:rsidRDefault="008D7201" w:rsidP="00C25856">
      <w:pPr>
        <w:spacing w:before="100" w:beforeAutospacing="1" w:after="100" w:afterAutospacing="1"/>
        <w:jc w:val="center"/>
        <w:rPr>
          <w:b/>
          <w:lang w:val="uk-UA" w:eastAsia="uk-UA"/>
        </w:rPr>
      </w:pPr>
      <w:r w:rsidRPr="003D33F3">
        <w:rPr>
          <w:b/>
          <w:lang w:val="uk-UA" w:eastAsia="uk-UA"/>
        </w:rPr>
        <w:t>СОЦІАЛЬНИЙ ЗАХИСТ НАСЕЛЕННЯ</w:t>
      </w:r>
    </w:p>
    <w:p w14:paraId="337FC3EF" w14:textId="77777777" w:rsidR="00C408BE" w:rsidRPr="003D33F3" w:rsidRDefault="00C408BE" w:rsidP="00C408BE">
      <w:pPr>
        <w:spacing w:before="100" w:beforeAutospacing="1" w:after="100" w:afterAutospacing="1"/>
        <w:jc w:val="both"/>
        <w:rPr>
          <w:lang w:eastAsia="uk-UA"/>
        </w:rPr>
      </w:pPr>
      <w:r w:rsidRPr="003D33F3">
        <w:rPr>
          <w:lang w:eastAsia="uk-UA"/>
        </w:rPr>
        <w:t xml:space="preserve">У складних умовах протистояння збройній агресії, громада взяла на себе зобов'язання безумовного забезпечення </w:t>
      </w:r>
      <w:proofErr w:type="gramStart"/>
      <w:r w:rsidRPr="003D33F3">
        <w:rPr>
          <w:lang w:eastAsia="uk-UA"/>
        </w:rPr>
        <w:t>соц</w:t>
      </w:r>
      <w:proofErr w:type="gramEnd"/>
      <w:r w:rsidRPr="003D33F3">
        <w:rPr>
          <w:lang w:eastAsia="uk-UA"/>
        </w:rPr>
        <w:t>іальних гарантій.</w:t>
      </w:r>
    </w:p>
    <w:p w14:paraId="478C7A8B" w14:textId="77777777" w:rsidR="00C408BE" w:rsidRPr="003D33F3" w:rsidRDefault="00C408BE" w:rsidP="00C408BE">
      <w:pPr>
        <w:spacing w:before="100" w:beforeAutospacing="1" w:after="100" w:afterAutospacing="1"/>
        <w:jc w:val="both"/>
        <w:rPr>
          <w:lang w:eastAsia="uk-UA"/>
        </w:rPr>
      </w:pPr>
      <w:r w:rsidRPr="003D33F3">
        <w:rPr>
          <w:lang w:eastAsia="uk-UA"/>
        </w:rPr>
        <w:t xml:space="preserve">Відповідно до комплексної  Програма </w:t>
      </w:r>
      <w:proofErr w:type="gramStart"/>
      <w:r w:rsidRPr="003D33F3">
        <w:rPr>
          <w:lang w:eastAsia="uk-UA"/>
        </w:rPr>
        <w:t>соц</w:t>
      </w:r>
      <w:proofErr w:type="gramEnd"/>
      <w:r w:rsidRPr="003D33F3">
        <w:rPr>
          <w:lang w:eastAsia="uk-UA"/>
        </w:rPr>
        <w:t>іального захисту окремих категорій населення Магдалинівської селищної ради передбачено соціальну підтримку вразливим категоріям населення.</w:t>
      </w:r>
    </w:p>
    <w:p w14:paraId="734614B6" w14:textId="77777777" w:rsidR="00C408BE" w:rsidRPr="003D33F3" w:rsidRDefault="00C408BE" w:rsidP="00C408BE">
      <w:pPr>
        <w:spacing w:before="100" w:beforeAutospacing="1" w:after="100" w:afterAutospacing="1"/>
        <w:jc w:val="both"/>
        <w:rPr>
          <w:lang w:eastAsia="uk-UA"/>
        </w:rPr>
      </w:pPr>
      <w:r w:rsidRPr="003D33F3">
        <w:rPr>
          <w:lang w:eastAsia="uk-UA"/>
        </w:rPr>
        <w:t xml:space="preserve">Видатки на надання </w:t>
      </w:r>
      <w:proofErr w:type="gramStart"/>
      <w:r w:rsidRPr="003D33F3">
        <w:rPr>
          <w:lang w:eastAsia="uk-UA"/>
        </w:rPr>
        <w:t>р</w:t>
      </w:r>
      <w:proofErr w:type="gramEnd"/>
      <w:r w:rsidRPr="003D33F3">
        <w:rPr>
          <w:lang w:eastAsia="uk-UA"/>
        </w:rPr>
        <w:t>ізних видів  соціальних допомог  склали 8 443,2тис.грн.</w:t>
      </w:r>
    </w:p>
    <w:p w14:paraId="629591BC" w14:textId="77777777" w:rsidR="00C408BE" w:rsidRPr="003D33F3" w:rsidRDefault="00C408BE" w:rsidP="00C408BE">
      <w:pPr>
        <w:spacing w:before="100" w:beforeAutospacing="1" w:after="100" w:afterAutospacing="1"/>
        <w:jc w:val="both"/>
        <w:rPr>
          <w:lang w:eastAsia="uk-UA"/>
        </w:rPr>
      </w:pPr>
      <w:proofErr w:type="gramStart"/>
      <w:r w:rsidRPr="003D33F3">
        <w:rPr>
          <w:lang w:eastAsia="uk-UA"/>
        </w:rPr>
        <w:t>З</w:t>
      </w:r>
      <w:proofErr w:type="gramEnd"/>
      <w:r w:rsidRPr="003D33F3">
        <w:rPr>
          <w:lang w:eastAsia="uk-UA"/>
        </w:rPr>
        <w:t xml:space="preserve"> селищного бюджету виплачено компенсацію 50 фізичним особам, котрі надають соціальні послуги громадянам, потребуючим сторонньої допомоги.</w:t>
      </w:r>
    </w:p>
    <w:p w14:paraId="1F04D0CF" w14:textId="4A19C7E5" w:rsidR="00C408BE" w:rsidRPr="003D33F3" w:rsidRDefault="00C408BE" w:rsidP="00C408BE">
      <w:pPr>
        <w:spacing w:before="100" w:beforeAutospacing="1" w:after="100" w:afterAutospacing="1"/>
        <w:jc w:val="both"/>
        <w:rPr>
          <w:lang w:eastAsia="uk-UA"/>
        </w:rPr>
      </w:pPr>
      <w:proofErr w:type="gramStart"/>
      <w:r w:rsidRPr="003D33F3">
        <w:rPr>
          <w:lang w:eastAsia="uk-UA"/>
        </w:rPr>
        <w:lastRenderedPageBreak/>
        <w:t>Проф</w:t>
      </w:r>
      <w:proofErr w:type="gramEnd"/>
      <w:r w:rsidRPr="003D33F3">
        <w:rPr>
          <w:lang w:eastAsia="uk-UA"/>
        </w:rPr>
        <w:t>інансовано видатки на утримання  КУ «Центр надання соціальних  послуг» Магдалинівської селищної  в сумі 8</w:t>
      </w:r>
      <w:r w:rsidR="00CC4DAE" w:rsidRPr="003D33F3">
        <w:rPr>
          <w:lang w:val="uk-UA" w:eastAsia="uk-UA"/>
        </w:rPr>
        <w:t xml:space="preserve"> </w:t>
      </w:r>
      <w:r w:rsidRPr="003D33F3">
        <w:rPr>
          <w:lang w:eastAsia="uk-UA"/>
        </w:rPr>
        <w:t xml:space="preserve">443,2 тис. грн. </w:t>
      </w:r>
    </w:p>
    <w:p w14:paraId="16CB642D" w14:textId="77777777" w:rsidR="00C408BE" w:rsidRPr="003D33F3" w:rsidRDefault="00C408BE" w:rsidP="00C408BE">
      <w:pPr>
        <w:spacing w:before="100" w:beforeAutospacing="1" w:after="100" w:afterAutospacing="1"/>
        <w:jc w:val="both"/>
        <w:rPr>
          <w:lang w:eastAsia="uk-UA"/>
        </w:rPr>
      </w:pPr>
      <w:r w:rsidRPr="003D33F3">
        <w:rPr>
          <w:lang w:eastAsia="uk-UA"/>
        </w:rPr>
        <w:t xml:space="preserve">На території Магдалинівської селищної територіальної громади  функціонує комунальна установа “Центр надання </w:t>
      </w:r>
      <w:proofErr w:type="gramStart"/>
      <w:r w:rsidRPr="003D33F3">
        <w:rPr>
          <w:lang w:eastAsia="uk-UA"/>
        </w:rPr>
        <w:t>соц</w:t>
      </w:r>
      <w:proofErr w:type="gramEnd"/>
      <w:r w:rsidRPr="003D33F3">
        <w:rPr>
          <w:lang w:eastAsia="uk-UA"/>
        </w:rPr>
        <w:t xml:space="preserve">іальних послуг» Магдалинівської селищної ради, яка на підставі Положення  надає соціальні послуги . </w:t>
      </w:r>
    </w:p>
    <w:p w14:paraId="13CED70F" w14:textId="77777777" w:rsidR="00C408BE" w:rsidRPr="003D33F3" w:rsidRDefault="00C408BE" w:rsidP="00C408BE">
      <w:pPr>
        <w:spacing w:before="100" w:beforeAutospacing="1" w:after="100" w:afterAutospacing="1"/>
        <w:jc w:val="both"/>
        <w:rPr>
          <w:lang w:eastAsia="uk-UA"/>
        </w:rPr>
      </w:pPr>
      <w:r w:rsidRPr="003D33F3">
        <w:rPr>
          <w:lang w:eastAsia="uk-UA"/>
        </w:rPr>
        <w:t xml:space="preserve">На </w:t>
      </w:r>
      <w:proofErr w:type="gramStart"/>
      <w:r w:rsidRPr="003D33F3">
        <w:rPr>
          <w:lang w:eastAsia="uk-UA"/>
        </w:rPr>
        <w:t>соц</w:t>
      </w:r>
      <w:proofErr w:type="gramEnd"/>
      <w:r w:rsidRPr="003D33F3">
        <w:rPr>
          <w:lang w:eastAsia="uk-UA"/>
        </w:rPr>
        <w:t>іальному обслуговуванні знаходиться 1491 осіб похилого віку  з них 122  осіб з інвалідністю.</w:t>
      </w:r>
    </w:p>
    <w:p w14:paraId="011D2395" w14:textId="7944A2E6" w:rsidR="00C408BE" w:rsidRPr="003D33F3" w:rsidRDefault="00C408BE" w:rsidP="00C408BE">
      <w:pPr>
        <w:ind w:firstLine="708"/>
        <w:jc w:val="both"/>
      </w:pPr>
      <w:r w:rsidRPr="003D33F3">
        <w:rPr>
          <w:lang w:eastAsia="uk-UA"/>
        </w:rPr>
        <w:t xml:space="preserve">У центрі надання </w:t>
      </w:r>
      <w:proofErr w:type="gramStart"/>
      <w:r w:rsidRPr="003D33F3">
        <w:rPr>
          <w:lang w:eastAsia="uk-UA"/>
        </w:rPr>
        <w:t>соц</w:t>
      </w:r>
      <w:proofErr w:type="gramEnd"/>
      <w:r w:rsidRPr="003D33F3">
        <w:rPr>
          <w:lang w:eastAsia="uk-UA"/>
        </w:rPr>
        <w:t>іальних послуг функціонує відділення надання адресної натуральної та грошової допомоги, соціальної допомоги вдома</w:t>
      </w:r>
      <w:r w:rsidRPr="003D33F3">
        <w:rPr>
          <w:b/>
          <w:sz w:val="28"/>
          <w:szCs w:val="28"/>
        </w:rPr>
        <w:t xml:space="preserve">, </w:t>
      </w:r>
      <w:r w:rsidRPr="003D33F3">
        <w:t>відділення соціальної роботи та соціального супроводу сімей/осіб.</w:t>
      </w:r>
    </w:p>
    <w:p w14:paraId="55EAC965" w14:textId="44F800D4" w:rsidR="00C408BE" w:rsidRPr="003D33F3" w:rsidRDefault="00C408BE" w:rsidP="00C408BE">
      <w:pPr>
        <w:ind w:firstLine="708"/>
        <w:jc w:val="both"/>
      </w:pPr>
      <w:r w:rsidRPr="003D33F3">
        <w:t xml:space="preserve"> У відділенні </w:t>
      </w:r>
      <w:proofErr w:type="gramStart"/>
      <w:r w:rsidRPr="003D33F3">
        <w:t>соц</w:t>
      </w:r>
      <w:proofErr w:type="gramEnd"/>
      <w:r w:rsidRPr="003D33F3">
        <w:t xml:space="preserve">іальної роботи та соцального супроводу сімей/осіб на обліку  Магдалинівської ТГ – 19 сімей. За </w:t>
      </w:r>
      <w:proofErr w:type="gramStart"/>
      <w:r w:rsidRPr="003D33F3">
        <w:t>р</w:t>
      </w:r>
      <w:proofErr w:type="gramEnd"/>
      <w:r w:rsidRPr="003D33F3">
        <w:t xml:space="preserve">ік проведено перевірок 240. </w:t>
      </w:r>
      <w:proofErr w:type="gramStart"/>
      <w:r w:rsidRPr="003D33F3">
        <w:t>П</w:t>
      </w:r>
      <w:proofErr w:type="gramEnd"/>
      <w:r w:rsidRPr="003D33F3">
        <w:t>ід супроводом заходиться 19 сімей, з ними проведено 350 бесід.</w:t>
      </w:r>
      <w:r w:rsidR="00CC4DAE" w:rsidRPr="003D33F3">
        <w:rPr>
          <w:lang w:val="uk-UA"/>
        </w:rPr>
        <w:t xml:space="preserve"> </w:t>
      </w:r>
      <w:r w:rsidRPr="003D33F3">
        <w:t>Опікунів та піклувальників 4 родини, до яких зроблено 63 відвідування. Дитячих будинків сімейного типу -</w:t>
      </w:r>
      <w:r w:rsidR="00CC4DAE" w:rsidRPr="003D33F3">
        <w:rPr>
          <w:lang w:val="uk-UA"/>
        </w:rPr>
        <w:t xml:space="preserve"> </w:t>
      </w:r>
      <w:r w:rsidRPr="003D33F3">
        <w:t>2, здійснено 18 відвідувань</w:t>
      </w:r>
      <w:proofErr w:type="gramStart"/>
      <w:r w:rsidRPr="003D33F3">
        <w:t>,п</w:t>
      </w:r>
      <w:proofErr w:type="gramEnd"/>
      <w:r w:rsidRPr="003D33F3">
        <w:t>рийомних сімей 2, здійснено 25 відвідувань.</w:t>
      </w:r>
      <w:r w:rsidRPr="003D33F3">
        <w:tab/>
      </w:r>
    </w:p>
    <w:p w14:paraId="2B3CFF5C" w14:textId="627922F2" w:rsidR="00C408BE" w:rsidRPr="003D33F3" w:rsidRDefault="00C408BE" w:rsidP="00C408BE">
      <w:pPr>
        <w:spacing w:before="100" w:beforeAutospacing="1" w:after="100" w:afterAutospacing="1"/>
        <w:jc w:val="both"/>
        <w:rPr>
          <w:lang w:val="uk-UA" w:eastAsia="uk-UA"/>
        </w:rPr>
      </w:pPr>
      <w:r w:rsidRPr="003D33F3">
        <w:rPr>
          <w:lang w:eastAsia="uk-UA"/>
        </w:rPr>
        <w:t xml:space="preserve"> </w:t>
      </w:r>
      <w:r w:rsidR="00B57221" w:rsidRPr="003D33F3">
        <w:rPr>
          <w:lang w:val="uk-UA" w:eastAsia="uk-UA"/>
        </w:rPr>
        <w:tab/>
      </w:r>
      <w:r w:rsidRPr="003D33F3">
        <w:rPr>
          <w:lang w:val="uk-UA" w:eastAsia="uk-UA"/>
        </w:rPr>
        <w:t>У відділенні надання адресної натуральної та грошової допомоги, соціальної допомоги вдома</w:t>
      </w:r>
      <w:r w:rsidRPr="003D33F3">
        <w:rPr>
          <w:lang w:val="uk-UA"/>
        </w:rPr>
        <w:t xml:space="preserve"> </w:t>
      </w:r>
      <w:r w:rsidRPr="003D33F3">
        <w:rPr>
          <w:lang w:val="uk-UA" w:eastAsia="uk-UA"/>
        </w:rPr>
        <w:t>надаються соціальні послуги догляду вдома – 187 підопічним, з них 47 осіб з інвалідністю, надано послуг - 65607 ; платні послуги 14  чол. на суму 26061,00 грн.</w:t>
      </w:r>
      <w:r w:rsidR="00075C91" w:rsidRPr="003D33F3">
        <w:rPr>
          <w:lang w:val="uk-UA" w:eastAsia="uk-UA"/>
        </w:rPr>
        <w:t xml:space="preserve"> </w:t>
      </w:r>
      <w:r w:rsidRPr="003D33F3">
        <w:rPr>
          <w:lang w:val="uk-UA" w:eastAsia="uk-UA"/>
        </w:rPr>
        <w:t>Надано послуг натуральної допомоги ( послуги перукаря) -5140, обслужено 1306 осіб,  платних послуг на суму 26699 грн.</w:t>
      </w:r>
    </w:p>
    <w:p w14:paraId="5E1D3F4B" w14:textId="77777777" w:rsidR="00C408BE" w:rsidRPr="003D33F3" w:rsidRDefault="00C408BE" w:rsidP="00C01A79">
      <w:pPr>
        <w:spacing w:before="100" w:beforeAutospacing="1" w:after="100" w:afterAutospacing="1"/>
        <w:ind w:firstLine="708"/>
        <w:jc w:val="both"/>
        <w:rPr>
          <w:lang w:val="uk-UA" w:eastAsia="uk-UA"/>
        </w:rPr>
      </w:pPr>
      <w:r w:rsidRPr="003D33F3">
        <w:rPr>
          <w:lang w:val="uk-UA" w:eastAsia="uk-UA"/>
        </w:rPr>
        <w:t>Відділенням надаються послуги натуральної допомоги громадянам  похилого віку, особам з інвалідністю та громадянам, які перебувають у складній життєвій ситуації у зв’язку з безробіття і зареєстровані як такі, що шукають роботу, осіб похилого віку, дітей з інвалідністю. Соціальні послуги надаються безкоштовно, диференційована плата  та за гроші. Безкоштовними послугами користуються особи похилого віку в яких середньомісячний сукупний дохід на одного члена сім’ї не перевищує двох мінімальних пенсій, особи з інвалідністю 1 групи.</w:t>
      </w:r>
    </w:p>
    <w:p w14:paraId="2311F60B" w14:textId="77777777" w:rsidR="00C408BE" w:rsidRPr="003D33F3" w:rsidRDefault="00C408BE" w:rsidP="00C01A79">
      <w:pPr>
        <w:spacing w:before="100" w:beforeAutospacing="1" w:after="100" w:afterAutospacing="1"/>
        <w:ind w:firstLine="708"/>
        <w:jc w:val="both"/>
        <w:rPr>
          <w:lang w:val="uk-UA" w:eastAsia="uk-UA"/>
        </w:rPr>
      </w:pPr>
      <w:r w:rsidRPr="003D33F3">
        <w:rPr>
          <w:lang w:val="uk-UA" w:eastAsia="uk-UA"/>
        </w:rPr>
        <w:t>Платні соціальні послуги надаються відділенням   особам похилого віку та особам з інвалідністю усіх категорій незалежно від сімейного стану, якщо середньомісячний доход на кожного члена сім’ї перевищує 2 прожиткових мінімуми для осіб, які втратили працездатність – 4722,00 грн (тарифи розроблені та затверджені згідно Постанови КМУ «Про затвердження порядку регулювання тарифів на платні соціальні послуги»).</w:t>
      </w:r>
    </w:p>
    <w:p w14:paraId="0318B6A7" w14:textId="77777777" w:rsidR="00C408BE" w:rsidRPr="003D33F3" w:rsidRDefault="00C408BE" w:rsidP="00C01A79">
      <w:pPr>
        <w:spacing w:before="100" w:beforeAutospacing="1" w:after="100" w:afterAutospacing="1"/>
        <w:ind w:firstLine="708"/>
        <w:jc w:val="both"/>
        <w:rPr>
          <w:lang w:eastAsia="uk-UA"/>
        </w:rPr>
      </w:pPr>
      <w:proofErr w:type="gramStart"/>
      <w:r w:rsidRPr="003D33F3">
        <w:rPr>
          <w:lang w:eastAsia="uk-UA"/>
        </w:rPr>
        <w:t>У відділенні знаходиться пункт прокату реабілітаційних засобів, а саме інвалідні коляски та апарати для ходьби СТОІК, станом на 01.01.2025 року даною послугою скористалось 12  чол.</w:t>
      </w:r>
      <w:proofErr w:type="gramEnd"/>
    </w:p>
    <w:p w14:paraId="6623D00D" w14:textId="184ADFAE" w:rsidR="00C408BE" w:rsidRPr="003D33F3" w:rsidRDefault="00C408BE" w:rsidP="00C408BE">
      <w:pPr>
        <w:spacing w:before="100" w:beforeAutospacing="1" w:after="100" w:afterAutospacing="1"/>
        <w:jc w:val="both"/>
        <w:rPr>
          <w:lang w:eastAsia="uk-UA"/>
        </w:rPr>
      </w:pPr>
      <w:r w:rsidRPr="003D33F3">
        <w:rPr>
          <w:lang w:eastAsia="uk-UA"/>
        </w:rPr>
        <w:t xml:space="preserve"> </w:t>
      </w:r>
      <w:r w:rsidR="002129AA" w:rsidRPr="003D33F3">
        <w:rPr>
          <w:lang w:val="uk-UA" w:eastAsia="uk-UA"/>
        </w:rPr>
        <w:tab/>
      </w:r>
      <w:r w:rsidRPr="003D33F3">
        <w:rPr>
          <w:lang w:eastAsia="uk-UA"/>
        </w:rPr>
        <w:t xml:space="preserve">Надаються послуги з </w:t>
      </w:r>
      <w:proofErr w:type="gramStart"/>
      <w:r w:rsidRPr="003D33F3">
        <w:rPr>
          <w:lang w:eastAsia="uk-UA"/>
        </w:rPr>
        <w:t>п</w:t>
      </w:r>
      <w:proofErr w:type="gramEnd"/>
      <w:r w:rsidRPr="003D33F3">
        <w:rPr>
          <w:lang w:eastAsia="uk-UA"/>
        </w:rPr>
        <w:t xml:space="preserve">ільгового перевезення (соціальний автобус) мешканців пільгових категорій в межах населених пунктів, що входять до Магдалинівської селищної територіальної громади за розробленими маршрутами та графіком. Станом на 01.01.2025 р. транспортною послугою скористалися  2601 особи похилого віку – 3650 </w:t>
      </w:r>
      <w:proofErr w:type="gramStart"/>
      <w:r w:rsidRPr="003D33F3">
        <w:rPr>
          <w:lang w:eastAsia="uk-UA"/>
        </w:rPr>
        <w:t>соц</w:t>
      </w:r>
      <w:proofErr w:type="gramEnd"/>
      <w:r w:rsidRPr="003D33F3">
        <w:rPr>
          <w:lang w:eastAsia="uk-UA"/>
        </w:rPr>
        <w:t>іальних послуг.</w:t>
      </w:r>
    </w:p>
    <w:p w14:paraId="06F16316" w14:textId="77777777" w:rsidR="00C408BE" w:rsidRPr="003D33F3" w:rsidRDefault="00C408BE" w:rsidP="002129AA">
      <w:pPr>
        <w:spacing w:before="100" w:beforeAutospacing="1" w:after="100" w:afterAutospacing="1"/>
        <w:ind w:firstLine="708"/>
        <w:jc w:val="both"/>
        <w:rPr>
          <w:lang w:val="uk-UA" w:eastAsia="uk-UA"/>
        </w:rPr>
      </w:pPr>
      <w:r w:rsidRPr="003D33F3">
        <w:rPr>
          <w:lang w:val="uk-UA" w:eastAsia="uk-UA"/>
        </w:rPr>
        <w:t>У відділенні стаціонарного догляду для постійного або тимчасового проживання надано соціальні послуги 12 підопічним, з них: 1 особа з інвалідністю , 4 внутрішньо-переміщені особи.</w:t>
      </w:r>
    </w:p>
    <w:p w14:paraId="7572FDBC" w14:textId="7412F659" w:rsidR="00C408BE" w:rsidRPr="003D33F3" w:rsidRDefault="00C408BE" w:rsidP="002129AA">
      <w:pPr>
        <w:spacing w:before="100" w:beforeAutospacing="1" w:after="100" w:afterAutospacing="1"/>
        <w:ind w:firstLine="708"/>
        <w:jc w:val="both"/>
        <w:rPr>
          <w:lang w:eastAsia="uk-UA"/>
        </w:rPr>
      </w:pPr>
      <w:r w:rsidRPr="003D33F3">
        <w:rPr>
          <w:lang w:val="uk-UA" w:eastAsia="uk-UA"/>
        </w:rPr>
        <w:t xml:space="preserve">ЦНСП Магдалинівської селищної ради на протязі 2023 року працював з благодійними організаціями:  релігійна громада християн віри євангельської п’ятидесятників «Хліб життя», </w:t>
      </w:r>
      <w:r w:rsidRPr="003D33F3">
        <w:rPr>
          <w:lang w:val="uk-UA" w:eastAsia="uk-UA"/>
        </w:rPr>
        <w:lastRenderedPageBreak/>
        <w:t xml:space="preserve">благодійна організація «Бдагодійний фонд «ВАВ краще майбутнє», благодійна організація «Благодійний фонд «ЛЕТС ХЕЛП», БО «Благодійний фонд «Наша справа Україна», громадська організація «Промінь Дніпро». </w:t>
      </w:r>
      <w:r w:rsidRPr="003D33F3">
        <w:rPr>
          <w:lang w:eastAsia="uk-UA"/>
        </w:rPr>
        <w:t>Всього отримано благодійної допомоги на суму  831,3 тис</w:t>
      </w:r>
      <w:proofErr w:type="gramStart"/>
      <w:r w:rsidRPr="003D33F3">
        <w:rPr>
          <w:lang w:eastAsia="uk-UA"/>
        </w:rPr>
        <w:t>.</w:t>
      </w:r>
      <w:proofErr w:type="gramEnd"/>
      <w:r w:rsidRPr="003D33F3">
        <w:rPr>
          <w:lang w:eastAsia="uk-UA"/>
        </w:rPr>
        <w:t xml:space="preserve"> </w:t>
      </w:r>
      <w:proofErr w:type="gramStart"/>
      <w:r w:rsidRPr="003D33F3">
        <w:rPr>
          <w:lang w:eastAsia="uk-UA"/>
        </w:rPr>
        <w:t>г</w:t>
      </w:r>
      <w:proofErr w:type="gramEnd"/>
      <w:r w:rsidRPr="003D33F3">
        <w:rPr>
          <w:lang w:eastAsia="uk-UA"/>
        </w:rPr>
        <w:t>рн.</w:t>
      </w:r>
    </w:p>
    <w:p w14:paraId="6C675E6D" w14:textId="5D698BBF" w:rsidR="008D7201" w:rsidRPr="003D33F3" w:rsidRDefault="008D7201" w:rsidP="00C25856">
      <w:pPr>
        <w:spacing w:before="100" w:beforeAutospacing="1" w:after="100" w:afterAutospacing="1"/>
        <w:jc w:val="center"/>
        <w:rPr>
          <w:b/>
          <w:lang w:val="uk-UA" w:eastAsia="uk-UA"/>
        </w:rPr>
      </w:pPr>
      <w:r w:rsidRPr="003D33F3">
        <w:rPr>
          <w:b/>
          <w:lang w:val="uk-UA" w:eastAsia="uk-UA"/>
        </w:rPr>
        <w:t xml:space="preserve">ЗАХИСТ ПРАВ ДІТЕЙ-СИРІТ ТА ДІТЕЙ, ПОЗБАВЛЕНИХ </w:t>
      </w:r>
      <w:r w:rsidR="00C25856" w:rsidRPr="003D33F3">
        <w:rPr>
          <w:b/>
          <w:lang w:val="uk-UA" w:eastAsia="uk-UA"/>
        </w:rPr>
        <w:t xml:space="preserve">                           </w:t>
      </w:r>
      <w:r w:rsidRPr="003D33F3">
        <w:rPr>
          <w:b/>
          <w:lang w:val="uk-UA" w:eastAsia="uk-UA"/>
        </w:rPr>
        <w:t>БАТЬКІВСЬКОГО ПІКЛУВАННЯ</w:t>
      </w:r>
    </w:p>
    <w:p w14:paraId="2D9FE9B0" w14:textId="77777777" w:rsidR="007400A3" w:rsidRPr="003D33F3" w:rsidRDefault="007400A3" w:rsidP="004F116F">
      <w:pPr>
        <w:spacing w:before="100" w:beforeAutospacing="1" w:after="100" w:afterAutospacing="1"/>
        <w:ind w:firstLine="708"/>
        <w:jc w:val="both"/>
        <w:rPr>
          <w:lang w:eastAsia="uk-UA"/>
        </w:rPr>
      </w:pPr>
      <w:r w:rsidRPr="003D33F3">
        <w:rPr>
          <w:lang w:val="uk-UA" w:eastAsia="uk-UA"/>
        </w:rPr>
        <w:t xml:space="preserve">Завдяки спільній роботі суб’єктів соціальної роботи, на території громади своєчасно виявляються діти, які потребують соціального захисту. </w:t>
      </w:r>
      <w:r w:rsidRPr="003D33F3">
        <w:rPr>
          <w:lang w:eastAsia="uk-UA"/>
        </w:rPr>
        <w:t xml:space="preserve">Це дає змогу своєчасно надати їм необхідну допомогу та запобігти зростанню </w:t>
      </w:r>
      <w:proofErr w:type="gramStart"/>
      <w:r w:rsidRPr="003D33F3">
        <w:rPr>
          <w:lang w:eastAsia="uk-UA"/>
        </w:rPr>
        <w:t>соц</w:t>
      </w:r>
      <w:proofErr w:type="gramEnd"/>
      <w:r w:rsidRPr="003D33F3">
        <w:rPr>
          <w:lang w:eastAsia="uk-UA"/>
        </w:rPr>
        <w:t>іального сирітства.</w:t>
      </w:r>
    </w:p>
    <w:p w14:paraId="6AD4D688" w14:textId="77777777" w:rsidR="007400A3" w:rsidRPr="003D33F3" w:rsidRDefault="007400A3" w:rsidP="005236FA">
      <w:pPr>
        <w:spacing w:before="100" w:beforeAutospacing="1" w:after="100" w:afterAutospacing="1"/>
        <w:ind w:firstLine="708"/>
        <w:jc w:val="both"/>
        <w:rPr>
          <w:lang w:eastAsia="uk-UA"/>
        </w:rPr>
      </w:pPr>
      <w:r w:rsidRPr="003D33F3">
        <w:rPr>
          <w:lang w:eastAsia="uk-UA"/>
        </w:rPr>
        <w:t xml:space="preserve">Станом на 31.12.2024 р. на первинному </w:t>
      </w:r>
      <w:proofErr w:type="gramStart"/>
      <w:r w:rsidRPr="003D33F3">
        <w:rPr>
          <w:lang w:eastAsia="uk-UA"/>
        </w:rPr>
        <w:t>обл</w:t>
      </w:r>
      <w:proofErr w:type="gramEnd"/>
      <w:r w:rsidRPr="003D33F3">
        <w:rPr>
          <w:lang w:eastAsia="uk-UA"/>
        </w:rPr>
        <w:t xml:space="preserve">іку сектору-служба у справах дітей перебуває 40 дітей-сиріт  та дітей, позбавлених батьківського піклування. Серед них: </w:t>
      </w:r>
    </w:p>
    <w:p w14:paraId="02371832" w14:textId="77777777" w:rsidR="007400A3" w:rsidRPr="003D33F3" w:rsidRDefault="007400A3" w:rsidP="005236FA">
      <w:pPr>
        <w:pStyle w:val="a3"/>
        <w:numPr>
          <w:ilvl w:val="0"/>
          <w:numId w:val="24"/>
        </w:numPr>
        <w:jc w:val="both"/>
        <w:rPr>
          <w:lang w:val="uk-UA" w:eastAsia="uk-UA"/>
        </w:rPr>
      </w:pPr>
      <w:r w:rsidRPr="003D33F3">
        <w:rPr>
          <w:lang w:val="uk-UA" w:eastAsia="uk-UA"/>
        </w:rPr>
        <w:t>28 дітей-сиріт і дітей, позбавлених батьківського піклування, які проживають в сім’ях опікунів та піклувальників;</w:t>
      </w:r>
    </w:p>
    <w:p w14:paraId="16A7E226" w14:textId="77777777" w:rsidR="007400A3" w:rsidRPr="003D33F3" w:rsidRDefault="007400A3" w:rsidP="005236FA">
      <w:pPr>
        <w:pStyle w:val="a3"/>
        <w:numPr>
          <w:ilvl w:val="0"/>
          <w:numId w:val="24"/>
        </w:numPr>
        <w:jc w:val="both"/>
        <w:rPr>
          <w:lang w:eastAsia="uk-UA"/>
        </w:rPr>
      </w:pPr>
      <w:r w:rsidRPr="003D33F3">
        <w:rPr>
          <w:lang w:eastAsia="uk-UA"/>
        </w:rPr>
        <w:t xml:space="preserve">1 дітей з первинного </w:t>
      </w:r>
      <w:proofErr w:type="gramStart"/>
      <w:r w:rsidRPr="003D33F3">
        <w:rPr>
          <w:lang w:eastAsia="uk-UA"/>
        </w:rPr>
        <w:t>обл</w:t>
      </w:r>
      <w:proofErr w:type="gramEnd"/>
      <w:r w:rsidRPr="003D33F3">
        <w:rPr>
          <w:lang w:eastAsia="uk-UA"/>
        </w:rPr>
        <w:t>іку виховуються в прийомних сім’ях;</w:t>
      </w:r>
    </w:p>
    <w:p w14:paraId="419B972F" w14:textId="77777777" w:rsidR="007400A3" w:rsidRPr="003D33F3" w:rsidRDefault="007400A3" w:rsidP="005236FA">
      <w:pPr>
        <w:pStyle w:val="a3"/>
        <w:numPr>
          <w:ilvl w:val="0"/>
          <w:numId w:val="24"/>
        </w:numPr>
        <w:jc w:val="both"/>
        <w:rPr>
          <w:lang w:eastAsia="uk-UA"/>
        </w:rPr>
      </w:pPr>
      <w:r w:rsidRPr="003D33F3">
        <w:rPr>
          <w:lang w:eastAsia="uk-UA"/>
        </w:rPr>
        <w:t>10 дітей виховуються в дитячому  будинку сімейного типу;</w:t>
      </w:r>
    </w:p>
    <w:p w14:paraId="0903CC94" w14:textId="77777777" w:rsidR="007400A3" w:rsidRPr="003D33F3" w:rsidRDefault="007400A3" w:rsidP="005236FA">
      <w:pPr>
        <w:pStyle w:val="a3"/>
        <w:numPr>
          <w:ilvl w:val="0"/>
          <w:numId w:val="24"/>
        </w:numPr>
        <w:jc w:val="both"/>
        <w:rPr>
          <w:lang w:eastAsia="uk-UA"/>
        </w:rPr>
      </w:pPr>
      <w:r w:rsidRPr="003D33F3">
        <w:rPr>
          <w:lang w:eastAsia="uk-UA"/>
        </w:rPr>
        <w:t>1 дитина перебуває в будинк</w:t>
      </w:r>
      <w:proofErr w:type="gramStart"/>
      <w:r w:rsidRPr="003D33F3">
        <w:rPr>
          <w:lang w:eastAsia="uk-UA"/>
        </w:rPr>
        <w:t>у-</w:t>
      </w:r>
      <w:proofErr w:type="gramEnd"/>
      <w:r w:rsidRPr="003D33F3">
        <w:rPr>
          <w:lang w:eastAsia="uk-UA"/>
        </w:rPr>
        <w:t>інтернаті (на даний час разом з закладом евакуювалась за кордон).</w:t>
      </w:r>
    </w:p>
    <w:p w14:paraId="71CC0FD2" w14:textId="77777777" w:rsidR="007400A3" w:rsidRPr="003D33F3" w:rsidRDefault="007400A3" w:rsidP="005236FA">
      <w:pPr>
        <w:spacing w:before="100" w:beforeAutospacing="1" w:after="100" w:afterAutospacing="1"/>
        <w:ind w:firstLine="708"/>
        <w:jc w:val="both"/>
        <w:rPr>
          <w:lang w:eastAsia="uk-UA"/>
        </w:rPr>
      </w:pPr>
      <w:r w:rsidRPr="003D33F3">
        <w:rPr>
          <w:lang w:eastAsia="uk-UA"/>
        </w:rPr>
        <w:t>Протягом 2024  року усиновлено 5  дітей</w:t>
      </w:r>
      <w:proofErr w:type="gramStart"/>
      <w:r w:rsidRPr="003D33F3">
        <w:rPr>
          <w:lang w:eastAsia="uk-UA"/>
        </w:rPr>
        <w:t xml:space="preserve"> ,</w:t>
      </w:r>
      <w:proofErr w:type="gramEnd"/>
      <w:r w:rsidRPr="003D33F3">
        <w:rPr>
          <w:lang w:eastAsia="uk-UA"/>
        </w:rPr>
        <w:t>позбавлених батьківського піклування.</w:t>
      </w:r>
    </w:p>
    <w:p w14:paraId="3C87E51F" w14:textId="2FFFA859" w:rsidR="007400A3" w:rsidRPr="003D33F3" w:rsidRDefault="007400A3" w:rsidP="007400A3">
      <w:pPr>
        <w:spacing w:before="100" w:beforeAutospacing="1" w:after="100" w:afterAutospacing="1"/>
        <w:jc w:val="both"/>
        <w:rPr>
          <w:lang w:val="uk-UA" w:eastAsia="uk-UA"/>
        </w:rPr>
      </w:pPr>
      <w:r w:rsidRPr="003D33F3">
        <w:rPr>
          <w:lang w:eastAsia="uk-UA"/>
        </w:rPr>
        <w:t xml:space="preserve"> </w:t>
      </w:r>
      <w:r w:rsidR="00273C8D" w:rsidRPr="003D33F3">
        <w:rPr>
          <w:lang w:val="uk-UA" w:eastAsia="uk-UA"/>
        </w:rPr>
        <w:tab/>
      </w:r>
      <w:r w:rsidRPr="003D33F3">
        <w:rPr>
          <w:lang w:val="uk-UA" w:eastAsia="uk-UA"/>
        </w:rPr>
        <w:t>В 2024 році 9 дітям надано статус дитини-сироти та дитини, позбавленої батьківського піклування,  всі діти влаштовані на сімейні форми виховання  (5 дітей в сім’ї опікунів/піклувальників, 4 дитина до дитячого будинку сімейного типу).</w:t>
      </w:r>
    </w:p>
    <w:p w14:paraId="446DBD96" w14:textId="77777777" w:rsidR="007400A3" w:rsidRPr="003D33F3" w:rsidRDefault="007400A3" w:rsidP="00273C8D">
      <w:pPr>
        <w:spacing w:before="100" w:beforeAutospacing="1" w:after="100" w:afterAutospacing="1"/>
        <w:ind w:firstLine="708"/>
        <w:jc w:val="both"/>
        <w:rPr>
          <w:lang w:val="uk-UA" w:eastAsia="uk-UA"/>
        </w:rPr>
      </w:pPr>
      <w:r w:rsidRPr="003D33F3">
        <w:rPr>
          <w:lang w:val="uk-UA" w:eastAsia="uk-UA"/>
        </w:rPr>
        <w:t xml:space="preserve">На території Магдалинівської селищної ради функціонує 2 прийомні сім'ї, в яких виховуються 4 дітей, позбавлених батьківського піклування. На території Магдалинівської селищної ради функціонує 2 дитячих будинків сімейного типу,  в який влаштовано 17 дітей позбавлених батьківського піклування. </w:t>
      </w:r>
    </w:p>
    <w:p w14:paraId="410F0FD7" w14:textId="77777777" w:rsidR="007400A3" w:rsidRPr="003D33F3" w:rsidRDefault="007400A3" w:rsidP="00273C8D">
      <w:pPr>
        <w:spacing w:before="100" w:beforeAutospacing="1" w:after="100" w:afterAutospacing="1"/>
        <w:ind w:firstLine="708"/>
        <w:jc w:val="both"/>
        <w:rPr>
          <w:lang w:eastAsia="uk-UA"/>
        </w:rPr>
      </w:pPr>
      <w:r w:rsidRPr="003D33F3">
        <w:rPr>
          <w:lang w:eastAsia="uk-UA"/>
        </w:rPr>
        <w:t xml:space="preserve">На території селища Магдалинівка функціонує родина патронатного вихователя, </w:t>
      </w:r>
      <w:proofErr w:type="gramStart"/>
      <w:r w:rsidRPr="003D33F3">
        <w:rPr>
          <w:lang w:eastAsia="uk-UA"/>
        </w:rPr>
        <w:t>в</w:t>
      </w:r>
      <w:proofErr w:type="gramEnd"/>
      <w:r w:rsidRPr="003D33F3">
        <w:rPr>
          <w:lang w:eastAsia="uk-UA"/>
        </w:rPr>
        <w:t xml:space="preserve"> якій протягом 2024 року тимчасово перебувало  11 дітей, які опинились в складних життєвих обставинах в тому числі 3 дитини із Губиниської територіальної громади.</w:t>
      </w:r>
    </w:p>
    <w:p w14:paraId="79DF779B" w14:textId="77777777" w:rsidR="007400A3" w:rsidRPr="003D33F3" w:rsidRDefault="007400A3" w:rsidP="00273C8D">
      <w:pPr>
        <w:spacing w:before="100" w:beforeAutospacing="1" w:after="100" w:afterAutospacing="1"/>
        <w:ind w:firstLine="708"/>
        <w:jc w:val="both"/>
        <w:rPr>
          <w:lang w:eastAsia="uk-UA"/>
        </w:rPr>
      </w:pPr>
      <w:proofErr w:type="gramStart"/>
      <w:r w:rsidRPr="003D33F3">
        <w:rPr>
          <w:lang w:eastAsia="uk-UA"/>
        </w:rPr>
        <w:t>П</w:t>
      </w:r>
      <w:proofErr w:type="gramEnd"/>
      <w:r w:rsidRPr="003D33F3">
        <w:rPr>
          <w:lang w:eastAsia="uk-UA"/>
        </w:rPr>
        <w:t>ідготовлено та передано до відділу освіти Магдалинівської селищної ради  6 пакетів документів на дітей, позбавлених батьківського піклування, які досягли повноліття, для отримання одноразової допомоги по досягненню  18-річного віку.</w:t>
      </w:r>
    </w:p>
    <w:p w14:paraId="0CFC609C" w14:textId="77777777" w:rsidR="007400A3" w:rsidRPr="003D33F3" w:rsidRDefault="007400A3" w:rsidP="00273C8D">
      <w:pPr>
        <w:spacing w:before="100" w:beforeAutospacing="1" w:after="100" w:afterAutospacing="1"/>
        <w:ind w:firstLine="708"/>
        <w:jc w:val="both"/>
        <w:rPr>
          <w:lang w:eastAsia="uk-UA"/>
        </w:rPr>
      </w:pPr>
      <w:r w:rsidRPr="003D33F3">
        <w:rPr>
          <w:lang w:eastAsia="uk-UA"/>
        </w:rPr>
        <w:t>В 2024 році сектором-службою у справах дітей здійснено перевірки умов проживання  в 56 сім’ях опікунів/</w:t>
      </w:r>
      <w:proofErr w:type="gramStart"/>
      <w:r w:rsidRPr="003D33F3">
        <w:rPr>
          <w:lang w:eastAsia="uk-UA"/>
        </w:rPr>
        <w:t>п</w:t>
      </w:r>
      <w:proofErr w:type="gramEnd"/>
      <w:r w:rsidRPr="003D33F3">
        <w:rPr>
          <w:lang w:eastAsia="uk-UA"/>
        </w:rPr>
        <w:t>іклувальників, та сім'ях, які опинились в складних життєвих обставинах.</w:t>
      </w:r>
    </w:p>
    <w:p w14:paraId="4912F858" w14:textId="77777777" w:rsidR="007400A3" w:rsidRPr="003D33F3" w:rsidRDefault="007400A3" w:rsidP="00C07A40">
      <w:pPr>
        <w:spacing w:before="100" w:beforeAutospacing="1" w:after="100" w:afterAutospacing="1"/>
        <w:ind w:firstLine="708"/>
        <w:jc w:val="both"/>
        <w:rPr>
          <w:lang w:val="uk-UA" w:eastAsia="uk-UA"/>
        </w:rPr>
      </w:pPr>
      <w:r w:rsidRPr="003D33F3">
        <w:rPr>
          <w:lang w:val="uk-UA" w:eastAsia="uk-UA"/>
        </w:rPr>
        <w:t xml:space="preserve">13 дітей з 6 сімей взято на облік дітей, які опинились в складних життєвих обставинах, батьки яких ухиляються від виконання батьківських обов’язків. </w:t>
      </w:r>
    </w:p>
    <w:p w14:paraId="77CE203B" w14:textId="77777777" w:rsidR="007400A3" w:rsidRPr="003D33F3" w:rsidRDefault="007400A3" w:rsidP="00C07A40">
      <w:pPr>
        <w:spacing w:before="100" w:beforeAutospacing="1" w:after="100" w:afterAutospacing="1"/>
        <w:ind w:firstLine="708"/>
        <w:jc w:val="both"/>
        <w:rPr>
          <w:lang w:eastAsia="uk-UA"/>
        </w:rPr>
      </w:pPr>
      <w:r w:rsidRPr="003D33F3">
        <w:rPr>
          <w:lang w:val="uk-UA" w:eastAsia="uk-UA"/>
        </w:rPr>
        <w:t xml:space="preserve"> </w:t>
      </w:r>
      <w:proofErr w:type="gramStart"/>
      <w:r w:rsidRPr="003D33F3">
        <w:rPr>
          <w:lang w:eastAsia="uk-UA"/>
        </w:rPr>
        <w:t xml:space="preserve">Від початку 2024 року сектор-служба у справах дітей селищної ради була залучена у 11 судових справах, пов’язаних  з захистом прав та інтересів дітей. </w:t>
      </w:r>
      <w:proofErr w:type="gramEnd"/>
    </w:p>
    <w:p w14:paraId="44A018CF" w14:textId="77777777" w:rsidR="007400A3" w:rsidRPr="003D33F3" w:rsidRDefault="007400A3" w:rsidP="00C07A40">
      <w:pPr>
        <w:spacing w:before="100" w:beforeAutospacing="1" w:after="100" w:afterAutospacing="1"/>
        <w:ind w:firstLine="708"/>
        <w:jc w:val="both"/>
        <w:rPr>
          <w:lang w:eastAsia="uk-UA"/>
        </w:rPr>
      </w:pPr>
      <w:r w:rsidRPr="003D33F3">
        <w:rPr>
          <w:lang w:eastAsia="uk-UA"/>
        </w:rPr>
        <w:lastRenderedPageBreak/>
        <w:t xml:space="preserve">Протягом 2024 року проведено 14 засідань Комісії з захисту прав дитини,  </w:t>
      </w:r>
      <w:proofErr w:type="gramStart"/>
      <w:r w:rsidRPr="003D33F3">
        <w:rPr>
          <w:lang w:eastAsia="uk-UA"/>
        </w:rPr>
        <w:t>п</w:t>
      </w:r>
      <w:proofErr w:type="gramEnd"/>
      <w:r w:rsidRPr="003D33F3">
        <w:rPr>
          <w:lang w:eastAsia="uk-UA"/>
        </w:rPr>
        <w:t>ідготовлено 38 проектів  рішень для розгляду на засіданнях виконавчого комітету селищної ради щодо питань пов’язаних з захистом прав дитини.</w:t>
      </w:r>
    </w:p>
    <w:p w14:paraId="4CE49996" w14:textId="77777777" w:rsidR="007400A3" w:rsidRPr="003D33F3" w:rsidRDefault="007400A3" w:rsidP="00C07A40">
      <w:pPr>
        <w:spacing w:before="100" w:beforeAutospacing="1" w:after="100" w:afterAutospacing="1"/>
        <w:ind w:firstLine="708"/>
        <w:jc w:val="both"/>
        <w:rPr>
          <w:lang w:eastAsia="uk-UA"/>
        </w:rPr>
      </w:pPr>
      <w:r w:rsidRPr="003D33F3">
        <w:rPr>
          <w:lang w:eastAsia="uk-UA"/>
        </w:rPr>
        <w:t xml:space="preserve">Станом на 01.01.2024 року на квартирному </w:t>
      </w:r>
      <w:proofErr w:type="gramStart"/>
      <w:r w:rsidRPr="003D33F3">
        <w:rPr>
          <w:lang w:eastAsia="uk-UA"/>
        </w:rPr>
        <w:t>обл</w:t>
      </w:r>
      <w:proofErr w:type="gramEnd"/>
      <w:r w:rsidRPr="003D33F3">
        <w:rPr>
          <w:lang w:eastAsia="uk-UA"/>
        </w:rPr>
        <w:t xml:space="preserve">іку селищної ради перебуває 57 дітей-сиріт та дітей, позбавлених батьківського піклування та осіб з їх числа. Протягом 2024 року на квартирний </w:t>
      </w:r>
      <w:proofErr w:type="gramStart"/>
      <w:r w:rsidRPr="003D33F3">
        <w:rPr>
          <w:lang w:eastAsia="uk-UA"/>
        </w:rPr>
        <w:t>обл</w:t>
      </w:r>
      <w:proofErr w:type="gramEnd"/>
      <w:r w:rsidRPr="003D33F3">
        <w:rPr>
          <w:lang w:eastAsia="uk-UA"/>
        </w:rPr>
        <w:t xml:space="preserve">ік поставлено одну  дитину, позбавлені батьківського піклування.       </w:t>
      </w:r>
    </w:p>
    <w:p w14:paraId="63E5FAD8" w14:textId="0B94B54C" w:rsidR="008D7201" w:rsidRPr="003D33F3" w:rsidRDefault="008D7201" w:rsidP="004F7C49">
      <w:pPr>
        <w:spacing w:before="100" w:beforeAutospacing="1" w:after="100" w:afterAutospacing="1"/>
        <w:jc w:val="center"/>
        <w:rPr>
          <w:b/>
          <w:lang w:val="uk-UA" w:eastAsia="uk-UA"/>
        </w:rPr>
      </w:pPr>
      <w:r w:rsidRPr="003D33F3">
        <w:rPr>
          <w:b/>
          <w:lang w:val="uk-UA" w:eastAsia="uk-UA"/>
        </w:rPr>
        <w:t>ПІДТРИМКА СІМ'Ї, ДІТЕЙ ТА МОЛОДІ</w:t>
      </w:r>
    </w:p>
    <w:p w14:paraId="26BEA456" w14:textId="77777777" w:rsidR="007400A3" w:rsidRPr="003D33F3" w:rsidRDefault="007400A3" w:rsidP="007400A3">
      <w:pPr>
        <w:spacing w:before="100" w:beforeAutospacing="1" w:after="100" w:afterAutospacing="1"/>
        <w:jc w:val="both"/>
        <w:rPr>
          <w:lang w:eastAsia="uk-UA"/>
        </w:rPr>
      </w:pPr>
      <w:r w:rsidRPr="003D33F3">
        <w:rPr>
          <w:lang w:eastAsia="uk-UA"/>
        </w:rPr>
        <w:t xml:space="preserve">У відділенні </w:t>
      </w:r>
      <w:proofErr w:type="gramStart"/>
      <w:r w:rsidRPr="003D33F3">
        <w:rPr>
          <w:lang w:eastAsia="uk-UA"/>
        </w:rPr>
        <w:t>соц</w:t>
      </w:r>
      <w:proofErr w:type="gramEnd"/>
      <w:r w:rsidRPr="003D33F3">
        <w:rPr>
          <w:lang w:eastAsia="uk-UA"/>
        </w:rPr>
        <w:t xml:space="preserve">іальної роботи та соціального супроводу сімей/осіб на обліку 11 сімей . </w:t>
      </w:r>
    </w:p>
    <w:p w14:paraId="7AB337C1" w14:textId="77777777" w:rsidR="007400A3" w:rsidRPr="003D33F3" w:rsidRDefault="007400A3" w:rsidP="004F7C49">
      <w:pPr>
        <w:spacing w:before="100" w:beforeAutospacing="1" w:after="100" w:afterAutospacing="1"/>
        <w:ind w:firstLine="300"/>
        <w:jc w:val="both"/>
        <w:rPr>
          <w:lang w:eastAsia="uk-UA"/>
        </w:rPr>
      </w:pPr>
      <w:r w:rsidRPr="003D33F3">
        <w:rPr>
          <w:lang w:eastAsia="uk-UA"/>
        </w:rPr>
        <w:t xml:space="preserve">За  2024 </w:t>
      </w:r>
      <w:proofErr w:type="gramStart"/>
      <w:r w:rsidRPr="003D33F3">
        <w:rPr>
          <w:lang w:eastAsia="uk-UA"/>
        </w:rPr>
        <w:t>р</w:t>
      </w:r>
      <w:proofErr w:type="gramEnd"/>
      <w:r w:rsidRPr="003D33F3">
        <w:rPr>
          <w:lang w:eastAsia="uk-UA"/>
        </w:rPr>
        <w:t>ік відділенням соціальної роботи та соціального супроводу сімей /осіб проведена наступна робота:</w:t>
      </w:r>
    </w:p>
    <w:p w14:paraId="486ED003" w14:textId="77777777" w:rsidR="007400A3" w:rsidRPr="003D33F3" w:rsidRDefault="007400A3" w:rsidP="007400A3">
      <w:pPr>
        <w:numPr>
          <w:ilvl w:val="0"/>
          <w:numId w:val="5"/>
        </w:numPr>
        <w:shd w:val="clear" w:color="auto" w:fill="FFFFFF"/>
        <w:spacing w:before="100" w:beforeAutospacing="1" w:after="100" w:afterAutospacing="1"/>
        <w:ind w:left="300" w:right="300"/>
        <w:jc w:val="both"/>
        <w:rPr>
          <w:lang w:eastAsia="uk-UA"/>
        </w:rPr>
      </w:pPr>
      <w:r w:rsidRPr="003D33F3">
        <w:rPr>
          <w:lang w:eastAsia="uk-UA"/>
        </w:rPr>
        <w:t xml:space="preserve">здійснювалось відвідування сімей, в яких виховуються діти-сироти та діти, позбавлені батьківського </w:t>
      </w:r>
      <w:proofErr w:type="gramStart"/>
      <w:r w:rsidRPr="003D33F3">
        <w:rPr>
          <w:lang w:eastAsia="uk-UA"/>
        </w:rPr>
        <w:t>п</w:t>
      </w:r>
      <w:proofErr w:type="gramEnd"/>
      <w:r w:rsidRPr="003D33F3">
        <w:rPr>
          <w:lang w:eastAsia="uk-UA"/>
        </w:rPr>
        <w:t>іклування, з метою з’ясування належного виконання опікунами, піклувальниками своїх обов’язків;</w:t>
      </w:r>
    </w:p>
    <w:p w14:paraId="5E2EE851" w14:textId="77777777" w:rsidR="007400A3" w:rsidRPr="003D33F3" w:rsidRDefault="007400A3" w:rsidP="007400A3">
      <w:pPr>
        <w:numPr>
          <w:ilvl w:val="0"/>
          <w:numId w:val="5"/>
        </w:numPr>
        <w:shd w:val="clear" w:color="auto" w:fill="FFFFFF"/>
        <w:spacing w:before="100" w:beforeAutospacing="1" w:after="100" w:afterAutospacing="1"/>
        <w:ind w:left="300" w:right="300"/>
        <w:jc w:val="both"/>
        <w:rPr>
          <w:lang w:eastAsia="uk-UA"/>
        </w:rPr>
      </w:pPr>
      <w:r w:rsidRPr="003D33F3">
        <w:rPr>
          <w:lang w:eastAsia="uk-UA"/>
        </w:rPr>
        <w:t xml:space="preserve">здійснювався моніторинг наявності чи відсутності складних життєвих обставин в сім’ях, у осіб, щодо яких надходили повідомлення від </w:t>
      </w:r>
      <w:proofErr w:type="gramStart"/>
      <w:r w:rsidRPr="003D33F3">
        <w:rPr>
          <w:lang w:eastAsia="uk-UA"/>
        </w:rPr>
        <w:t>р</w:t>
      </w:r>
      <w:proofErr w:type="gramEnd"/>
      <w:r w:rsidRPr="003D33F3">
        <w:rPr>
          <w:lang w:eastAsia="uk-UA"/>
        </w:rPr>
        <w:t>ізних суб’єктів;</w:t>
      </w:r>
    </w:p>
    <w:p w14:paraId="4893547A" w14:textId="77777777" w:rsidR="007400A3" w:rsidRPr="003D33F3" w:rsidRDefault="007400A3" w:rsidP="007400A3">
      <w:pPr>
        <w:numPr>
          <w:ilvl w:val="0"/>
          <w:numId w:val="5"/>
        </w:numPr>
        <w:shd w:val="clear" w:color="auto" w:fill="FFFFFF"/>
        <w:spacing w:before="100" w:beforeAutospacing="1" w:after="100" w:afterAutospacing="1"/>
        <w:ind w:left="300" w:right="300"/>
        <w:jc w:val="both"/>
        <w:rPr>
          <w:lang w:eastAsia="uk-UA"/>
        </w:rPr>
      </w:pPr>
      <w:r w:rsidRPr="003D33F3">
        <w:rPr>
          <w:lang w:eastAsia="uk-UA"/>
        </w:rPr>
        <w:t xml:space="preserve">проводилась </w:t>
      </w:r>
      <w:proofErr w:type="gramStart"/>
      <w:r w:rsidRPr="003D33F3">
        <w:rPr>
          <w:lang w:eastAsia="uk-UA"/>
        </w:rPr>
        <w:t>соц</w:t>
      </w:r>
      <w:proofErr w:type="gramEnd"/>
      <w:r w:rsidRPr="003D33F3">
        <w:rPr>
          <w:lang w:eastAsia="uk-UA"/>
        </w:rPr>
        <w:t>іальна робота з сім’ями, що вже перебувають в складних життєвих обставинах, з якими раніше було розпочато соціальну роботу, в тому числі і соціальний супровід;</w:t>
      </w:r>
    </w:p>
    <w:p w14:paraId="571C991F" w14:textId="77777777" w:rsidR="007400A3" w:rsidRPr="003D33F3" w:rsidRDefault="007400A3" w:rsidP="007400A3">
      <w:pPr>
        <w:numPr>
          <w:ilvl w:val="0"/>
          <w:numId w:val="5"/>
        </w:numPr>
        <w:shd w:val="clear" w:color="auto" w:fill="FFFFFF"/>
        <w:spacing w:before="100" w:beforeAutospacing="1" w:after="100" w:afterAutospacing="1"/>
        <w:ind w:left="300" w:right="300"/>
        <w:jc w:val="both"/>
        <w:rPr>
          <w:lang w:eastAsia="uk-UA"/>
        </w:rPr>
      </w:pPr>
      <w:r w:rsidRPr="003D33F3">
        <w:rPr>
          <w:lang w:eastAsia="uk-UA"/>
        </w:rPr>
        <w:t xml:space="preserve">проводилась </w:t>
      </w:r>
      <w:proofErr w:type="gramStart"/>
      <w:r w:rsidRPr="003D33F3">
        <w:rPr>
          <w:lang w:eastAsia="uk-UA"/>
        </w:rPr>
        <w:t>соц</w:t>
      </w:r>
      <w:proofErr w:type="gramEnd"/>
      <w:r w:rsidRPr="003D33F3">
        <w:rPr>
          <w:lang w:eastAsia="uk-UA"/>
        </w:rPr>
        <w:t>іальна профілактична робота з особами, засудженими до покарань, не пов’язаних з позбавленням волі;</w:t>
      </w:r>
    </w:p>
    <w:p w14:paraId="7F2B1B11" w14:textId="77777777" w:rsidR="007400A3" w:rsidRPr="003D33F3" w:rsidRDefault="007400A3" w:rsidP="004F7C49">
      <w:pPr>
        <w:spacing w:before="100" w:beforeAutospacing="1" w:after="100" w:afterAutospacing="1"/>
        <w:ind w:firstLine="300"/>
        <w:jc w:val="both"/>
        <w:rPr>
          <w:lang w:val="uk-UA" w:eastAsia="uk-UA"/>
        </w:rPr>
      </w:pPr>
      <w:r w:rsidRPr="003D33F3">
        <w:rPr>
          <w:lang w:val="uk-UA" w:eastAsia="uk-UA"/>
        </w:rPr>
        <w:t>Спеціалістам відділення забезпечено соціальне супроводження на постійних умовах 2 прийомних сімей, в яких виховується  4  прийомних дітей, 2 будинки сімейного типу в  яких  виховується 17 дітей.</w:t>
      </w:r>
    </w:p>
    <w:p w14:paraId="33BA4F17" w14:textId="77777777" w:rsidR="007400A3" w:rsidRPr="003D33F3" w:rsidRDefault="007400A3" w:rsidP="004F7C49">
      <w:pPr>
        <w:spacing w:before="100" w:beforeAutospacing="1" w:after="100" w:afterAutospacing="1"/>
        <w:ind w:firstLine="300"/>
        <w:jc w:val="both"/>
        <w:rPr>
          <w:color w:val="C00000"/>
          <w:lang w:eastAsia="uk-UA"/>
        </w:rPr>
      </w:pPr>
      <w:r w:rsidRPr="003D33F3">
        <w:rPr>
          <w:lang w:eastAsia="uk-UA"/>
        </w:rPr>
        <w:t xml:space="preserve">Придбано  3630 наборів солодощів для дітей, які мешкають та навчаються в закладах на території громади до Дня святого Миколая, новорічних та </w:t>
      </w:r>
      <w:proofErr w:type="gramStart"/>
      <w:r w:rsidRPr="003D33F3">
        <w:rPr>
          <w:lang w:eastAsia="uk-UA"/>
        </w:rPr>
        <w:t>р</w:t>
      </w:r>
      <w:proofErr w:type="gramEnd"/>
      <w:r w:rsidRPr="003D33F3">
        <w:rPr>
          <w:lang w:eastAsia="uk-UA"/>
        </w:rPr>
        <w:t xml:space="preserve">іздвяних свят </w:t>
      </w:r>
      <w:r w:rsidRPr="003D33F3">
        <w:rPr>
          <w:color w:val="C00000"/>
          <w:lang w:eastAsia="uk-UA"/>
        </w:rPr>
        <w:t xml:space="preserve">– </w:t>
      </w:r>
      <w:r w:rsidRPr="003D33F3">
        <w:rPr>
          <w:lang w:eastAsia="uk-UA"/>
        </w:rPr>
        <w:t>697622,88 тис. грн.</w:t>
      </w:r>
    </w:p>
    <w:p w14:paraId="430515B1" w14:textId="77777777" w:rsidR="008D7201" w:rsidRPr="003D33F3" w:rsidRDefault="008D7201" w:rsidP="00C25856">
      <w:pPr>
        <w:spacing w:before="100" w:beforeAutospacing="1" w:after="100" w:afterAutospacing="1"/>
        <w:jc w:val="center"/>
        <w:rPr>
          <w:b/>
          <w:lang w:val="uk-UA" w:eastAsia="uk-UA"/>
        </w:rPr>
      </w:pPr>
      <w:r w:rsidRPr="003D33F3">
        <w:rPr>
          <w:b/>
          <w:lang w:val="uk-UA" w:eastAsia="uk-UA"/>
        </w:rPr>
        <w:t>ЖИТЛОВО–КОМУНАЛЬНЕ ГОСПОДАРСТВО</w:t>
      </w:r>
    </w:p>
    <w:p w14:paraId="351DF4DA" w14:textId="072C234D" w:rsidR="008D7201" w:rsidRPr="003D33F3" w:rsidRDefault="000624B8" w:rsidP="000624B8">
      <w:pPr>
        <w:spacing w:before="100" w:beforeAutospacing="1" w:after="100" w:afterAutospacing="1"/>
        <w:jc w:val="both"/>
        <w:rPr>
          <w:lang w:val="uk-UA" w:eastAsia="uk-UA"/>
        </w:rPr>
      </w:pPr>
      <w:r w:rsidRPr="003D33F3">
        <w:rPr>
          <w:lang w:val="uk-UA" w:eastAsia="uk-UA"/>
        </w:rPr>
        <w:t>В</w:t>
      </w:r>
      <w:r w:rsidR="008D7201" w:rsidRPr="003D33F3">
        <w:rPr>
          <w:lang w:val="uk-UA" w:eastAsia="uk-UA"/>
        </w:rPr>
        <w:t xml:space="preserve"> 2023 року, в умовах правового режиму воєнного стану, об'єкти житлово-комунального господарства продовжували виконувати необхідні функції і завдання.</w:t>
      </w:r>
    </w:p>
    <w:p w14:paraId="594728F5" w14:textId="24B645D0" w:rsidR="006A4731" w:rsidRPr="003D33F3" w:rsidRDefault="006A4731" w:rsidP="00C25856">
      <w:pPr>
        <w:jc w:val="center"/>
        <w:rPr>
          <w:b/>
          <w:i/>
          <w:lang w:val="uk-UA" w:eastAsia="uk-UA"/>
        </w:rPr>
      </w:pPr>
      <w:r w:rsidRPr="003D33F3">
        <w:rPr>
          <w:b/>
          <w:i/>
          <w:lang w:val="uk-UA" w:eastAsia="uk-UA"/>
        </w:rPr>
        <w:t>Комунальне пі</w:t>
      </w:r>
      <w:r w:rsidR="003D12AC" w:rsidRPr="003D33F3">
        <w:rPr>
          <w:b/>
          <w:i/>
          <w:lang w:val="uk-UA" w:eastAsia="uk-UA"/>
        </w:rPr>
        <w:t xml:space="preserve">дприємство «Магдалинівський ККП» </w:t>
      </w:r>
      <w:r w:rsidRPr="003D33F3">
        <w:rPr>
          <w:b/>
          <w:i/>
          <w:lang w:val="uk-UA" w:eastAsia="uk-UA"/>
        </w:rPr>
        <w:t>Магдалинівської селищної ради.</w:t>
      </w:r>
    </w:p>
    <w:p w14:paraId="3FD4EEE0" w14:textId="77777777" w:rsidR="00290D95" w:rsidRPr="003D33F3" w:rsidRDefault="00290D95" w:rsidP="005B74F3">
      <w:pPr>
        <w:spacing w:line="276" w:lineRule="auto"/>
        <w:ind w:firstLine="708"/>
        <w:jc w:val="both"/>
        <w:rPr>
          <w:lang w:val="uk-UA" w:eastAsia="uk-UA"/>
        </w:rPr>
      </w:pPr>
      <w:r w:rsidRPr="003D33F3">
        <w:rPr>
          <w:lang w:val="uk-UA" w:eastAsia="uk-UA"/>
        </w:rPr>
        <w:t>Основний вид діяльності підприємства – збір, вивіз твердих побутових відходів від населення , закладів, установ та підприємств  населених пунктів Магдалинівської громади.</w:t>
      </w:r>
    </w:p>
    <w:p w14:paraId="66DCE871" w14:textId="1418526C" w:rsidR="00290D95" w:rsidRPr="003D33F3" w:rsidRDefault="00290D95" w:rsidP="00290D95">
      <w:pPr>
        <w:spacing w:line="276" w:lineRule="auto"/>
        <w:jc w:val="both"/>
        <w:rPr>
          <w:lang w:val="uk-UA" w:eastAsia="uk-UA"/>
        </w:rPr>
      </w:pPr>
      <w:r w:rsidRPr="003D33F3">
        <w:rPr>
          <w:lang w:val="uk-UA" w:eastAsia="uk-UA"/>
        </w:rPr>
        <w:t>Доходи підприємства за вивіз сміття від фізичних та юридичних осіб склали 1</w:t>
      </w:r>
      <w:r w:rsidR="00003E2C" w:rsidRPr="003D33F3">
        <w:rPr>
          <w:lang w:val="uk-UA" w:eastAsia="uk-UA"/>
        </w:rPr>
        <w:t> </w:t>
      </w:r>
      <w:r w:rsidRPr="003D33F3">
        <w:rPr>
          <w:lang w:val="uk-UA" w:eastAsia="uk-UA"/>
        </w:rPr>
        <w:t>730</w:t>
      </w:r>
      <w:r w:rsidR="00003E2C" w:rsidRPr="003D33F3">
        <w:rPr>
          <w:lang w:val="uk-UA" w:eastAsia="uk-UA"/>
        </w:rPr>
        <w:t>,7</w:t>
      </w:r>
      <w:r w:rsidRPr="003D33F3">
        <w:rPr>
          <w:lang w:val="uk-UA" w:eastAsia="uk-UA"/>
        </w:rPr>
        <w:t xml:space="preserve"> тис. грн.( без ПДВ) в тому числі – 834</w:t>
      </w:r>
      <w:r w:rsidR="00003E2C" w:rsidRPr="003D33F3">
        <w:rPr>
          <w:lang w:val="uk-UA" w:eastAsia="uk-UA"/>
        </w:rPr>
        <w:t>,</w:t>
      </w:r>
      <w:r w:rsidRPr="003D33F3">
        <w:rPr>
          <w:lang w:val="uk-UA" w:eastAsia="uk-UA"/>
        </w:rPr>
        <w:t>2 тис. грн.( без ПДВ) за реалізацію сільськогосподарської продукції</w:t>
      </w:r>
    </w:p>
    <w:p w14:paraId="43CE3023" w14:textId="0270FD14" w:rsidR="00290D95" w:rsidRPr="003D33F3" w:rsidRDefault="00290D95" w:rsidP="005B74F3">
      <w:pPr>
        <w:spacing w:line="276" w:lineRule="auto"/>
        <w:ind w:firstLine="708"/>
        <w:jc w:val="both"/>
        <w:rPr>
          <w:lang w:val="uk-UA" w:eastAsia="uk-UA"/>
        </w:rPr>
      </w:pPr>
      <w:r w:rsidRPr="003D33F3">
        <w:rPr>
          <w:lang w:val="uk-UA" w:eastAsia="uk-UA"/>
        </w:rPr>
        <w:t>Впродовж  2024 року забезпечувалося утримання в технічно придатному робочому стані 7 одиниць автотракторної техніки( спеціальні автомобілі – 4 одиниці, вантажні – 1 одиниця, трактори з навісним обладнанням – 1 одиниця, міні навантажувач – 1 одиниця), 36 одиниць засобів малої механізації ( бензопили – 9 шт., бензокосарки  – 23 шт., віброплит дорожніх -  2 шт., генератори електричні – 2 шт.)</w:t>
      </w:r>
    </w:p>
    <w:p w14:paraId="58197692" w14:textId="77777777" w:rsidR="00290D95" w:rsidRPr="003D33F3" w:rsidRDefault="00290D95" w:rsidP="005B74F3">
      <w:pPr>
        <w:spacing w:line="276" w:lineRule="auto"/>
        <w:ind w:firstLine="708"/>
        <w:jc w:val="both"/>
        <w:rPr>
          <w:lang w:val="uk-UA" w:eastAsia="uk-UA"/>
        </w:rPr>
      </w:pPr>
      <w:r w:rsidRPr="003D33F3">
        <w:rPr>
          <w:lang w:val="uk-UA" w:eastAsia="uk-UA"/>
        </w:rPr>
        <w:t>Основні обсяги робіт виконані з залученням автомобільної техніки:</w:t>
      </w:r>
    </w:p>
    <w:p w14:paraId="6FBC0A51" w14:textId="77777777" w:rsidR="005B74F3" w:rsidRPr="003D33F3" w:rsidRDefault="005B74F3" w:rsidP="005B74F3">
      <w:pPr>
        <w:pStyle w:val="a3"/>
        <w:numPr>
          <w:ilvl w:val="0"/>
          <w:numId w:val="25"/>
        </w:numPr>
        <w:spacing w:line="276" w:lineRule="auto"/>
        <w:jc w:val="both"/>
        <w:rPr>
          <w:lang w:val="uk-UA" w:eastAsia="uk-UA"/>
        </w:rPr>
      </w:pPr>
      <w:r w:rsidRPr="003D33F3">
        <w:rPr>
          <w:lang w:val="uk-UA" w:eastAsia="uk-UA"/>
        </w:rPr>
        <w:t>в</w:t>
      </w:r>
      <w:r w:rsidR="00290D95" w:rsidRPr="003D33F3">
        <w:rPr>
          <w:lang w:val="uk-UA" w:eastAsia="uk-UA"/>
        </w:rPr>
        <w:t xml:space="preserve">ивезено твердих побутових відходів від населення 8822,982 м. куб. (Магдалинівка </w:t>
      </w:r>
    </w:p>
    <w:p w14:paraId="63E6A04B" w14:textId="1BE4A7CF" w:rsidR="00290D95" w:rsidRPr="003D33F3" w:rsidRDefault="00290D95" w:rsidP="005B74F3">
      <w:pPr>
        <w:spacing w:line="276" w:lineRule="auto"/>
        <w:jc w:val="both"/>
        <w:rPr>
          <w:lang w:val="uk-UA" w:eastAsia="uk-UA"/>
        </w:rPr>
      </w:pPr>
      <w:r w:rsidRPr="003D33F3">
        <w:rPr>
          <w:lang w:val="uk-UA" w:eastAsia="uk-UA"/>
        </w:rPr>
        <w:lastRenderedPageBreak/>
        <w:t>– 4964,23 м. куб., населенні пункти Котовка – 1041,00 м.куб;  Новопетрівка – 1332,75 м. куб.; Оленівка – 832,5 м. куб.; Поливанівка – 652,5 м. куб.</w:t>
      </w:r>
    </w:p>
    <w:p w14:paraId="21A0549C" w14:textId="77777777" w:rsidR="00290D95" w:rsidRPr="003D33F3" w:rsidRDefault="00290D95" w:rsidP="00290D95">
      <w:pPr>
        <w:spacing w:line="276" w:lineRule="auto"/>
        <w:jc w:val="both"/>
        <w:rPr>
          <w:lang w:val="uk-UA" w:eastAsia="uk-UA"/>
        </w:rPr>
      </w:pPr>
      <w:r w:rsidRPr="003D33F3">
        <w:rPr>
          <w:lang w:val="uk-UA" w:eastAsia="uk-UA"/>
        </w:rPr>
        <w:t>Ліквідовано стихійних сміттєзвалищ – 8 одиниць.</w:t>
      </w:r>
    </w:p>
    <w:p w14:paraId="09DC3BCC" w14:textId="77777777" w:rsidR="005B74F3" w:rsidRPr="003D33F3" w:rsidRDefault="005B74F3" w:rsidP="005B74F3">
      <w:pPr>
        <w:pStyle w:val="a3"/>
        <w:numPr>
          <w:ilvl w:val="0"/>
          <w:numId w:val="25"/>
        </w:numPr>
        <w:spacing w:line="276" w:lineRule="auto"/>
        <w:jc w:val="both"/>
        <w:rPr>
          <w:lang w:val="uk-UA" w:eastAsia="uk-UA"/>
        </w:rPr>
      </w:pPr>
      <w:r w:rsidRPr="003D33F3">
        <w:rPr>
          <w:lang w:val="uk-UA" w:eastAsia="uk-UA"/>
        </w:rPr>
        <w:t>в</w:t>
      </w:r>
      <w:r w:rsidR="00290D95" w:rsidRPr="003D33F3">
        <w:rPr>
          <w:lang w:val="uk-UA" w:eastAsia="uk-UA"/>
        </w:rPr>
        <w:t xml:space="preserve">иконано формувальну обрізку дерев ( каштанів)  на території парку смт. </w:t>
      </w:r>
    </w:p>
    <w:p w14:paraId="1EDAA5B6" w14:textId="60EEAF1D" w:rsidR="00290D95" w:rsidRPr="003D33F3" w:rsidRDefault="00290D95" w:rsidP="005B74F3">
      <w:pPr>
        <w:spacing w:line="276" w:lineRule="auto"/>
        <w:jc w:val="both"/>
        <w:rPr>
          <w:lang w:val="uk-UA" w:eastAsia="uk-UA"/>
        </w:rPr>
      </w:pPr>
      <w:r w:rsidRPr="003D33F3">
        <w:rPr>
          <w:lang w:val="uk-UA" w:eastAsia="uk-UA"/>
        </w:rPr>
        <w:t>Магдалинівка,  КП Магдалинівська Центральна лікарня , переробкою ( подрібненням ) гілок, деревини. Видалення аварійних та сухостійних дерев.</w:t>
      </w:r>
    </w:p>
    <w:p w14:paraId="45140412" w14:textId="5D910CA6" w:rsidR="00290D95" w:rsidRPr="003D33F3" w:rsidRDefault="00290D95" w:rsidP="005B74F3">
      <w:pPr>
        <w:spacing w:line="276" w:lineRule="auto"/>
        <w:ind w:firstLine="708"/>
        <w:jc w:val="both"/>
        <w:rPr>
          <w:lang w:val="uk-UA" w:eastAsia="uk-UA"/>
        </w:rPr>
      </w:pPr>
      <w:r w:rsidRPr="003D33F3">
        <w:rPr>
          <w:lang w:val="uk-UA" w:eastAsia="uk-UA"/>
        </w:rPr>
        <w:t xml:space="preserve"> На утримання доріг комунальної власності видатки склали – 1</w:t>
      </w:r>
      <w:r w:rsidR="00003E2C" w:rsidRPr="003D33F3">
        <w:rPr>
          <w:lang w:val="uk-UA" w:eastAsia="uk-UA"/>
        </w:rPr>
        <w:t> </w:t>
      </w:r>
      <w:r w:rsidRPr="003D33F3">
        <w:rPr>
          <w:lang w:val="uk-UA" w:eastAsia="uk-UA"/>
        </w:rPr>
        <w:t>941</w:t>
      </w:r>
      <w:r w:rsidR="00003E2C" w:rsidRPr="003D33F3">
        <w:rPr>
          <w:lang w:val="uk-UA" w:eastAsia="uk-UA"/>
        </w:rPr>
        <w:t>,</w:t>
      </w:r>
      <w:r w:rsidRPr="003D33F3">
        <w:rPr>
          <w:lang w:val="uk-UA" w:eastAsia="uk-UA"/>
        </w:rPr>
        <w:t>7 тис. грн. в тому числі:</w:t>
      </w:r>
    </w:p>
    <w:p w14:paraId="39BFCD14" w14:textId="77777777" w:rsidR="005B74F3" w:rsidRPr="003D33F3" w:rsidRDefault="00290D95" w:rsidP="005B74F3">
      <w:pPr>
        <w:pStyle w:val="a3"/>
        <w:numPr>
          <w:ilvl w:val="0"/>
          <w:numId w:val="25"/>
        </w:numPr>
        <w:spacing w:line="276" w:lineRule="auto"/>
        <w:jc w:val="both"/>
        <w:rPr>
          <w:lang w:val="uk-UA" w:eastAsia="uk-UA"/>
        </w:rPr>
      </w:pPr>
      <w:r w:rsidRPr="003D33F3">
        <w:rPr>
          <w:lang w:val="uk-UA" w:eastAsia="uk-UA"/>
        </w:rPr>
        <w:t xml:space="preserve">на виконання поточного дрібного ремонту дорожнього покриття підрядним </w:t>
      </w:r>
    </w:p>
    <w:p w14:paraId="2BECEEEC" w14:textId="7BB9B2DB" w:rsidR="00290D95" w:rsidRPr="003D33F3" w:rsidRDefault="00290D95" w:rsidP="005B74F3">
      <w:pPr>
        <w:spacing w:line="276" w:lineRule="auto"/>
        <w:jc w:val="both"/>
        <w:rPr>
          <w:lang w:val="uk-UA" w:eastAsia="uk-UA"/>
        </w:rPr>
      </w:pPr>
      <w:r w:rsidRPr="003D33F3">
        <w:rPr>
          <w:lang w:val="uk-UA" w:eastAsia="uk-UA"/>
        </w:rPr>
        <w:t xml:space="preserve">способом;  с.Євдокіївка, вул. Євдокіївська </w:t>
      </w:r>
      <w:r w:rsidR="00B86B81" w:rsidRPr="003D33F3">
        <w:rPr>
          <w:lang w:val="uk-UA" w:eastAsia="uk-UA"/>
        </w:rPr>
        <w:t>–</w:t>
      </w:r>
      <w:r w:rsidRPr="003D33F3">
        <w:rPr>
          <w:lang w:val="uk-UA" w:eastAsia="uk-UA"/>
        </w:rPr>
        <w:t xml:space="preserve"> 736</w:t>
      </w:r>
      <w:r w:rsidR="00B86B81" w:rsidRPr="003D33F3">
        <w:rPr>
          <w:lang w:val="uk-UA" w:eastAsia="uk-UA"/>
        </w:rPr>
        <w:t>,</w:t>
      </w:r>
      <w:r w:rsidRPr="003D33F3">
        <w:rPr>
          <w:lang w:val="uk-UA" w:eastAsia="uk-UA"/>
        </w:rPr>
        <w:t>1</w:t>
      </w:r>
      <w:r w:rsidR="00B86B81" w:rsidRPr="003D33F3">
        <w:rPr>
          <w:lang w:val="uk-UA" w:eastAsia="uk-UA"/>
        </w:rPr>
        <w:t xml:space="preserve"> тис</w:t>
      </w:r>
      <w:r w:rsidRPr="003D33F3">
        <w:rPr>
          <w:lang w:val="uk-UA" w:eastAsia="uk-UA"/>
        </w:rPr>
        <w:t xml:space="preserve"> грн. с. Шевченківка, вул.Осіння </w:t>
      </w:r>
      <w:r w:rsidR="00B86B81" w:rsidRPr="003D33F3">
        <w:rPr>
          <w:lang w:val="uk-UA" w:eastAsia="uk-UA"/>
        </w:rPr>
        <w:t>–</w:t>
      </w:r>
      <w:r w:rsidRPr="003D33F3">
        <w:rPr>
          <w:lang w:val="uk-UA" w:eastAsia="uk-UA"/>
        </w:rPr>
        <w:t xml:space="preserve"> 193</w:t>
      </w:r>
      <w:r w:rsidR="00B86B81" w:rsidRPr="003D33F3">
        <w:rPr>
          <w:lang w:val="uk-UA" w:eastAsia="uk-UA"/>
        </w:rPr>
        <w:t>,8 тис</w:t>
      </w:r>
      <w:r w:rsidRPr="003D33F3">
        <w:rPr>
          <w:lang w:val="uk-UA" w:eastAsia="uk-UA"/>
        </w:rPr>
        <w:t xml:space="preserve"> грн, селище Магдалинівка, вул Центральна </w:t>
      </w:r>
      <w:r w:rsidR="00B86B81" w:rsidRPr="003D33F3">
        <w:rPr>
          <w:lang w:val="uk-UA" w:eastAsia="uk-UA"/>
        </w:rPr>
        <w:t>–</w:t>
      </w:r>
      <w:r w:rsidRPr="003D33F3">
        <w:rPr>
          <w:lang w:val="uk-UA" w:eastAsia="uk-UA"/>
        </w:rPr>
        <w:t xml:space="preserve"> 122</w:t>
      </w:r>
      <w:r w:rsidR="00B86B81" w:rsidRPr="003D33F3">
        <w:rPr>
          <w:lang w:val="uk-UA" w:eastAsia="uk-UA"/>
        </w:rPr>
        <w:t>,</w:t>
      </w:r>
      <w:r w:rsidRPr="003D33F3">
        <w:rPr>
          <w:lang w:val="uk-UA" w:eastAsia="uk-UA"/>
        </w:rPr>
        <w:t>8</w:t>
      </w:r>
      <w:r w:rsidR="00B86B81" w:rsidRPr="003D33F3">
        <w:rPr>
          <w:lang w:val="uk-UA" w:eastAsia="uk-UA"/>
        </w:rPr>
        <w:t xml:space="preserve"> тис</w:t>
      </w:r>
      <w:r w:rsidRPr="003D33F3">
        <w:rPr>
          <w:lang w:val="uk-UA" w:eastAsia="uk-UA"/>
        </w:rPr>
        <w:t xml:space="preserve"> грн, с. Водяно вул Б. Хмельницького </w:t>
      </w:r>
      <w:r w:rsidR="00B86B81" w:rsidRPr="003D33F3">
        <w:rPr>
          <w:lang w:val="uk-UA" w:eastAsia="uk-UA"/>
        </w:rPr>
        <w:t>–</w:t>
      </w:r>
      <w:r w:rsidRPr="003D33F3">
        <w:rPr>
          <w:lang w:val="uk-UA" w:eastAsia="uk-UA"/>
        </w:rPr>
        <w:t xml:space="preserve"> 352</w:t>
      </w:r>
      <w:r w:rsidR="00B86B81" w:rsidRPr="003D33F3">
        <w:rPr>
          <w:lang w:val="uk-UA" w:eastAsia="uk-UA"/>
        </w:rPr>
        <w:t>,5 тис</w:t>
      </w:r>
      <w:r w:rsidRPr="003D33F3">
        <w:rPr>
          <w:lang w:val="uk-UA" w:eastAsia="uk-UA"/>
        </w:rPr>
        <w:t xml:space="preserve"> грн; с. Очеретувате вул. Шевченко </w:t>
      </w:r>
      <w:r w:rsidR="00B86B81" w:rsidRPr="003D33F3">
        <w:rPr>
          <w:lang w:val="uk-UA" w:eastAsia="uk-UA"/>
        </w:rPr>
        <w:t>–</w:t>
      </w:r>
      <w:r w:rsidRPr="003D33F3">
        <w:rPr>
          <w:lang w:val="uk-UA" w:eastAsia="uk-UA"/>
        </w:rPr>
        <w:t xml:space="preserve"> 372</w:t>
      </w:r>
      <w:r w:rsidR="00B86B81" w:rsidRPr="003D33F3">
        <w:rPr>
          <w:lang w:val="uk-UA" w:eastAsia="uk-UA"/>
        </w:rPr>
        <w:t>,8 тис</w:t>
      </w:r>
      <w:r w:rsidRPr="003D33F3">
        <w:rPr>
          <w:lang w:val="uk-UA" w:eastAsia="uk-UA"/>
        </w:rPr>
        <w:t xml:space="preserve"> грн ; с. Водяне вул Б.Хмельницького  (додаткові роботи) </w:t>
      </w:r>
      <w:r w:rsidR="00B86B81" w:rsidRPr="003D33F3">
        <w:rPr>
          <w:lang w:val="uk-UA" w:eastAsia="uk-UA"/>
        </w:rPr>
        <w:t>–</w:t>
      </w:r>
      <w:r w:rsidRPr="003D33F3">
        <w:rPr>
          <w:lang w:val="uk-UA" w:eastAsia="uk-UA"/>
        </w:rPr>
        <w:t xml:space="preserve"> 163</w:t>
      </w:r>
      <w:r w:rsidR="00B86B81" w:rsidRPr="003D33F3">
        <w:rPr>
          <w:lang w:val="uk-UA" w:eastAsia="uk-UA"/>
        </w:rPr>
        <w:t>,</w:t>
      </w:r>
      <w:r w:rsidRPr="003D33F3">
        <w:rPr>
          <w:lang w:val="uk-UA" w:eastAsia="uk-UA"/>
        </w:rPr>
        <w:t>7</w:t>
      </w:r>
      <w:r w:rsidR="00B86B81" w:rsidRPr="003D33F3">
        <w:rPr>
          <w:lang w:val="uk-UA" w:eastAsia="uk-UA"/>
        </w:rPr>
        <w:t xml:space="preserve"> тис</w:t>
      </w:r>
      <w:r w:rsidRPr="003D33F3">
        <w:rPr>
          <w:lang w:val="uk-UA" w:eastAsia="uk-UA"/>
        </w:rPr>
        <w:t xml:space="preserve"> грн.</w:t>
      </w:r>
    </w:p>
    <w:p w14:paraId="3B96990B" w14:textId="77777777" w:rsidR="00290D95" w:rsidRPr="003D33F3" w:rsidRDefault="00290D95" w:rsidP="00290D95">
      <w:pPr>
        <w:spacing w:line="276" w:lineRule="auto"/>
        <w:jc w:val="both"/>
        <w:rPr>
          <w:lang w:val="uk-UA" w:eastAsia="uk-UA"/>
        </w:rPr>
      </w:pPr>
    </w:p>
    <w:p w14:paraId="1B7A1583" w14:textId="4FA33092" w:rsidR="00290D95" w:rsidRPr="003D33F3" w:rsidRDefault="00290D95" w:rsidP="005B74F3">
      <w:pPr>
        <w:spacing w:line="276" w:lineRule="auto"/>
        <w:ind w:firstLine="708"/>
        <w:jc w:val="both"/>
        <w:rPr>
          <w:lang w:val="uk-UA" w:eastAsia="uk-UA"/>
        </w:rPr>
      </w:pPr>
      <w:r w:rsidRPr="003D33F3">
        <w:rPr>
          <w:lang w:val="uk-UA" w:eastAsia="uk-UA"/>
        </w:rPr>
        <w:t>- на придбання матеріалів для утримання доріг комунальної власності – 382</w:t>
      </w:r>
      <w:r w:rsidR="003B5CF5" w:rsidRPr="003D33F3">
        <w:rPr>
          <w:lang w:val="uk-UA" w:eastAsia="uk-UA"/>
        </w:rPr>
        <w:t>,</w:t>
      </w:r>
      <w:r w:rsidRPr="003D33F3">
        <w:rPr>
          <w:lang w:val="uk-UA" w:eastAsia="uk-UA"/>
        </w:rPr>
        <w:t>3 тис. грн. За рахунок цих коштів було придбано 52,098 т гарячого асфальту, що дало можливість виконати ямковий ремонт на вулицях селища,   Мар’івська – 276,94 м. кв; Лівобережна, Свободи, пров. Центральний – 149,9 м. кв. Осіння – 145,13 м. кв.</w:t>
      </w:r>
    </w:p>
    <w:p w14:paraId="35980640" w14:textId="77777777" w:rsidR="00290D95" w:rsidRPr="003D33F3" w:rsidRDefault="00290D95" w:rsidP="005B74F3">
      <w:pPr>
        <w:spacing w:line="276" w:lineRule="auto"/>
        <w:ind w:firstLine="708"/>
        <w:jc w:val="both"/>
        <w:rPr>
          <w:lang w:val="uk-UA" w:eastAsia="uk-UA"/>
        </w:rPr>
      </w:pPr>
      <w:r w:rsidRPr="003D33F3">
        <w:rPr>
          <w:lang w:val="uk-UA" w:eastAsia="uk-UA"/>
        </w:rPr>
        <w:t>Придбано  - 1,5 т солі,  95,18 т піску,  30 т відсіву для приготування посипочної суміші для утримання доріг в зимовий період 2024- 2025 років., бетону  - 7 м. куб.</w:t>
      </w:r>
    </w:p>
    <w:p w14:paraId="24349FEA" w14:textId="411ECB4D" w:rsidR="00290D95" w:rsidRPr="003D33F3" w:rsidRDefault="00290D95" w:rsidP="005B74F3">
      <w:pPr>
        <w:spacing w:line="276" w:lineRule="auto"/>
        <w:ind w:firstLine="708"/>
        <w:jc w:val="both"/>
        <w:rPr>
          <w:lang w:val="uk-UA" w:eastAsia="uk-UA"/>
        </w:rPr>
      </w:pPr>
      <w:r w:rsidRPr="003D33F3">
        <w:rPr>
          <w:lang w:val="uk-UA" w:eastAsia="uk-UA"/>
        </w:rPr>
        <w:t>Проведено роботи по відновленню дорожньої розмітки вулиці Центральної в смт. Магдалинівка  за рахунок власних коштів на суму 24</w:t>
      </w:r>
      <w:r w:rsidR="003B5CF5" w:rsidRPr="003D33F3">
        <w:rPr>
          <w:lang w:val="uk-UA" w:eastAsia="uk-UA"/>
        </w:rPr>
        <w:t>,5</w:t>
      </w:r>
      <w:r w:rsidRPr="003D33F3">
        <w:rPr>
          <w:lang w:val="uk-UA" w:eastAsia="uk-UA"/>
        </w:rPr>
        <w:t xml:space="preserve">  тис. грн.</w:t>
      </w:r>
    </w:p>
    <w:p w14:paraId="11E7A59C" w14:textId="1844085A" w:rsidR="00290D95" w:rsidRPr="003D33F3" w:rsidRDefault="00290D95" w:rsidP="005B74F3">
      <w:pPr>
        <w:spacing w:line="276" w:lineRule="auto"/>
        <w:ind w:firstLine="708"/>
        <w:jc w:val="both"/>
        <w:rPr>
          <w:lang w:val="uk-UA" w:eastAsia="uk-UA"/>
        </w:rPr>
      </w:pPr>
      <w:r w:rsidRPr="003D33F3">
        <w:rPr>
          <w:lang w:val="uk-UA" w:eastAsia="uk-UA"/>
        </w:rPr>
        <w:t>Впродовж року забезпечувалась робота громадської вбиральні в смт. Магдалинівка, для функціонування якої виділялися кошти в сумі 17</w:t>
      </w:r>
      <w:r w:rsidR="003B5CF5" w:rsidRPr="003D33F3">
        <w:rPr>
          <w:lang w:val="uk-UA" w:eastAsia="uk-UA"/>
        </w:rPr>
        <w:t>,</w:t>
      </w:r>
      <w:r w:rsidRPr="003D33F3">
        <w:rPr>
          <w:lang w:val="uk-UA" w:eastAsia="uk-UA"/>
        </w:rPr>
        <w:t>0 тис. грн. для придбання господарських, гігієнічних засобів.</w:t>
      </w:r>
    </w:p>
    <w:p w14:paraId="7EC8FDBA" w14:textId="28632BDE" w:rsidR="00290D95" w:rsidRPr="003D33F3" w:rsidRDefault="00290D95" w:rsidP="005B74F3">
      <w:pPr>
        <w:spacing w:line="276" w:lineRule="auto"/>
        <w:ind w:firstLine="708"/>
        <w:jc w:val="both"/>
        <w:rPr>
          <w:lang w:val="uk-UA" w:eastAsia="uk-UA"/>
        </w:rPr>
      </w:pPr>
      <w:r w:rsidRPr="003D33F3">
        <w:rPr>
          <w:lang w:val="uk-UA" w:eastAsia="uk-UA"/>
        </w:rPr>
        <w:t>На утримання в належному стані в смт. Магдалинівка та інших населених пунктах громади  спортивних майданчиків, малих архітектурних форм , проведення їх ремонту  витрачено кошти в сумі 66</w:t>
      </w:r>
      <w:r w:rsidR="003B5CF5" w:rsidRPr="003D33F3">
        <w:rPr>
          <w:lang w:val="uk-UA" w:eastAsia="uk-UA"/>
        </w:rPr>
        <w:t>,5</w:t>
      </w:r>
      <w:r w:rsidRPr="003D33F3">
        <w:rPr>
          <w:lang w:val="uk-UA" w:eastAsia="uk-UA"/>
        </w:rPr>
        <w:t xml:space="preserve"> тис. грн.  </w:t>
      </w:r>
    </w:p>
    <w:p w14:paraId="1BF1E137" w14:textId="38083884" w:rsidR="00290D95" w:rsidRPr="003D33F3" w:rsidRDefault="00290D95" w:rsidP="005B74F3">
      <w:pPr>
        <w:spacing w:line="276" w:lineRule="auto"/>
        <w:ind w:firstLine="708"/>
        <w:jc w:val="both"/>
        <w:rPr>
          <w:lang w:val="uk-UA" w:eastAsia="uk-UA"/>
        </w:rPr>
      </w:pPr>
      <w:r w:rsidRPr="003D33F3">
        <w:rPr>
          <w:lang w:val="uk-UA" w:eastAsia="uk-UA"/>
        </w:rPr>
        <w:t xml:space="preserve"> Видатки на оновлення технологічного та технічного стану матеріально технічної бази комунального господарства селищної ради у 2024 році склали – 96</w:t>
      </w:r>
      <w:r w:rsidR="003B5CF5" w:rsidRPr="003D33F3">
        <w:rPr>
          <w:lang w:val="uk-UA" w:eastAsia="uk-UA"/>
        </w:rPr>
        <w:t>,</w:t>
      </w:r>
      <w:r w:rsidRPr="003D33F3">
        <w:rPr>
          <w:lang w:val="uk-UA" w:eastAsia="uk-UA"/>
        </w:rPr>
        <w:t>6 тис. грн. Було придбано:</w:t>
      </w:r>
      <w:r w:rsidR="005B74F3" w:rsidRPr="003D33F3">
        <w:rPr>
          <w:lang w:val="uk-UA" w:eastAsia="uk-UA"/>
        </w:rPr>
        <w:t xml:space="preserve"> </w:t>
      </w:r>
      <w:r w:rsidRPr="003D33F3">
        <w:rPr>
          <w:lang w:val="uk-UA" w:eastAsia="uk-UA"/>
        </w:rPr>
        <w:t>бензопили</w:t>
      </w:r>
      <w:r w:rsidR="005B74F3" w:rsidRPr="003D33F3">
        <w:rPr>
          <w:lang w:val="uk-UA" w:eastAsia="uk-UA"/>
        </w:rPr>
        <w:t xml:space="preserve">, </w:t>
      </w:r>
      <w:r w:rsidRPr="003D33F3">
        <w:rPr>
          <w:lang w:val="uk-UA" w:eastAsia="uk-UA"/>
        </w:rPr>
        <w:t>бензокоси</w:t>
      </w:r>
      <w:r w:rsidR="005B74F3" w:rsidRPr="003D33F3">
        <w:rPr>
          <w:lang w:val="uk-UA" w:eastAsia="uk-UA"/>
        </w:rPr>
        <w:t>.</w:t>
      </w:r>
    </w:p>
    <w:p w14:paraId="2959CCF4" w14:textId="77777777" w:rsidR="00290D95" w:rsidRPr="003D33F3" w:rsidRDefault="00290D95" w:rsidP="00290D95">
      <w:pPr>
        <w:spacing w:line="276" w:lineRule="auto"/>
        <w:jc w:val="both"/>
        <w:rPr>
          <w:lang w:val="uk-UA" w:eastAsia="uk-UA"/>
        </w:rPr>
      </w:pPr>
    </w:p>
    <w:p w14:paraId="75187B8A" w14:textId="3A080FD2" w:rsidR="00290D95" w:rsidRPr="003D33F3" w:rsidRDefault="00290D95" w:rsidP="00290D95">
      <w:pPr>
        <w:spacing w:line="276" w:lineRule="auto"/>
        <w:jc w:val="both"/>
        <w:rPr>
          <w:lang w:val="uk-UA" w:eastAsia="uk-UA"/>
        </w:rPr>
      </w:pPr>
      <w:r w:rsidRPr="003D33F3">
        <w:rPr>
          <w:lang w:val="uk-UA" w:eastAsia="uk-UA"/>
        </w:rPr>
        <w:t xml:space="preserve"> </w:t>
      </w:r>
      <w:r w:rsidR="00140090" w:rsidRPr="003D33F3">
        <w:rPr>
          <w:lang w:val="uk-UA" w:eastAsia="uk-UA"/>
        </w:rPr>
        <w:tab/>
      </w:r>
      <w:r w:rsidRPr="003D33F3">
        <w:rPr>
          <w:lang w:val="uk-UA" w:eastAsia="uk-UA"/>
        </w:rPr>
        <w:t xml:space="preserve"> У 2024 році рішенням сесії Магдалинівської селищної ради № 3932-39/VIII від 14.06.2024 року на баланс  КП «Магдалинівський ККП» були передані елементи вуличного освітлення населених пунктів Магдалинівської територіальної громади.</w:t>
      </w:r>
    </w:p>
    <w:p w14:paraId="4748413D" w14:textId="77777777" w:rsidR="00290D95" w:rsidRPr="003D33F3" w:rsidRDefault="00290D95" w:rsidP="00290D95">
      <w:pPr>
        <w:spacing w:line="276" w:lineRule="auto"/>
        <w:jc w:val="both"/>
        <w:rPr>
          <w:lang w:val="uk-UA" w:eastAsia="uk-UA"/>
        </w:rPr>
      </w:pPr>
      <w:r w:rsidRPr="003D33F3">
        <w:rPr>
          <w:lang w:val="uk-UA" w:eastAsia="uk-UA"/>
        </w:rPr>
        <w:t xml:space="preserve">        Для забезпечення належного утримання даного господарства  ( а це мережі - 228,7  км., світильників (ліхтарів)  – 3026 шт., лічильників – 260 шт., та інше) в робочому стані та проведення ремонтно-відповідальних робіт в розрахунку до бюджету на 2024 рік передбачено витрати на :</w:t>
      </w:r>
    </w:p>
    <w:p w14:paraId="39FB8E69" w14:textId="25CF2C71" w:rsidR="00290D95" w:rsidRPr="003D33F3" w:rsidRDefault="00140090" w:rsidP="00140090">
      <w:pPr>
        <w:spacing w:line="276" w:lineRule="auto"/>
        <w:ind w:firstLine="708"/>
        <w:jc w:val="both"/>
        <w:rPr>
          <w:lang w:val="uk-UA" w:eastAsia="uk-UA"/>
        </w:rPr>
      </w:pPr>
      <w:r w:rsidRPr="003D33F3">
        <w:rPr>
          <w:lang w:val="uk-UA" w:eastAsia="uk-UA"/>
        </w:rPr>
        <w:t>-п</w:t>
      </w:r>
      <w:r w:rsidR="00290D95" w:rsidRPr="003D33F3">
        <w:rPr>
          <w:lang w:val="uk-UA" w:eastAsia="uk-UA"/>
        </w:rPr>
        <w:t>ридбання електроприладів та супутніх товарів до електричного обладнання для ремонту елементів вуличного освітлення населених пунктів громади на суму – 202</w:t>
      </w:r>
      <w:r w:rsidR="003B5CF5" w:rsidRPr="003D33F3">
        <w:rPr>
          <w:lang w:val="uk-UA" w:eastAsia="uk-UA"/>
        </w:rPr>
        <w:t>,</w:t>
      </w:r>
      <w:r w:rsidR="00290D95" w:rsidRPr="003D33F3">
        <w:rPr>
          <w:lang w:val="uk-UA" w:eastAsia="uk-UA"/>
        </w:rPr>
        <w:t>7</w:t>
      </w:r>
      <w:r w:rsidR="003B5CF5" w:rsidRPr="003D33F3">
        <w:rPr>
          <w:lang w:val="uk-UA" w:eastAsia="uk-UA"/>
        </w:rPr>
        <w:t xml:space="preserve"> тис</w:t>
      </w:r>
      <w:r w:rsidR="00290D95" w:rsidRPr="003D33F3">
        <w:rPr>
          <w:lang w:val="uk-UA" w:eastAsia="uk-UA"/>
        </w:rPr>
        <w:t xml:space="preserve"> грн.</w:t>
      </w:r>
    </w:p>
    <w:p w14:paraId="02933667" w14:textId="0EF9A30B" w:rsidR="00290D95" w:rsidRPr="003D33F3" w:rsidRDefault="00290D95" w:rsidP="00140090">
      <w:pPr>
        <w:spacing w:line="276" w:lineRule="auto"/>
        <w:ind w:firstLine="708"/>
        <w:jc w:val="both"/>
        <w:rPr>
          <w:lang w:val="uk-UA" w:eastAsia="uk-UA"/>
        </w:rPr>
      </w:pPr>
      <w:r w:rsidRPr="003D33F3">
        <w:rPr>
          <w:lang w:val="uk-UA" w:eastAsia="uk-UA"/>
        </w:rPr>
        <w:t>Крім того, за рахунок власних коштів було придбано борону дискову на суму 110</w:t>
      </w:r>
      <w:r w:rsidR="003B5CF5" w:rsidRPr="003D33F3">
        <w:rPr>
          <w:lang w:val="uk-UA" w:eastAsia="uk-UA"/>
        </w:rPr>
        <w:t>,</w:t>
      </w:r>
      <w:r w:rsidRPr="003D33F3">
        <w:rPr>
          <w:lang w:val="uk-UA" w:eastAsia="uk-UA"/>
        </w:rPr>
        <w:t>0 тис грн , для виконання сільськогосподарських робіт на переданій земельній ділянці.</w:t>
      </w:r>
    </w:p>
    <w:p w14:paraId="649AC23E" w14:textId="77777777" w:rsidR="00290D95" w:rsidRPr="003D33F3" w:rsidRDefault="00290D95" w:rsidP="00290D95">
      <w:pPr>
        <w:spacing w:line="276" w:lineRule="auto"/>
        <w:jc w:val="both"/>
        <w:rPr>
          <w:lang w:val="uk-UA" w:eastAsia="uk-UA"/>
        </w:rPr>
      </w:pPr>
    </w:p>
    <w:p w14:paraId="1C08A422" w14:textId="77777777" w:rsidR="00961A36" w:rsidRPr="003D33F3" w:rsidRDefault="00AF5C93" w:rsidP="006D3051">
      <w:pPr>
        <w:spacing w:line="276" w:lineRule="auto"/>
        <w:jc w:val="both"/>
        <w:rPr>
          <w:b/>
          <w:i/>
          <w:lang w:val="uk-UA" w:eastAsia="uk-UA"/>
        </w:rPr>
      </w:pPr>
      <w:r w:rsidRPr="003D33F3">
        <w:rPr>
          <w:b/>
          <w:i/>
          <w:lang w:val="uk-UA" w:eastAsia="uk-UA"/>
        </w:rPr>
        <w:t xml:space="preserve"> </w:t>
      </w:r>
      <w:r w:rsidR="00961A36" w:rsidRPr="003D33F3">
        <w:rPr>
          <w:b/>
          <w:i/>
          <w:lang w:val="uk-UA" w:eastAsia="uk-UA"/>
        </w:rPr>
        <w:t>К</w:t>
      </w:r>
      <w:r w:rsidR="00D87F8F" w:rsidRPr="003D33F3">
        <w:rPr>
          <w:b/>
          <w:i/>
          <w:lang w:val="uk-UA" w:eastAsia="uk-UA"/>
        </w:rPr>
        <w:t xml:space="preserve">омунальне  підприємство </w:t>
      </w:r>
      <w:r w:rsidR="00961A36" w:rsidRPr="003D33F3">
        <w:rPr>
          <w:b/>
          <w:i/>
          <w:lang w:val="uk-UA" w:eastAsia="uk-UA"/>
        </w:rPr>
        <w:t xml:space="preserve"> "Магдалинівське водопровідно-каналізаційне господарство"</w:t>
      </w:r>
    </w:p>
    <w:p w14:paraId="128D7543" w14:textId="77777777" w:rsidR="00AF5C93" w:rsidRPr="003D33F3" w:rsidRDefault="00AF5C93" w:rsidP="006D3051">
      <w:pPr>
        <w:spacing w:line="276" w:lineRule="auto"/>
        <w:jc w:val="both"/>
        <w:rPr>
          <w:lang w:val="uk-UA"/>
        </w:rPr>
      </w:pPr>
      <w:r w:rsidRPr="003D33F3">
        <w:rPr>
          <w:lang w:val="uk-UA"/>
        </w:rPr>
        <w:t xml:space="preserve">         </w:t>
      </w:r>
    </w:p>
    <w:p w14:paraId="0BB07193" w14:textId="77777777" w:rsidR="000A2B2F" w:rsidRPr="003D33F3" w:rsidRDefault="000A2B2F" w:rsidP="007B19DD">
      <w:pPr>
        <w:spacing w:line="276" w:lineRule="auto"/>
        <w:ind w:firstLine="708"/>
        <w:jc w:val="both"/>
        <w:rPr>
          <w:lang w:val="uk-UA" w:eastAsia="uk-UA"/>
        </w:rPr>
      </w:pPr>
      <w:r w:rsidRPr="003D33F3">
        <w:rPr>
          <w:lang w:val="uk-UA" w:eastAsia="uk-UA"/>
        </w:rPr>
        <w:lastRenderedPageBreak/>
        <w:t>Комунальне  підприємство  "Магдалинівське водопровідно-каналізаційне господарство"  прийнято у комунальну власність Магдалинівської селищної ради із спільної власності територіальних громад району з продовженням його попереднього функціонування, згідно рішення Магдалинівської селищної ради № 417-07/VІІ від  02 червня 2020 року.</w:t>
      </w:r>
    </w:p>
    <w:p w14:paraId="0B01BAEB" w14:textId="77777777" w:rsidR="000A2B2F" w:rsidRPr="003D33F3" w:rsidRDefault="000A2B2F" w:rsidP="000A2B2F">
      <w:pPr>
        <w:spacing w:line="276" w:lineRule="auto"/>
        <w:jc w:val="both"/>
        <w:rPr>
          <w:lang w:val="uk-UA" w:eastAsia="uk-UA"/>
        </w:rPr>
      </w:pPr>
    </w:p>
    <w:p w14:paraId="5C6C8AC8" w14:textId="77777777" w:rsidR="000A2B2F" w:rsidRPr="003D33F3" w:rsidRDefault="000A2B2F" w:rsidP="007B19DD">
      <w:pPr>
        <w:spacing w:line="276" w:lineRule="auto"/>
        <w:ind w:firstLine="708"/>
        <w:jc w:val="both"/>
        <w:rPr>
          <w:lang w:val="uk-UA" w:eastAsia="uk-UA"/>
        </w:rPr>
      </w:pPr>
      <w:r w:rsidRPr="003D33F3">
        <w:rPr>
          <w:lang w:val="uk-UA" w:eastAsia="uk-UA"/>
        </w:rPr>
        <w:t>Згідно статуту, підприємство є правонаступником структурної одиниці ДОКП "Облводоканал"  водопровідно-каналізаційного господарства смт. Магдалинівка, а також з березня 2019 року водогонів сіл: Малоандріївка, Олександрівка, Оленівка, Очеретувате, Першотравенка, з січня 2021 року водогонів сіл: Жданівка, Почино-Софіївка, Січкарівка, Поливанівка, Євдокіївка, Шевченківка, Шевське, з жовтня 2021 року сіл: Казначеївка, Топчине, з грудня: Котовка, Новопетрівка; з травня 2023 року водогону  с. Мар’ївка, з грудня 2024  водогону с.Кільчень  і є юридичною особою, зареєстрованою в органах держстатистики 04.11.2003 року.</w:t>
      </w:r>
    </w:p>
    <w:p w14:paraId="013EB7EC" w14:textId="77777777" w:rsidR="000A2B2F" w:rsidRPr="003D33F3" w:rsidRDefault="000A2B2F" w:rsidP="007B19DD">
      <w:pPr>
        <w:spacing w:line="276" w:lineRule="auto"/>
        <w:ind w:firstLine="708"/>
        <w:jc w:val="both"/>
        <w:rPr>
          <w:lang w:val="uk-UA" w:eastAsia="uk-UA"/>
        </w:rPr>
      </w:pPr>
      <w:r w:rsidRPr="003D33F3">
        <w:rPr>
          <w:lang w:val="uk-UA" w:eastAsia="uk-UA"/>
        </w:rPr>
        <w:t>Діяльність  підприємства  направлена  на  забезпечення  населення,  підприємств  та  організацій  селища, а також приєднаних сіл,  послугами  водопостачання, водовідведення  та  інших,  не  заборонених  чинним  законодавством  України.</w:t>
      </w:r>
    </w:p>
    <w:p w14:paraId="5E22798D" w14:textId="77777777" w:rsidR="000A2B2F" w:rsidRPr="003D33F3" w:rsidRDefault="000A2B2F" w:rsidP="000A2B2F">
      <w:pPr>
        <w:rPr>
          <w:lang w:val="uk-UA" w:eastAsia="uk-UA"/>
        </w:rPr>
      </w:pPr>
    </w:p>
    <w:p w14:paraId="6B9E057D" w14:textId="77777777" w:rsidR="000A2B2F" w:rsidRPr="003D33F3" w:rsidRDefault="000A2B2F" w:rsidP="007B19DD">
      <w:pPr>
        <w:ind w:firstLine="708"/>
        <w:rPr>
          <w:lang w:val="uk-UA" w:eastAsia="uk-UA"/>
        </w:rPr>
      </w:pPr>
      <w:r w:rsidRPr="003D33F3">
        <w:rPr>
          <w:lang w:val="uk-UA" w:eastAsia="uk-UA"/>
        </w:rPr>
        <w:t xml:space="preserve">Кількість абонентів </w:t>
      </w:r>
      <w:r w:rsidRPr="003D33F3">
        <w:rPr>
          <w:lang w:val="uk-UA" w:eastAsia="uk-UA"/>
        </w:rPr>
        <w:tab/>
        <w:t>(угод на надання послуг):</w:t>
      </w:r>
    </w:p>
    <w:p w14:paraId="28458DF7" w14:textId="77777777" w:rsidR="000A2B2F" w:rsidRPr="003D33F3" w:rsidRDefault="000A2B2F" w:rsidP="000A2B2F">
      <w:pPr>
        <w:rPr>
          <w:lang w:val="uk-UA" w:eastAsia="uk-UA"/>
        </w:rPr>
      </w:pPr>
      <w:r w:rsidRPr="003D33F3">
        <w:rPr>
          <w:lang w:val="uk-UA" w:eastAsia="uk-UA"/>
        </w:rPr>
        <w:t>населення</w:t>
      </w:r>
      <w:r w:rsidRPr="003D33F3">
        <w:rPr>
          <w:lang w:val="uk-UA" w:eastAsia="uk-UA"/>
        </w:rPr>
        <w:tab/>
      </w:r>
      <w:r w:rsidRPr="003D33F3">
        <w:rPr>
          <w:lang w:val="uk-UA" w:eastAsia="uk-UA"/>
        </w:rPr>
        <w:tab/>
      </w:r>
      <w:r w:rsidRPr="003D33F3">
        <w:rPr>
          <w:lang w:val="uk-UA" w:eastAsia="uk-UA"/>
        </w:rPr>
        <w:tab/>
      </w:r>
      <w:r w:rsidRPr="003D33F3">
        <w:rPr>
          <w:lang w:val="uk-UA" w:eastAsia="uk-UA"/>
        </w:rPr>
        <w:tab/>
        <w:t>на початок року</w:t>
      </w:r>
      <w:r w:rsidRPr="003D33F3">
        <w:rPr>
          <w:lang w:val="uk-UA" w:eastAsia="uk-UA"/>
        </w:rPr>
        <w:tab/>
        <w:t>4659</w:t>
      </w:r>
    </w:p>
    <w:p w14:paraId="0F63F275" w14:textId="77777777" w:rsidR="000A2B2F" w:rsidRPr="003D33F3" w:rsidRDefault="000A2B2F" w:rsidP="000A2B2F">
      <w:pPr>
        <w:rPr>
          <w:lang w:val="uk-UA" w:eastAsia="uk-UA"/>
        </w:rPr>
      </w:pPr>
      <w:r w:rsidRPr="003D33F3">
        <w:rPr>
          <w:lang w:val="uk-UA" w:eastAsia="uk-UA"/>
        </w:rPr>
        <w:tab/>
        <w:t xml:space="preserve">                      </w:t>
      </w:r>
      <w:r w:rsidRPr="003D33F3">
        <w:rPr>
          <w:lang w:val="uk-UA" w:eastAsia="uk-UA"/>
        </w:rPr>
        <w:tab/>
      </w:r>
      <w:r w:rsidRPr="003D33F3">
        <w:rPr>
          <w:lang w:val="uk-UA" w:eastAsia="uk-UA"/>
        </w:rPr>
        <w:tab/>
      </w:r>
      <w:r w:rsidRPr="003D33F3">
        <w:rPr>
          <w:lang w:val="uk-UA" w:eastAsia="uk-UA"/>
        </w:rPr>
        <w:tab/>
        <w:t>на кінець року</w:t>
      </w:r>
      <w:r w:rsidRPr="003D33F3">
        <w:rPr>
          <w:lang w:val="uk-UA" w:eastAsia="uk-UA"/>
        </w:rPr>
        <w:tab/>
        <w:t xml:space="preserve">4649  </w:t>
      </w:r>
    </w:p>
    <w:p w14:paraId="08592F0D" w14:textId="77777777" w:rsidR="000A2B2F" w:rsidRPr="003D33F3" w:rsidRDefault="000A2B2F" w:rsidP="000A2B2F">
      <w:pPr>
        <w:rPr>
          <w:lang w:val="uk-UA" w:eastAsia="uk-UA"/>
        </w:rPr>
      </w:pPr>
      <w:r w:rsidRPr="003D33F3">
        <w:rPr>
          <w:lang w:val="uk-UA" w:eastAsia="uk-UA"/>
        </w:rPr>
        <w:t xml:space="preserve"> </w:t>
      </w:r>
    </w:p>
    <w:p w14:paraId="606EB035" w14:textId="77777777" w:rsidR="000A2B2F" w:rsidRPr="003D33F3" w:rsidRDefault="000A2B2F" w:rsidP="000A2B2F">
      <w:pPr>
        <w:rPr>
          <w:lang w:val="uk-UA" w:eastAsia="uk-UA"/>
        </w:rPr>
      </w:pPr>
      <w:r w:rsidRPr="003D33F3">
        <w:rPr>
          <w:lang w:val="uk-UA" w:eastAsia="uk-UA"/>
        </w:rPr>
        <w:t xml:space="preserve">підприємства та організації </w:t>
      </w:r>
      <w:r w:rsidRPr="003D33F3">
        <w:rPr>
          <w:lang w:val="uk-UA" w:eastAsia="uk-UA"/>
        </w:rPr>
        <w:tab/>
        <w:t>на початок року</w:t>
      </w:r>
      <w:r w:rsidRPr="003D33F3">
        <w:rPr>
          <w:lang w:val="uk-UA" w:eastAsia="uk-UA"/>
        </w:rPr>
        <w:tab/>
        <w:t>129</w:t>
      </w:r>
      <w:r w:rsidRPr="003D33F3">
        <w:rPr>
          <w:lang w:val="uk-UA" w:eastAsia="uk-UA"/>
        </w:rPr>
        <w:tab/>
      </w:r>
      <w:r w:rsidRPr="003D33F3">
        <w:rPr>
          <w:lang w:val="uk-UA" w:eastAsia="uk-UA"/>
        </w:rPr>
        <w:tab/>
      </w:r>
      <w:r w:rsidRPr="003D33F3">
        <w:rPr>
          <w:lang w:val="uk-UA" w:eastAsia="uk-UA"/>
        </w:rPr>
        <w:tab/>
      </w:r>
      <w:r w:rsidRPr="003D33F3">
        <w:rPr>
          <w:lang w:val="uk-UA" w:eastAsia="uk-UA"/>
        </w:rPr>
        <w:tab/>
      </w:r>
      <w:r w:rsidRPr="003D33F3">
        <w:rPr>
          <w:lang w:val="uk-UA" w:eastAsia="uk-UA"/>
        </w:rPr>
        <w:tab/>
      </w:r>
      <w:r w:rsidRPr="003D33F3">
        <w:rPr>
          <w:lang w:val="uk-UA" w:eastAsia="uk-UA"/>
        </w:rPr>
        <w:tab/>
        <w:t xml:space="preserve">                                   </w:t>
      </w:r>
      <w:r w:rsidRPr="003D33F3">
        <w:rPr>
          <w:lang w:val="uk-UA" w:eastAsia="uk-UA"/>
        </w:rPr>
        <w:tab/>
      </w:r>
      <w:r w:rsidRPr="003D33F3">
        <w:rPr>
          <w:lang w:val="uk-UA" w:eastAsia="uk-UA"/>
        </w:rPr>
        <w:tab/>
        <w:t>на кінець року</w:t>
      </w:r>
      <w:r w:rsidRPr="003D33F3">
        <w:rPr>
          <w:lang w:val="uk-UA" w:eastAsia="uk-UA"/>
        </w:rPr>
        <w:tab/>
        <w:t xml:space="preserve">                                   127</w:t>
      </w:r>
    </w:p>
    <w:p w14:paraId="116ABAB9" w14:textId="77777777" w:rsidR="000A2B2F" w:rsidRPr="003D33F3" w:rsidRDefault="000A2B2F" w:rsidP="000A2B2F">
      <w:pPr>
        <w:rPr>
          <w:lang w:val="uk-UA" w:eastAsia="uk-UA"/>
        </w:rPr>
      </w:pPr>
    </w:p>
    <w:p w14:paraId="4689FA0A" w14:textId="77777777" w:rsidR="000A2B2F" w:rsidRPr="003D33F3" w:rsidRDefault="000A2B2F" w:rsidP="001D09EC">
      <w:pPr>
        <w:ind w:firstLine="708"/>
        <w:jc w:val="both"/>
        <w:rPr>
          <w:lang w:val="uk-UA" w:eastAsia="uk-UA"/>
        </w:rPr>
      </w:pPr>
      <w:r w:rsidRPr="003D33F3">
        <w:rPr>
          <w:lang w:val="uk-UA" w:eastAsia="uk-UA"/>
        </w:rPr>
        <w:t xml:space="preserve">Водопостачання  селища і сіл здійснюється  через  водозабірні  свердловини  з  підземного  горизонту  </w:t>
      </w:r>
      <w:smartTag w:uri="urn:schemas-microsoft-com:office:smarttags" w:element="metricconverter">
        <w:smartTagPr>
          <w:attr w:name="ProductID" w:val="50 м"/>
        </w:smartTagPr>
        <w:r w:rsidRPr="003D33F3">
          <w:rPr>
            <w:lang w:val="uk-UA" w:eastAsia="uk-UA"/>
          </w:rPr>
          <w:t>50 м</w:t>
        </w:r>
      </w:smartTag>
      <w:r w:rsidRPr="003D33F3">
        <w:rPr>
          <w:lang w:val="uk-UA" w:eastAsia="uk-UA"/>
        </w:rPr>
        <w:t>,  водонапірні  вежі  і  мережу  вуличного  водопроводу  протяжністю 158,5 км.  Водопровідних  насосних  і  підкачуючих  станцій  немає.</w:t>
      </w:r>
    </w:p>
    <w:p w14:paraId="364A1944" w14:textId="77777777" w:rsidR="000A2B2F" w:rsidRPr="003D33F3" w:rsidRDefault="000A2B2F" w:rsidP="000A2B2F">
      <w:pPr>
        <w:rPr>
          <w:lang w:val="uk-UA" w:eastAsia="uk-UA"/>
        </w:rPr>
      </w:pPr>
    </w:p>
    <w:p w14:paraId="53B8120E" w14:textId="77777777" w:rsidR="000A2B2F" w:rsidRPr="003D33F3" w:rsidRDefault="000A2B2F" w:rsidP="007B19DD">
      <w:pPr>
        <w:ind w:firstLine="300"/>
        <w:rPr>
          <w:lang w:val="uk-UA" w:eastAsia="uk-UA"/>
        </w:rPr>
      </w:pPr>
      <w:r w:rsidRPr="003D33F3">
        <w:rPr>
          <w:lang w:val="uk-UA" w:eastAsia="uk-UA"/>
        </w:rPr>
        <w:t xml:space="preserve">Для  здійснення  своєї  діяльності  ПВКГ  експлуатує :  </w:t>
      </w:r>
    </w:p>
    <w:p w14:paraId="57998072"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водозабірні  свердловини</w:t>
      </w:r>
      <w:r w:rsidRPr="003D33F3">
        <w:rPr>
          <w:lang w:val="uk-UA" w:eastAsia="uk-UA"/>
        </w:rPr>
        <w:tab/>
      </w:r>
      <w:r w:rsidRPr="003D33F3">
        <w:rPr>
          <w:lang w:val="uk-UA" w:eastAsia="uk-UA"/>
        </w:rPr>
        <w:tab/>
        <w:t>- 65 шт.</w:t>
      </w:r>
    </w:p>
    <w:p w14:paraId="36E17BB1"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водонапірні  вежі</w:t>
      </w:r>
      <w:r w:rsidRPr="003D33F3">
        <w:rPr>
          <w:lang w:val="uk-UA" w:eastAsia="uk-UA"/>
        </w:rPr>
        <w:tab/>
        <w:t xml:space="preserve">         </w:t>
      </w:r>
      <w:r w:rsidRPr="003D33F3">
        <w:rPr>
          <w:lang w:val="uk-UA" w:eastAsia="uk-UA"/>
        </w:rPr>
        <w:tab/>
      </w:r>
      <w:r w:rsidRPr="003D33F3">
        <w:rPr>
          <w:lang w:val="uk-UA" w:eastAsia="uk-UA"/>
        </w:rPr>
        <w:tab/>
        <w:t xml:space="preserve">   </w:t>
      </w:r>
      <w:r w:rsidRPr="003D33F3">
        <w:rPr>
          <w:lang w:val="uk-UA" w:eastAsia="uk-UA"/>
        </w:rPr>
        <w:tab/>
        <w:t>- 57 шт.</w:t>
      </w:r>
    </w:p>
    <w:p w14:paraId="03530CD2"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 xml:space="preserve">комплекс  каналізаційних  очисних  споруд  повної  біологічної  очистки  стічних  вод  в  які  входить:  </w:t>
      </w:r>
    </w:p>
    <w:p w14:paraId="241F8DC3"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3 каналізаційні  насосні  станції</w:t>
      </w:r>
    </w:p>
    <w:p w14:paraId="698E3187"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самостійний  і  напірний  колектори</w:t>
      </w:r>
    </w:p>
    <w:p w14:paraId="0F0F0806"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очисні  споруди  та  інженерні  мережі  до  них,  ставки-накопичувачі.</w:t>
      </w:r>
    </w:p>
    <w:p w14:paraId="4EB38AF2"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протяжність мереж водовідведення 24,8 км.</w:t>
      </w:r>
    </w:p>
    <w:p w14:paraId="58E64BAA" w14:textId="77777777" w:rsidR="000A2B2F" w:rsidRPr="003D33F3" w:rsidRDefault="000A2B2F" w:rsidP="000A2B2F">
      <w:pPr>
        <w:shd w:val="clear" w:color="auto" w:fill="FFFFFF"/>
        <w:ind w:left="300" w:right="300"/>
        <w:rPr>
          <w:lang w:val="uk-UA" w:eastAsia="uk-UA"/>
        </w:rPr>
      </w:pPr>
    </w:p>
    <w:p w14:paraId="15F1AC3A" w14:textId="77777777" w:rsidR="000A2B2F" w:rsidRPr="003D33F3" w:rsidRDefault="000A2B2F" w:rsidP="00A97A19">
      <w:pPr>
        <w:ind w:firstLine="300"/>
        <w:rPr>
          <w:lang w:val="uk-UA" w:eastAsia="uk-UA"/>
        </w:rPr>
      </w:pPr>
      <w:r w:rsidRPr="003D33F3">
        <w:rPr>
          <w:lang w:val="uk-UA" w:eastAsia="uk-UA"/>
        </w:rPr>
        <w:t>До  складу  підприємства  входять  дільниці  водопостачання, дільниця  водовідведення,  хіміко-бактеріологічна  лабораторія,  транспортний  цех.</w:t>
      </w:r>
    </w:p>
    <w:p w14:paraId="7368DD06" w14:textId="77777777" w:rsidR="000A2B2F" w:rsidRPr="003D33F3" w:rsidRDefault="000A2B2F" w:rsidP="000A2B2F">
      <w:pPr>
        <w:rPr>
          <w:lang w:val="uk-UA" w:eastAsia="uk-UA"/>
        </w:rPr>
      </w:pPr>
    </w:p>
    <w:p w14:paraId="18F4129D" w14:textId="77777777" w:rsidR="000A2B2F" w:rsidRPr="003D33F3" w:rsidRDefault="000A2B2F" w:rsidP="00A97A19">
      <w:pPr>
        <w:ind w:firstLine="300"/>
        <w:rPr>
          <w:lang w:val="uk-UA" w:eastAsia="uk-UA"/>
        </w:rPr>
      </w:pPr>
      <w:r w:rsidRPr="003D33F3">
        <w:rPr>
          <w:lang w:val="uk-UA" w:eastAsia="uk-UA"/>
        </w:rPr>
        <w:t>Споживачами  води  являються:  населення, підприємства  та  організації.  По питомій  вазі  загальна  реалізація  води  розподіляється  таким  чином:</w:t>
      </w:r>
    </w:p>
    <w:p w14:paraId="667AC602"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населення</w:t>
      </w:r>
      <w:r w:rsidRPr="003D33F3">
        <w:rPr>
          <w:lang w:val="uk-UA" w:eastAsia="uk-UA"/>
        </w:rPr>
        <w:tab/>
      </w:r>
      <w:r w:rsidRPr="003D33F3">
        <w:rPr>
          <w:lang w:val="uk-UA" w:eastAsia="uk-UA"/>
        </w:rPr>
        <w:tab/>
      </w:r>
      <w:r w:rsidRPr="003D33F3">
        <w:rPr>
          <w:lang w:val="uk-UA" w:eastAsia="uk-UA"/>
        </w:rPr>
        <w:tab/>
        <w:t>380,7 тис.м3   або    94,7 %</w:t>
      </w:r>
    </w:p>
    <w:p w14:paraId="0F0B24AE"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бюджетні організації      12,3   тис.м3    або    3,0 %</w:t>
      </w:r>
    </w:p>
    <w:p w14:paraId="398AD48B"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інші споживачі</w:t>
      </w:r>
      <w:r w:rsidRPr="003D33F3">
        <w:rPr>
          <w:lang w:val="uk-UA" w:eastAsia="uk-UA"/>
        </w:rPr>
        <w:tab/>
      </w:r>
      <w:r w:rsidRPr="003D33F3">
        <w:rPr>
          <w:lang w:val="uk-UA" w:eastAsia="uk-UA"/>
        </w:rPr>
        <w:tab/>
        <w:t xml:space="preserve"> 9,1    тис.м3    або   2,3 %.</w:t>
      </w:r>
    </w:p>
    <w:p w14:paraId="1E08AE37" w14:textId="77777777" w:rsidR="000A2B2F" w:rsidRPr="003D33F3" w:rsidRDefault="000A2B2F" w:rsidP="000A2B2F">
      <w:pPr>
        <w:shd w:val="clear" w:color="auto" w:fill="FFFFFF"/>
        <w:ind w:left="300" w:right="300"/>
        <w:rPr>
          <w:lang w:val="uk-UA" w:eastAsia="uk-UA"/>
        </w:rPr>
      </w:pPr>
    </w:p>
    <w:p w14:paraId="4E104607" w14:textId="77777777" w:rsidR="000A2B2F" w:rsidRPr="003D33F3" w:rsidRDefault="000A2B2F" w:rsidP="000A2B2F">
      <w:pPr>
        <w:rPr>
          <w:lang w:val="uk-UA" w:eastAsia="uk-UA"/>
        </w:rPr>
      </w:pPr>
      <w:r w:rsidRPr="003D33F3">
        <w:rPr>
          <w:lang w:val="uk-UA" w:eastAsia="uk-UA"/>
        </w:rPr>
        <w:t xml:space="preserve">Середньодобова  подача  води  1285 м3  на  добу. </w:t>
      </w:r>
    </w:p>
    <w:p w14:paraId="615B5069" w14:textId="77777777" w:rsidR="000A2B2F" w:rsidRPr="003D33F3" w:rsidRDefault="000A2B2F" w:rsidP="000A2B2F">
      <w:pPr>
        <w:rPr>
          <w:lang w:val="uk-UA" w:eastAsia="uk-UA"/>
        </w:rPr>
      </w:pPr>
    </w:p>
    <w:p w14:paraId="0728AC22" w14:textId="77777777" w:rsidR="000A2B2F" w:rsidRPr="003D33F3" w:rsidRDefault="000A2B2F" w:rsidP="00C671EB">
      <w:pPr>
        <w:ind w:firstLine="708"/>
        <w:rPr>
          <w:lang w:val="uk-UA" w:eastAsia="uk-UA"/>
        </w:rPr>
      </w:pPr>
      <w:r w:rsidRPr="003D33F3">
        <w:rPr>
          <w:lang w:val="uk-UA" w:eastAsia="uk-UA"/>
        </w:rPr>
        <w:lastRenderedPageBreak/>
        <w:t xml:space="preserve">Якість  поданої  питної  води  у  водопровідну  мережу  відповідає ДСаНПіН 2.2.4.171-10 "Гігієнічні вимоги до води питної, призначеної для споживання людиною".  </w:t>
      </w:r>
    </w:p>
    <w:p w14:paraId="3E603B9D" w14:textId="77777777" w:rsidR="000A2B2F" w:rsidRPr="003D33F3" w:rsidRDefault="000A2B2F" w:rsidP="000A2B2F">
      <w:pPr>
        <w:rPr>
          <w:lang w:val="uk-UA" w:eastAsia="uk-UA"/>
        </w:rPr>
      </w:pPr>
      <w:r w:rsidRPr="003D33F3">
        <w:rPr>
          <w:lang w:val="uk-UA" w:eastAsia="uk-UA"/>
        </w:rPr>
        <w:t xml:space="preserve"> </w:t>
      </w:r>
    </w:p>
    <w:p w14:paraId="0CDBD6C5" w14:textId="77777777" w:rsidR="000A2B2F" w:rsidRPr="003D33F3" w:rsidRDefault="000A2B2F" w:rsidP="00C671EB">
      <w:pPr>
        <w:ind w:firstLine="708"/>
        <w:rPr>
          <w:lang w:val="uk-UA" w:eastAsia="uk-UA"/>
        </w:rPr>
      </w:pPr>
      <w:r w:rsidRPr="003D33F3">
        <w:rPr>
          <w:lang w:val="uk-UA"/>
        </w:rPr>
        <w:t>За 2024 рік на підприємстві були виконані наступні  роботи.</w:t>
      </w:r>
    </w:p>
    <w:p w14:paraId="68CB0A26" w14:textId="77777777" w:rsidR="000A2B2F" w:rsidRPr="003D33F3" w:rsidRDefault="000A2B2F" w:rsidP="000A2B2F">
      <w:pPr>
        <w:jc w:val="both"/>
        <w:rPr>
          <w:lang w:val="uk-UA"/>
        </w:rPr>
      </w:pPr>
    </w:p>
    <w:p w14:paraId="505131B0" w14:textId="77777777" w:rsidR="000A2B2F" w:rsidRPr="003D33F3" w:rsidRDefault="000A2B2F" w:rsidP="000A2B2F">
      <w:pPr>
        <w:jc w:val="center"/>
        <w:rPr>
          <w:lang w:val="uk-UA"/>
        </w:rPr>
      </w:pPr>
      <w:r w:rsidRPr="003D33F3">
        <w:rPr>
          <w:lang w:val="uk-UA"/>
        </w:rPr>
        <w:t>Дільниця водопроводу :</w:t>
      </w:r>
    </w:p>
    <w:p w14:paraId="55EC1DA1"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ремонт глибинних насосів  6 шт. на суму 45,7 тис. грн.;</w:t>
      </w:r>
    </w:p>
    <w:p w14:paraId="5E398A85"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ремонт колодязів водопроводу – 5 шт. на суму 11,5 тис. грн.;</w:t>
      </w:r>
    </w:p>
    <w:p w14:paraId="6083F2C5"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ремонт засувок 5 шт. на суму – 7,0 тис. грн.;</w:t>
      </w:r>
    </w:p>
    <w:p w14:paraId="41056355" w14:textId="5167706D"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встановлення станцій керування «Каскад» 1 шт. на суму –6,5</w:t>
      </w:r>
      <w:r w:rsidR="008F55AE" w:rsidRPr="003D33F3">
        <w:rPr>
          <w:lang w:val="uk-UA" w:eastAsia="uk-UA"/>
        </w:rPr>
        <w:t xml:space="preserve"> </w:t>
      </w:r>
      <w:r w:rsidRPr="003D33F3">
        <w:rPr>
          <w:lang w:val="uk-UA" w:eastAsia="uk-UA"/>
        </w:rPr>
        <w:t>тис.грн.;</w:t>
      </w:r>
    </w:p>
    <w:p w14:paraId="06C07FB6"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заміна пульта управління глибинним насосом – 1 шт. на суму – 3,8 тис. грн.;</w:t>
      </w:r>
    </w:p>
    <w:p w14:paraId="21F015B4" w14:textId="77777777" w:rsidR="000A2B2F" w:rsidRPr="003D33F3" w:rsidRDefault="000A2B2F" w:rsidP="000A2B2F">
      <w:pPr>
        <w:shd w:val="clear" w:color="auto" w:fill="FFFFFF"/>
        <w:ind w:left="300" w:right="300"/>
        <w:rPr>
          <w:lang w:val="uk-UA" w:eastAsia="uk-UA"/>
        </w:rPr>
      </w:pPr>
      <w:r w:rsidRPr="003D33F3">
        <w:rPr>
          <w:lang w:val="uk-UA" w:eastAsia="uk-UA"/>
        </w:rPr>
        <w:t xml:space="preserve">Загальна сума  з підготовки  до осінньо-зимового періоду  -  74,5 тис.грн. </w:t>
      </w:r>
    </w:p>
    <w:p w14:paraId="127D50CB" w14:textId="77777777" w:rsidR="000A2B2F" w:rsidRPr="003D33F3" w:rsidRDefault="000A2B2F" w:rsidP="000A2B2F">
      <w:pPr>
        <w:shd w:val="clear" w:color="auto" w:fill="FFFFFF"/>
        <w:ind w:left="300" w:right="300"/>
        <w:rPr>
          <w:lang w:val="uk-UA" w:eastAsia="uk-UA"/>
        </w:rPr>
      </w:pPr>
    </w:p>
    <w:p w14:paraId="6C912A46" w14:textId="77777777" w:rsidR="000A2B2F" w:rsidRPr="003D33F3" w:rsidRDefault="000A2B2F" w:rsidP="000A2B2F">
      <w:pPr>
        <w:pStyle w:val="xl29"/>
        <w:spacing w:before="0" w:beforeAutospacing="0" w:after="0" w:afterAutospacing="0"/>
        <w:rPr>
          <w:lang w:val="uk-UA"/>
        </w:rPr>
      </w:pPr>
      <w:r w:rsidRPr="003D33F3">
        <w:rPr>
          <w:lang w:val="uk-UA"/>
        </w:rPr>
        <w:t>Дільниця каналізації :</w:t>
      </w:r>
    </w:p>
    <w:p w14:paraId="180FB7EB" w14:textId="77777777" w:rsidR="000A2B2F" w:rsidRPr="003D33F3" w:rsidRDefault="000A2B2F" w:rsidP="000A2B2F">
      <w:pPr>
        <w:ind w:firstLine="708"/>
        <w:jc w:val="both"/>
        <w:rPr>
          <w:lang w:val="uk-UA"/>
        </w:rPr>
      </w:pPr>
      <w:r w:rsidRPr="003D33F3">
        <w:rPr>
          <w:lang w:val="uk-UA"/>
        </w:rPr>
        <w:t>Виконані ремонтні роботи на суму 122,7 тис. грн.</w:t>
      </w:r>
    </w:p>
    <w:p w14:paraId="2E0F68D8"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проводилися поточний ремонт КНС-1, КНС-2, КНС -3  на суму 12,0 тис.грн.;</w:t>
      </w:r>
    </w:p>
    <w:p w14:paraId="20360255"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ремонт та очистка колодязів – 5 шт. на суму – 8,6 тис. грн.;</w:t>
      </w:r>
    </w:p>
    <w:p w14:paraId="530444E1"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ремонт  засувок 3 шт. – 6,1тис. грн.</w:t>
      </w:r>
    </w:p>
    <w:p w14:paraId="65D348F2"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промивка каналізаційної мережі  1,2 км на суму – 96,0 тис. грн.</w:t>
      </w:r>
    </w:p>
    <w:p w14:paraId="75A26A9D" w14:textId="77777777" w:rsidR="000A2B2F" w:rsidRPr="003D33F3" w:rsidRDefault="000A2B2F" w:rsidP="000A2B2F">
      <w:pPr>
        <w:shd w:val="clear" w:color="auto" w:fill="FFFFFF"/>
        <w:ind w:left="300" w:right="300"/>
        <w:rPr>
          <w:lang w:val="uk-UA" w:eastAsia="uk-UA"/>
        </w:rPr>
      </w:pPr>
    </w:p>
    <w:p w14:paraId="72E10F27" w14:textId="0C82CD95" w:rsidR="000A2B2F" w:rsidRPr="003D33F3" w:rsidRDefault="000A2B2F" w:rsidP="00981F1D">
      <w:pPr>
        <w:ind w:firstLine="300"/>
        <w:jc w:val="both"/>
        <w:rPr>
          <w:lang w:val="uk-UA" w:eastAsia="uk-UA"/>
        </w:rPr>
      </w:pPr>
      <w:r w:rsidRPr="003D33F3">
        <w:rPr>
          <w:lang w:val="uk-UA" w:eastAsia="uk-UA"/>
        </w:rPr>
        <w:t>На виконання заходів   «Програми фінансової підтримки та внесків до статутних капіталів комунальних підприємств Магдалинівської селищної ради» у 2024 році були виділені кошти в сумі 6</w:t>
      </w:r>
      <w:r w:rsidR="00A03A2C" w:rsidRPr="003D33F3">
        <w:rPr>
          <w:lang w:val="uk-UA" w:eastAsia="uk-UA"/>
        </w:rPr>
        <w:t xml:space="preserve"> </w:t>
      </w:r>
      <w:r w:rsidRPr="003D33F3">
        <w:rPr>
          <w:lang w:val="uk-UA" w:eastAsia="uk-UA"/>
        </w:rPr>
        <w:t>410,8 тис. грн., кошти спрямовані на наступні видатки:</w:t>
      </w:r>
    </w:p>
    <w:p w14:paraId="3F0F50C4" w14:textId="6A7E5B55"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Оплата спожитої електроенергії  – 4</w:t>
      </w:r>
      <w:r w:rsidR="00A03A2C" w:rsidRPr="003D33F3">
        <w:rPr>
          <w:lang w:val="uk-UA" w:eastAsia="uk-UA"/>
        </w:rPr>
        <w:t xml:space="preserve"> </w:t>
      </w:r>
      <w:r w:rsidRPr="003D33F3">
        <w:rPr>
          <w:lang w:val="uk-UA" w:eastAsia="uk-UA"/>
        </w:rPr>
        <w:t>159,5 тис. грн.;</w:t>
      </w:r>
    </w:p>
    <w:p w14:paraId="499A43F2"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Реконструкція водозабірних свердловин в с.Шевченківка, с.Очеретувате – 394,8 тис. грн.;</w:t>
      </w:r>
    </w:p>
    <w:p w14:paraId="3E2D8576" w14:textId="111590B8" w:rsidR="000A2B2F" w:rsidRPr="003D33F3" w:rsidRDefault="000A2B2F" w:rsidP="001D09EC">
      <w:pPr>
        <w:numPr>
          <w:ilvl w:val="0"/>
          <w:numId w:val="5"/>
        </w:numPr>
        <w:shd w:val="clear" w:color="auto" w:fill="FFFFFF"/>
        <w:ind w:left="300" w:right="300"/>
        <w:jc w:val="both"/>
        <w:rPr>
          <w:lang w:val="uk-UA" w:eastAsia="uk-UA"/>
        </w:rPr>
      </w:pPr>
      <w:r w:rsidRPr="003D33F3">
        <w:rPr>
          <w:lang w:val="uk-UA" w:eastAsia="uk-UA"/>
        </w:rPr>
        <w:t>Нове будівництво водонапірної башти та обладнання розвідувальної свердловини в с.Кільчень ( в т.ч. буріння розвідувальної свердловини, оплата технічної документації, ПКД ) – 1</w:t>
      </w:r>
      <w:r w:rsidR="00A03A2C" w:rsidRPr="003D33F3">
        <w:rPr>
          <w:lang w:val="uk-UA" w:eastAsia="uk-UA"/>
        </w:rPr>
        <w:t xml:space="preserve"> </w:t>
      </w:r>
      <w:r w:rsidRPr="003D33F3">
        <w:rPr>
          <w:lang w:val="uk-UA" w:eastAsia="uk-UA"/>
        </w:rPr>
        <w:t>637,8 тис. грн.;</w:t>
      </w:r>
    </w:p>
    <w:p w14:paraId="7365E4F1" w14:textId="77777777" w:rsidR="000A2B2F" w:rsidRPr="003D33F3" w:rsidRDefault="000A2B2F" w:rsidP="000A2B2F">
      <w:pPr>
        <w:numPr>
          <w:ilvl w:val="0"/>
          <w:numId w:val="5"/>
        </w:numPr>
        <w:shd w:val="clear" w:color="auto" w:fill="FFFFFF"/>
        <w:ind w:left="300" w:right="300"/>
        <w:rPr>
          <w:lang w:val="uk-UA" w:eastAsia="uk-UA"/>
        </w:rPr>
      </w:pPr>
      <w:r w:rsidRPr="003D33F3">
        <w:rPr>
          <w:lang w:val="uk-UA" w:eastAsia="uk-UA"/>
        </w:rPr>
        <w:t>Придбання ПММ для забезпечення  безперебійного водопостачання  -218,7 тис. грн.;</w:t>
      </w:r>
    </w:p>
    <w:p w14:paraId="270CF307" w14:textId="77777777" w:rsidR="000A2B2F" w:rsidRPr="003D33F3" w:rsidRDefault="000A2B2F" w:rsidP="000A2B2F">
      <w:pPr>
        <w:ind w:left="68"/>
        <w:jc w:val="both"/>
        <w:rPr>
          <w:lang w:val="uk-UA" w:eastAsia="uk-UA"/>
        </w:rPr>
      </w:pPr>
    </w:p>
    <w:p w14:paraId="36D42896" w14:textId="77777777" w:rsidR="000A2B2F" w:rsidRPr="003D33F3" w:rsidRDefault="000A2B2F" w:rsidP="00363A68">
      <w:pPr>
        <w:ind w:left="68" w:firstLine="232"/>
        <w:jc w:val="both"/>
        <w:rPr>
          <w:lang w:val="uk-UA" w:eastAsia="uk-UA"/>
        </w:rPr>
      </w:pPr>
      <w:r w:rsidRPr="003D33F3">
        <w:rPr>
          <w:lang w:val="uk-UA" w:eastAsia="uk-UA"/>
        </w:rPr>
        <w:t xml:space="preserve">Станом на 31.12.2024 року на балансі підприємства знаходиться 7 одиниць автотранспорту, з них: </w:t>
      </w:r>
    </w:p>
    <w:p w14:paraId="0425E28E" w14:textId="77777777" w:rsidR="000A2B2F" w:rsidRPr="003D33F3" w:rsidRDefault="000A2B2F" w:rsidP="000A2B2F">
      <w:pPr>
        <w:ind w:left="68"/>
        <w:jc w:val="both"/>
        <w:rPr>
          <w:lang w:val="uk-UA" w:eastAsia="uk-UA"/>
        </w:rPr>
      </w:pPr>
      <w:r w:rsidRPr="003D33F3">
        <w:rPr>
          <w:lang w:val="uk-UA" w:eastAsia="uk-UA"/>
        </w:rPr>
        <w:t>6 одиниць автотранспорту (1 – вантажний, 3 - спеціальних автомобілів,  автомобіль RENO MASTER)</w:t>
      </w:r>
    </w:p>
    <w:p w14:paraId="3C710FD1" w14:textId="77777777" w:rsidR="000A2B2F" w:rsidRPr="003D33F3" w:rsidRDefault="000A2B2F" w:rsidP="000A2B2F">
      <w:pPr>
        <w:ind w:left="68"/>
        <w:jc w:val="both"/>
        <w:rPr>
          <w:lang w:val="uk-UA" w:eastAsia="uk-UA"/>
        </w:rPr>
      </w:pPr>
      <w:r w:rsidRPr="003D33F3">
        <w:rPr>
          <w:lang w:val="uk-UA" w:eastAsia="uk-UA"/>
        </w:rPr>
        <w:t xml:space="preserve">1 одиниця – екскаватор-навантажувач HYUNDAI H940S          : </w:t>
      </w:r>
    </w:p>
    <w:p w14:paraId="5878A189" w14:textId="4DE49202" w:rsidR="000A2B2F" w:rsidRPr="003D33F3" w:rsidRDefault="000A2B2F" w:rsidP="000A2B2F">
      <w:pPr>
        <w:shd w:val="clear" w:color="auto" w:fill="FFFFFF"/>
        <w:tabs>
          <w:tab w:val="left" w:pos="9781"/>
        </w:tabs>
        <w:ind w:right="300"/>
        <w:rPr>
          <w:lang w:val="uk-UA" w:eastAsia="uk-UA"/>
        </w:rPr>
      </w:pPr>
      <w:r w:rsidRPr="003D33F3">
        <w:rPr>
          <w:lang w:val="uk-UA" w:eastAsia="uk-UA"/>
        </w:rPr>
        <w:t xml:space="preserve">Також, 1 пасажирський легковий автомобіль в користуванні   та 1  спеціальний  втомобіль в оренді.                      </w:t>
      </w:r>
    </w:p>
    <w:p w14:paraId="340E0629" w14:textId="77777777" w:rsidR="00065E45" w:rsidRPr="003D33F3" w:rsidRDefault="00065E45" w:rsidP="00D87F8F">
      <w:pPr>
        <w:shd w:val="clear" w:color="auto" w:fill="FFFFFF"/>
        <w:ind w:left="300" w:right="300"/>
        <w:rPr>
          <w:lang w:val="uk-UA" w:eastAsia="uk-UA"/>
        </w:rPr>
      </w:pPr>
    </w:p>
    <w:p w14:paraId="190F3487" w14:textId="7B3C82B3" w:rsidR="00065E45" w:rsidRPr="003D33F3" w:rsidRDefault="00D87F8F" w:rsidP="00C25856">
      <w:pPr>
        <w:jc w:val="center"/>
        <w:rPr>
          <w:b/>
          <w:i/>
          <w:lang w:val="uk-UA" w:eastAsia="uk-UA"/>
        </w:rPr>
      </w:pPr>
      <w:r w:rsidRPr="003D33F3">
        <w:rPr>
          <w:b/>
          <w:i/>
          <w:lang w:val="uk-UA" w:eastAsia="uk-UA"/>
        </w:rPr>
        <w:t>Комунальне   підприємство «Комунальник»</w:t>
      </w:r>
      <w:r w:rsidR="008249D6" w:rsidRPr="003D33F3">
        <w:rPr>
          <w:b/>
          <w:i/>
          <w:lang w:val="uk-UA" w:eastAsia="uk-UA"/>
        </w:rPr>
        <w:t xml:space="preserve"> </w:t>
      </w:r>
      <w:r w:rsidRPr="003D33F3">
        <w:rPr>
          <w:b/>
          <w:i/>
          <w:lang w:val="uk-UA" w:eastAsia="uk-UA"/>
        </w:rPr>
        <w:t>Магдалинівської селищної ради.</w:t>
      </w:r>
    </w:p>
    <w:p w14:paraId="775EEC84" w14:textId="77777777" w:rsidR="00D87F8F" w:rsidRPr="003D33F3" w:rsidRDefault="00D87F8F" w:rsidP="00065E45">
      <w:pPr>
        <w:ind w:firstLine="708"/>
        <w:jc w:val="both"/>
        <w:rPr>
          <w:lang w:val="uk-UA"/>
        </w:rPr>
      </w:pPr>
    </w:p>
    <w:p w14:paraId="198DCDCE" w14:textId="77777777" w:rsidR="00BE2651" w:rsidRPr="003D33F3" w:rsidRDefault="00BE2651" w:rsidP="00BE2651">
      <w:pPr>
        <w:rPr>
          <w:lang w:val="uk-UA" w:eastAsia="uk-UA"/>
        </w:rPr>
      </w:pPr>
      <w:r w:rsidRPr="003D33F3">
        <w:rPr>
          <w:lang w:val="uk-UA" w:eastAsia="uk-UA"/>
        </w:rPr>
        <w:t>Основним видом діяльності комунального підприємства «Комунальник» є надання послуг з теплопостачання.</w:t>
      </w:r>
    </w:p>
    <w:p w14:paraId="701D1F51" w14:textId="77777777" w:rsidR="00BE2651" w:rsidRPr="003D33F3" w:rsidRDefault="00BE2651" w:rsidP="00BE2651">
      <w:pPr>
        <w:rPr>
          <w:lang w:val="uk-UA" w:eastAsia="uk-UA"/>
        </w:rPr>
      </w:pPr>
    </w:p>
    <w:p w14:paraId="28474B35" w14:textId="77777777" w:rsidR="00BE2651" w:rsidRPr="003D33F3" w:rsidRDefault="00BE2651" w:rsidP="00BE2651">
      <w:pPr>
        <w:rPr>
          <w:lang w:val="uk-UA" w:eastAsia="uk-UA"/>
        </w:rPr>
      </w:pPr>
      <w:r w:rsidRPr="003D33F3">
        <w:rPr>
          <w:lang w:val="uk-UA" w:eastAsia="uk-UA"/>
        </w:rPr>
        <w:t>На балансі підприємства  знаходиться три котельні та дві топкових.</w:t>
      </w:r>
    </w:p>
    <w:p w14:paraId="521CEF91" w14:textId="77777777" w:rsidR="00BE2651" w:rsidRPr="003D33F3" w:rsidRDefault="00BE2651" w:rsidP="00BE2651">
      <w:pPr>
        <w:rPr>
          <w:lang w:val="uk-UA" w:eastAsia="uk-UA"/>
        </w:rPr>
      </w:pPr>
    </w:p>
    <w:p w14:paraId="3B1F7A2C" w14:textId="77777777" w:rsidR="00BE2651" w:rsidRPr="003D33F3" w:rsidRDefault="00BE2651" w:rsidP="00BE2651">
      <w:pPr>
        <w:rPr>
          <w:lang w:val="uk-UA" w:eastAsia="uk-UA"/>
        </w:rPr>
      </w:pPr>
      <w:r w:rsidRPr="003D33F3">
        <w:rPr>
          <w:lang w:val="uk-UA" w:eastAsia="uk-UA"/>
        </w:rPr>
        <w:t xml:space="preserve">Сумарна потужність котелень 3,6 Гкал/год. </w:t>
      </w:r>
    </w:p>
    <w:p w14:paraId="419EC46C" w14:textId="77777777" w:rsidR="00BE2651" w:rsidRPr="003D33F3" w:rsidRDefault="00BE2651" w:rsidP="00BE2651">
      <w:pPr>
        <w:rPr>
          <w:lang w:val="uk-UA" w:eastAsia="uk-UA"/>
        </w:rPr>
      </w:pPr>
    </w:p>
    <w:p w14:paraId="02E2464B" w14:textId="77777777" w:rsidR="00BE2651" w:rsidRPr="003D33F3" w:rsidRDefault="00BE2651" w:rsidP="00981F1D">
      <w:pPr>
        <w:jc w:val="both"/>
        <w:rPr>
          <w:lang w:val="uk-UA" w:eastAsia="uk-UA"/>
        </w:rPr>
      </w:pPr>
      <w:r w:rsidRPr="003D33F3">
        <w:rPr>
          <w:lang w:val="uk-UA" w:eastAsia="uk-UA"/>
        </w:rPr>
        <w:t xml:space="preserve">        Підприємство за 2024 рік виробило 1,1 тис. Гкал теплової енергії,  надало послуги з теплопостачання для населення: загальна кількість абонентів - 51, юридичним особам, підприємствам та організаціям в кількості 13 споживачів. </w:t>
      </w:r>
    </w:p>
    <w:p w14:paraId="3DAF63AB" w14:textId="77777777" w:rsidR="00BE2651" w:rsidRPr="003D33F3" w:rsidRDefault="00BE2651" w:rsidP="00BE2651">
      <w:pPr>
        <w:rPr>
          <w:lang w:val="uk-UA" w:eastAsia="uk-UA"/>
        </w:rPr>
      </w:pPr>
    </w:p>
    <w:p w14:paraId="0C8F6859" w14:textId="77777777" w:rsidR="00BE2651" w:rsidRPr="003D33F3" w:rsidRDefault="00BE2651" w:rsidP="00BE2651">
      <w:pPr>
        <w:jc w:val="both"/>
        <w:rPr>
          <w:lang w:val="uk-UA" w:eastAsia="uk-UA"/>
        </w:rPr>
      </w:pPr>
      <w:r w:rsidRPr="003D33F3">
        <w:rPr>
          <w:lang w:val="uk-UA" w:eastAsia="uk-UA"/>
        </w:rPr>
        <w:t xml:space="preserve">       Заходи по підготовці об</w:t>
      </w:r>
      <w:r w:rsidRPr="003D33F3">
        <w:rPr>
          <w:lang w:eastAsia="uk-UA"/>
        </w:rPr>
        <w:t>’</w:t>
      </w:r>
      <w:r w:rsidRPr="003D33F3">
        <w:rPr>
          <w:lang w:val="uk-UA" w:eastAsia="uk-UA"/>
        </w:rPr>
        <w:t>єктів котелень до опалювального сезону 2024/ 2025 року виконані в повному обсязі, а саме: косметичний ремонт по усіх об</w:t>
      </w:r>
      <w:r w:rsidRPr="003D33F3">
        <w:rPr>
          <w:lang w:eastAsia="uk-UA"/>
        </w:rPr>
        <w:t>’</w:t>
      </w:r>
      <w:r w:rsidRPr="003D33F3">
        <w:rPr>
          <w:lang w:val="uk-UA" w:eastAsia="uk-UA"/>
        </w:rPr>
        <w:t xml:space="preserve">єктах (побілка, </w:t>
      </w:r>
      <w:r w:rsidRPr="003D33F3">
        <w:rPr>
          <w:lang w:val="uk-UA" w:eastAsia="uk-UA"/>
        </w:rPr>
        <w:lastRenderedPageBreak/>
        <w:t xml:space="preserve">фарбування котелень та топочних та обладнання), перевірка димоходів, перевірка манометрів, наладка автоматики безпеки котлів, перевірка газового лічильника, перевірка коректора. </w:t>
      </w:r>
    </w:p>
    <w:p w14:paraId="74A2E4E9" w14:textId="79E95B3F" w:rsidR="00BE2651" w:rsidRPr="003D33F3" w:rsidRDefault="00BE2651" w:rsidP="00BE2651">
      <w:pPr>
        <w:spacing w:line="276" w:lineRule="auto"/>
        <w:jc w:val="both"/>
        <w:rPr>
          <w:rFonts w:eastAsiaTheme="minorHAnsi"/>
          <w:shd w:val="clear" w:color="auto" w:fill="FFFFFF"/>
          <w:lang w:val="uk-UA" w:eastAsia="en-US"/>
        </w:rPr>
      </w:pPr>
      <w:r w:rsidRPr="003D33F3">
        <w:rPr>
          <w:rFonts w:eastAsiaTheme="minorHAnsi"/>
          <w:shd w:val="clear" w:color="auto" w:fill="FFFFFF"/>
          <w:lang w:val="uk-UA" w:eastAsia="en-US"/>
        </w:rPr>
        <w:t xml:space="preserve">       На котельні ЦРЛ (центральна лікарня) установили мережний насос в кількості 1 шт. на суму 62</w:t>
      </w:r>
      <w:r w:rsidR="005A2A64" w:rsidRPr="003D33F3">
        <w:rPr>
          <w:rFonts w:eastAsiaTheme="minorHAnsi"/>
          <w:shd w:val="clear" w:color="auto" w:fill="FFFFFF"/>
          <w:lang w:val="uk-UA" w:eastAsia="en-US"/>
        </w:rPr>
        <w:t>,</w:t>
      </w:r>
      <w:r w:rsidRPr="003D33F3">
        <w:rPr>
          <w:rFonts w:eastAsiaTheme="minorHAnsi"/>
          <w:shd w:val="clear" w:color="auto" w:fill="FFFFFF"/>
          <w:lang w:val="uk-UA" w:eastAsia="en-US"/>
        </w:rPr>
        <w:t>0</w:t>
      </w:r>
      <w:r w:rsidR="005A2A64" w:rsidRPr="003D33F3">
        <w:rPr>
          <w:rFonts w:eastAsiaTheme="minorHAnsi"/>
          <w:shd w:val="clear" w:color="auto" w:fill="FFFFFF"/>
          <w:lang w:val="uk-UA" w:eastAsia="en-US"/>
        </w:rPr>
        <w:t xml:space="preserve"> тис</w:t>
      </w:r>
      <w:r w:rsidRPr="003D33F3">
        <w:rPr>
          <w:rFonts w:eastAsiaTheme="minorHAnsi"/>
          <w:shd w:val="clear" w:color="auto" w:fill="FFFFFF"/>
          <w:lang w:val="uk-UA" w:eastAsia="en-US"/>
        </w:rPr>
        <w:t xml:space="preserve"> грн. та інвертор в кількості 1 шт. на суму  39</w:t>
      </w:r>
      <w:r w:rsidR="005A2A64" w:rsidRPr="003D33F3">
        <w:rPr>
          <w:rFonts w:eastAsiaTheme="minorHAnsi"/>
          <w:shd w:val="clear" w:color="auto" w:fill="FFFFFF"/>
          <w:lang w:val="uk-UA" w:eastAsia="en-US"/>
        </w:rPr>
        <w:t>,</w:t>
      </w:r>
      <w:r w:rsidRPr="003D33F3">
        <w:rPr>
          <w:rFonts w:eastAsiaTheme="minorHAnsi"/>
          <w:shd w:val="clear" w:color="auto" w:fill="FFFFFF"/>
          <w:lang w:val="uk-UA" w:eastAsia="en-US"/>
        </w:rPr>
        <w:t xml:space="preserve">0 </w:t>
      </w:r>
      <w:r w:rsidR="005A2A64" w:rsidRPr="003D33F3">
        <w:rPr>
          <w:rFonts w:eastAsiaTheme="minorHAnsi"/>
          <w:shd w:val="clear" w:color="auto" w:fill="FFFFFF"/>
          <w:lang w:val="uk-UA" w:eastAsia="en-US"/>
        </w:rPr>
        <w:t xml:space="preserve">тис </w:t>
      </w:r>
      <w:r w:rsidRPr="003D33F3">
        <w:rPr>
          <w:rFonts w:eastAsiaTheme="minorHAnsi"/>
          <w:shd w:val="clear" w:color="auto" w:fill="FFFFFF"/>
          <w:lang w:val="uk-UA" w:eastAsia="en-US"/>
        </w:rPr>
        <w:t>грн.  На тепломережі замінили запірну  арматуру (задвижки) в кількості 8 одиниць на суму 5</w:t>
      </w:r>
      <w:r w:rsidR="005A2A64" w:rsidRPr="003D33F3">
        <w:rPr>
          <w:rFonts w:eastAsiaTheme="minorHAnsi"/>
          <w:shd w:val="clear" w:color="auto" w:fill="FFFFFF"/>
          <w:lang w:val="uk-UA" w:eastAsia="en-US"/>
        </w:rPr>
        <w:t>,</w:t>
      </w:r>
      <w:r w:rsidRPr="003D33F3">
        <w:rPr>
          <w:rFonts w:eastAsiaTheme="minorHAnsi"/>
          <w:shd w:val="clear" w:color="auto" w:fill="FFFFFF"/>
          <w:lang w:val="uk-UA" w:eastAsia="en-US"/>
        </w:rPr>
        <w:t>0</w:t>
      </w:r>
      <w:r w:rsidR="005A2A64" w:rsidRPr="003D33F3">
        <w:rPr>
          <w:rFonts w:eastAsiaTheme="minorHAnsi"/>
          <w:shd w:val="clear" w:color="auto" w:fill="FFFFFF"/>
          <w:lang w:val="uk-UA" w:eastAsia="en-US"/>
        </w:rPr>
        <w:t xml:space="preserve"> тис</w:t>
      </w:r>
      <w:r w:rsidRPr="003D33F3">
        <w:rPr>
          <w:rFonts w:eastAsiaTheme="minorHAnsi"/>
          <w:shd w:val="clear" w:color="auto" w:fill="FFFFFF"/>
          <w:lang w:val="uk-UA" w:eastAsia="en-US"/>
        </w:rPr>
        <w:t xml:space="preserve"> грн.</w:t>
      </w:r>
    </w:p>
    <w:p w14:paraId="2834C2E5" w14:textId="4718C2EA" w:rsidR="00BE2651" w:rsidRPr="003D33F3" w:rsidRDefault="00BE2651" w:rsidP="00BE2651">
      <w:pPr>
        <w:spacing w:line="276" w:lineRule="auto"/>
        <w:jc w:val="both"/>
        <w:rPr>
          <w:rFonts w:eastAsiaTheme="minorHAnsi"/>
          <w:lang w:val="uk-UA" w:eastAsia="en-US"/>
        </w:rPr>
      </w:pPr>
      <w:r w:rsidRPr="003D33F3">
        <w:rPr>
          <w:rFonts w:eastAsiaTheme="minorHAnsi"/>
          <w:lang w:val="uk-UA" w:eastAsia="en-US"/>
        </w:rPr>
        <w:t xml:space="preserve">       На котельню Дитячого садка придбали мережний насос в кількості 1 шт. на суму 35</w:t>
      </w:r>
      <w:r w:rsidR="00AC2EA2" w:rsidRPr="003D33F3">
        <w:rPr>
          <w:rFonts w:eastAsiaTheme="minorHAnsi"/>
          <w:lang w:val="uk-UA" w:eastAsia="en-US"/>
        </w:rPr>
        <w:t>,</w:t>
      </w:r>
      <w:r w:rsidRPr="003D33F3">
        <w:rPr>
          <w:rFonts w:eastAsiaTheme="minorHAnsi"/>
          <w:lang w:val="uk-UA" w:eastAsia="en-US"/>
        </w:rPr>
        <w:t>3  грн. та інвертор в кількості 1 шт. на суму 35</w:t>
      </w:r>
      <w:r w:rsidR="00AC2EA2" w:rsidRPr="003D33F3">
        <w:rPr>
          <w:rFonts w:eastAsiaTheme="minorHAnsi"/>
          <w:lang w:val="uk-UA" w:eastAsia="en-US"/>
        </w:rPr>
        <w:t>,</w:t>
      </w:r>
      <w:r w:rsidRPr="003D33F3">
        <w:rPr>
          <w:rFonts w:eastAsiaTheme="minorHAnsi"/>
          <w:lang w:val="uk-UA" w:eastAsia="en-US"/>
        </w:rPr>
        <w:t>6</w:t>
      </w:r>
      <w:r w:rsidR="00AC2EA2" w:rsidRPr="003D33F3">
        <w:rPr>
          <w:rFonts w:eastAsiaTheme="minorHAnsi"/>
          <w:lang w:val="uk-UA" w:eastAsia="en-US"/>
        </w:rPr>
        <w:t xml:space="preserve"> тис</w:t>
      </w:r>
      <w:r w:rsidRPr="003D33F3">
        <w:rPr>
          <w:rFonts w:eastAsiaTheme="minorHAnsi"/>
          <w:lang w:val="uk-UA" w:eastAsia="en-US"/>
        </w:rPr>
        <w:t xml:space="preserve"> грн.</w:t>
      </w:r>
    </w:p>
    <w:p w14:paraId="0B259599" w14:textId="2F848961" w:rsidR="00BE2651" w:rsidRPr="003D33F3" w:rsidRDefault="00BE2651" w:rsidP="00BE2651">
      <w:pPr>
        <w:jc w:val="both"/>
        <w:rPr>
          <w:rFonts w:eastAsiaTheme="minorHAnsi"/>
          <w:lang w:val="uk-UA" w:eastAsia="en-US"/>
        </w:rPr>
      </w:pPr>
      <w:r w:rsidRPr="003D33F3">
        <w:rPr>
          <w:rFonts w:eastAsiaTheme="minorHAnsi"/>
          <w:sz w:val="28"/>
          <w:szCs w:val="28"/>
          <w:lang w:val="uk-UA" w:eastAsia="en-US"/>
        </w:rPr>
        <w:t xml:space="preserve">      </w:t>
      </w:r>
      <w:r w:rsidRPr="003D33F3">
        <w:rPr>
          <w:rFonts w:eastAsiaTheme="minorHAnsi"/>
          <w:lang w:val="uk-UA" w:eastAsia="en-US"/>
        </w:rPr>
        <w:t>На котельню Телеком придбали та установили  мережний насос в кількості 1 шт. 13</w:t>
      </w:r>
      <w:r w:rsidR="00AC2EA2" w:rsidRPr="003D33F3">
        <w:rPr>
          <w:rFonts w:eastAsiaTheme="minorHAnsi"/>
          <w:lang w:val="uk-UA" w:eastAsia="en-US"/>
        </w:rPr>
        <w:t>,</w:t>
      </w:r>
      <w:r w:rsidRPr="003D33F3">
        <w:rPr>
          <w:rFonts w:eastAsiaTheme="minorHAnsi"/>
          <w:lang w:val="uk-UA" w:eastAsia="en-US"/>
        </w:rPr>
        <w:t>0</w:t>
      </w:r>
      <w:r w:rsidR="00AC2EA2" w:rsidRPr="003D33F3">
        <w:rPr>
          <w:rFonts w:eastAsiaTheme="minorHAnsi"/>
          <w:lang w:val="uk-UA" w:eastAsia="en-US"/>
        </w:rPr>
        <w:t xml:space="preserve"> тис</w:t>
      </w:r>
      <w:r w:rsidRPr="003D33F3">
        <w:rPr>
          <w:rFonts w:eastAsiaTheme="minorHAnsi"/>
          <w:lang w:val="uk-UA" w:eastAsia="en-US"/>
        </w:rPr>
        <w:t xml:space="preserve"> грн.</w:t>
      </w:r>
    </w:p>
    <w:p w14:paraId="3BE8D038" w14:textId="77777777" w:rsidR="00BE2651" w:rsidRPr="003D33F3" w:rsidRDefault="00BE2651" w:rsidP="00BE2651">
      <w:pPr>
        <w:jc w:val="both"/>
        <w:rPr>
          <w:rFonts w:eastAsiaTheme="minorHAnsi"/>
          <w:lang w:val="uk-UA" w:eastAsia="en-US"/>
        </w:rPr>
      </w:pPr>
      <w:r w:rsidRPr="003D33F3">
        <w:rPr>
          <w:rFonts w:eastAsiaTheme="minorHAnsi"/>
          <w:lang w:val="uk-UA" w:eastAsia="en-US"/>
        </w:rPr>
        <w:t xml:space="preserve">      </w:t>
      </w:r>
      <w:r w:rsidRPr="003D33F3">
        <w:rPr>
          <w:rFonts w:eastAsiaTheme="minorHAnsi"/>
          <w:sz w:val="28"/>
          <w:szCs w:val="28"/>
          <w:lang w:val="uk-UA" w:eastAsia="en-US"/>
        </w:rPr>
        <w:t xml:space="preserve"> </w:t>
      </w:r>
      <w:r w:rsidRPr="003D33F3">
        <w:rPr>
          <w:rFonts w:eastAsiaTheme="minorHAnsi"/>
          <w:lang w:val="uk-UA" w:eastAsia="en-US"/>
        </w:rPr>
        <w:t>Відповідно до договорів реструктуризації заборгованості перед НАК «Нафтогаз України»  за поставлений природній газ у 2014-2016 роках підприємством борг сплачений повному обсязі.</w:t>
      </w:r>
    </w:p>
    <w:p w14:paraId="6D88D2AD" w14:textId="77777777" w:rsidR="00BE2651" w:rsidRPr="003D33F3" w:rsidRDefault="00BE2651" w:rsidP="00BE2651">
      <w:pPr>
        <w:jc w:val="both"/>
        <w:rPr>
          <w:lang w:val="uk-UA" w:eastAsia="uk-UA"/>
        </w:rPr>
      </w:pPr>
      <w:r w:rsidRPr="003D33F3">
        <w:rPr>
          <w:lang w:val="uk-UA" w:eastAsia="uk-UA"/>
        </w:rPr>
        <w:t xml:space="preserve">       Згідно розпорядження Магдалинівського селищного голови від 18 жовтня 2024 року № 281-р розпочало опалювальний сезон  2024/25 років.</w:t>
      </w:r>
    </w:p>
    <w:p w14:paraId="35072AFD" w14:textId="77777777" w:rsidR="00BE2651" w:rsidRPr="003D33F3" w:rsidRDefault="00BE2651" w:rsidP="00BE2651">
      <w:pPr>
        <w:spacing w:line="276" w:lineRule="auto"/>
        <w:jc w:val="both"/>
        <w:rPr>
          <w:lang w:val="uk-UA" w:eastAsia="uk-UA"/>
        </w:rPr>
      </w:pPr>
      <w:r w:rsidRPr="003D33F3">
        <w:rPr>
          <w:lang w:val="uk-UA" w:eastAsia="uk-UA"/>
        </w:rPr>
        <w:t xml:space="preserve">       У зв’язку із збільшенням  вартості  електричної енергії, запчастин та матеріалів, мінімальної заробітної плати та мінімального прожиткового рішенням виконавчого комітету  від 27 вересня 2024 року № 1555 були встановлені тарифи на теплову енергію, її виробництво, транспортування, постачання по комунальному підприємству “Комунальник” для потреб бюджетних установ та для інших споживачів.</w:t>
      </w:r>
    </w:p>
    <w:p w14:paraId="6F08F45D" w14:textId="77777777" w:rsidR="00BE2651" w:rsidRPr="003D33F3" w:rsidRDefault="00BE2651" w:rsidP="00BE2651">
      <w:pPr>
        <w:jc w:val="both"/>
        <w:rPr>
          <w:lang w:val="uk-UA" w:eastAsia="uk-UA"/>
        </w:rPr>
      </w:pPr>
      <w:r w:rsidRPr="003D33F3">
        <w:rPr>
          <w:lang w:val="uk-UA" w:eastAsia="uk-UA"/>
        </w:rPr>
        <w:t xml:space="preserve">     З березня 2022 року по грудень 2024 року проживають в «Готелі» підприємства 6 внутрішньо переміщених осіб. </w:t>
      </w:r>
    </w:p>
    <w:p w14:paraId="4593866D" w14:textId="451B3F15" w:rsidR="00BE2651" w:rsidRPr="003D33F3" w:rsidRDefault="00BE2651" w:rsidP="00BE2651">
      <w:pPr>
        <w:jc w:val="both"/>
        <w:rPr>
          <w:rFonts w:eastAsiaTheme="minorHAnsi"/>
          <w:lang w:val="uk-UA" w:eastAsia="en-US"/>
        </w:rPr>
      </w:pPr>
      <w:r w:rsidRPr="003D33F3">
        <w:rPr>
          <w:lang w:val="uk-UA" w:eastAsia="uk-UA"/>
        </w:rPr>
        <w:t xml:space="preserve">     </w:t>
      </w:r>
      <w:r w:rsidRPr="003D33F3">
        <w:rPr>
          <w:rFonts w:eastAsiaTheme="minorHAnsi"/>
          <w:lang w:val="uk-UA" w:eastAsia="en-US"/>
        </w:rPr>
        <w:t>Ринок на сьогоднішній день функціонує безперебійно та виконує свої функції в повному обсязі. Підготовлені та заключені 30 договорів з місцевими та іноміськими приватними підприємцями. Середньомісячний дохід склав 37</w:t>
      </w:r>
      <w:r w:rsidR="00C73BE2" w:rsidRPr="003D33F3">
        <w:rPr>
          <w:rFonts w:eastAsiaTheme="minorHAnsi"/>
          <w:lang w:val="uk-UA" w:eastAsia="en-US"/>
        </w:rPr>
        <w:t>,</w:t>
      </w:r>
      <w:r w:rsidRPr="003D33F3">
        <w:rPr>
          <w:rFonts w:eastAsiaTheme="minorHAnsi"/>
          <w:lang w:val="uk-UA" w:eastAsia="en-US"/>
        </w:rPr>
        <w:t>0</w:t>
      </w:r>
      <w:r w:rsidR="00C73BE2" w:rsidRPr="003D33F3">
        <w:rPr>
          <w:rFonts w:eastAsiaTheme="minorHAnsi"/>
          <w:lang w:val="uk-UA" w:eastAsia="en-US"/>
        </w:rPr>
        <w:t xml:space="preserve"> тис</w:t>
      </w:r>
      <w:r w:rsidRPr="003D33F3">
        <w:rPr>
          <w:rFonts w:eastAsiaTheme="minorHAnsi"/>
          <w:lang w:val="uk-UA" w:eastAsia="en-US"/>
        </w:rPr>
        <w:t xml:space="preserve"> грн. За оренду торгових точок за 2024 рік  підприємство отримало прибутку 407</w:t>
      </w:r>
      <w:r w:rsidR="00C73BE2" w:rsidRPr="003D33F3">
        <w:rPr>
          <w:rFonts w:eastAsiaTheme="minorHAnsi"/>
          <w:lang w:val="uk-UA" w:eastAsia="en-US"/>
        </w:rPr>
        <w:t>,1 тис</w:t>
      </w:r>
      <w:r w:rsidRPr="003D33F3">
        <w:rPr>
          <w:rFonts w:eastAsiaTheme="minorHAnsi"/>
          <w:lang w:val="uk-UA" w:eastAsia="en-US"/>
        </w:rPr>
        <w:t xml:space="preserve"> грн.</w:t>
      </w:r>
    </w:p>
    <w:p w14:paraId="796B7987" w14:textId="77777777" w:rsidR="008D7201" w:rsidRPr="003D33F3" w:rsidRDefault="008D7201" w:rsidP="00F01911">
      <w:pPr>
        <w:spacing w:before="100" w:beforeAutospacing="1" w:after="100" w:afterAutospacing="1"/>
        <w:ind w:left="2832" w:firstLine="708"/>
        <w:jc w:val="both"/>
        <w:rPr>
          <w:b/>
          <w:lang w:val="uk-UA" w:eastAsia="uk-UA"/>
        </w:rPr>
      </w:pPr>
      <w:r w:rsidRPr="003D33F3">
        <w:rPr>
          <w:b/>
          <w:lang w:val="uk-UA" w:eastAsia="uk-UA"/>
        </w:rPr>
        <w:t>ОХОРОНА ЗДОРОВ’Я</w:t>
      </w:r>
    </w:p>
    <w:p w14:paraId="36596567" w14:textId="77777777" w:rsidR="00613949" w:rsidRPr="003D33F3" w:rsidRDefault="00F01911" w:rsidP="00613949">
      <w:pPr>
        <w:spacing w:before="100" w:beforeAutospacing="1" w:after="100" w:afterAutospacing="1"/>
        <w:jc w:val="both"/>
        <w:rPr>
          <w:lang w:val="uk-UA" w:eastAsia="uk-UA"/>
        </w:rPr>
      </w:pPr>
      <w:r w:rsidRPr="003D33F3">
        <w:rPr>
          <w:b/>
          <w:lang w:val="uk-UA" w:eastAsia="uk-UA"/>
        </w:rPr>
        <w:t>КНП «Магдалинівський ц</w:t>
      </w:r>
      <w:r w:rsidR="008D7201" w:rsidRPr="003D33F3">
        <w:rPr>
          <w:b/>
          <w:lang w:val="uk-UA" w:eastAsia="uk-UA"/>
        </w:rPr>
        <w:t>ентр первинної медико-санітарної допомоги</w:t>
      </w:r>
      <w:r w:rsidRPr="003D33F3">
        <w:rPr>
          <w:b/>
          <w:lang w:val="uk-UA" w:eastAsia="uk-UA"/>
        </w:rPr>
        <w:t>»</w:t>
      </w:r>
      <w:r w:rsidR="008D7201" w:rsidRPr="003D33F3">
        <w:rPr>
          <w:b/>
          <w:lang w:val="uk-UA" w:eastAsia="uk-UA"/>
        </w:rPr>
        <w:t xml:space="preserve"> </w:t>
      </w:r>
      <w:r w:rsidR="00613949" w:rsidRPr="003D33F3">
        <w:rPr>
          <w:lang w:val="uk-UA" w:eastAsia="uk-UA"/>
        </w:rPr>
        <w:t>здійснює медичне обслуговування населення громади за програмою медичних гарантій згідно укладеного договору з НСЗУ, фінансування за рахунок  коштів Магдалинівської селищної ради, співфінансування Личківської, Чернеччинської, Чумаківської сільських рад.</w:t>
      </w:r>
    </w:p>
    <w:p w14:paraId="1E9403A0" w14:textId="00EA323A" w:rsidR="00613949" w:rsidRPr="003D33F3" w:rsidRDefault="00613949" w:rsidP="00A03A2C">
      <w:pPr>
        <w:spacing w:before="100" w:beforeAutospacing="1" w:after="100" w:afterAutospacing="1"/>
        <w:ind w:firstLine="708"/>
        <w:jc w:val="both"/>
        <w:rPr>
          <w:lang w:val="uk-UA" w:eastAsia="uk-UA"/>
        </w:rPr>
      </w:pPr>
      <w:r w:rsidRPr="003D33F3">
        <w:rPr>
          <w:lang w:val="uk-UA" w:eastAsia="uk-UA"/>
        </w:rPr>
        <w:t>Медичні послуги надаються на підставі підписаних декларацій про вибір лікаря, на сьогодні їх укладено 23</w:t>
      </w:r>
      <w:r w:rsidR="00A03A2C" w:rsidRPr="003D33F3">
        <w:rPr>
          <w:lang w:val="uk-UA" w:eastAsia="uk-UA"/>
        </w:rPr>
        <w:t xml:space="preserve"> </w:t>
      </w:r>
      <w:r w:rsidRPr="003D33F3">
        <w:rPr>
          <w:lang w:val="uk-UA" w:eastAsia="uk-UA"/>
        </w:rPr>
        <w:t>124.</w:t>
      </w:r>
    </w:p>
    <w:p w14:paraId="2F5BD77C" w14:textId="77777777" w:rsidR="00613949" w:rsidRPr="003D33F3" w:rsidRDefault="00613949" w:rsidP="00A03A2C">
      <w:pPr>
        <w:spacing w:before="100" w:beforeAutospacing="1" w:after="100" w:afterAutospacing="1"/>
        <w:ind w:firstLine="708"/>
        <w:jc w:val="both"/>
        <w:rPr>
          <w:lang w:val="uk-UA" w:eastAsia="uk-UA"/>
        </w:rPr>
      </w:pPr>
      <w:r w:rsidRPr="003D33F3">
        <w:rPr>
          <w:lang w:val="uk-UA" w:eastAsia="uk-UA"/>
        </w:rPr>
        <w:t>Продовжують надавати медичні послуги дев’ять  амбулаторій загальної практики сімейної медицини та дев’ятнадцять  фельдшерських пунктів. Протягом звітного року кількість відвідувань склала понад 66,6 тис. осіб.</w:t>
      </w:r>
    </w:p>
    <w:p w14:paraId="71667906" w14:textId="77777777" w:rsidR="00613949" w:rsidRPr="003D33F3" w:rsidRDefault="00613949" w:rsidP="00A03A2C">
      <w:pPr>
        <w:spacing w:before="100" w:beforeAutospacing="1" w:after="100" w:afterAutospacing="1"/>
        <w:ind w:firstLine="708"/>
        <w:jc w:val="both"/>
        <w:rPr>
          <w:lang w:val="uk-UA" w:eastAsia="uk-UA"/>
        </w:rPr>
      </w:pPr>
      <w:r w:rsidRPr="003D33F3">
        <w:rPr>
          <w:lang w:val="uk-UA" w:eastAsia="uk-UA"/>
        </w:rPr>
        <w:t>Впроваджені електронна медична карта, направлення до вузьких спеціалістів, на стаціонарне лікування, обстеження, електронні листи непрацездатності, виписка електронних рецептів на антибактеріальні препарати.</w:t>
      </w:r>
    </w:p>
    <w:p w14:paraId="033DD83D" w14:textId="3770E411" w:rsidR="00613949" w:rsidRPr="003D33F3" w:rsidRDefault="00613949" w:rsidP="00A03A2C">
      <w:pPr>
        <w:spacing w:before="100" w:beforeAutospacing="1" w:after="100" w:afterAutospacing="1"/>
        <w:ind w:firstLine="708"/>
        <w:jc w:val="both"/>
        <w:rPr>
          <w:lang w:val="uk-UA" w:eastAsia="uk-UA"/>
        </w:rPr>
      </w:pPr>
      <w:r w:rsidRPr="003D33F3">
        <w:rPr>
          <w:lang w:val="uk-UA" w:eastAsia="uk-UA"/>
        </w:rPr>
        <w:t>За Урядовою програмою “Доступні ліки”  протягом  2024 року   виписано 4</w:t>
      </w:r>
      <w:r w:rsidR="00A03A2C" w:rsidRPr="003D33F3">
        <w:rPr>
          <w:lang w:val="uk-UA" w:eastAsia="uk-UA"/>
        </w:rPr>
        <w:t xml:space="preserve"> </w:t>
      </w:r>
      <w:r w:rsidRPr="003D33F3">
        <w:rPr>
          <w:lang w:val="uk-UA" w:eastAsia="uk-UA"/>
        </w:rPr>
        <w:t>472 рецептів , що більше, ніж у минулому році  на  4%. суму 1</w:t>
      </w:r>
      <w:r w:rsidR="00A03A2C" w:rsidRPr="003D33F3">
        <w:rPr>
          <w:lang w:val="uk-UA" w:eastAsia="uk-UA"/>
        </w:rPr>
        <w:t xml:space="preserve"> </w:t>
      </w:r>
      <w:r w:rsidRPr="003D33F3">
        <w:rPr>
          <w:lang w:val="uk-UA" w:eastAsia="uk-UA"/>
        </w:rPr>
        <w:t xml:space="preserve">291,0 тис.грн. </w:t>
      </w:r>
    </w:p>
    <w:p w14:paraId="769D55C7" w14:textId="77777777" w:rsidR="00613949" w:rsidRPr="003D33F3" w:rsidRDefault="00613949" w:rsidP="00A03A2C">
      <w:pPr>
        <w:spacing w:before="100" w:beforeAutospacing="1" w:after="100" w:afterAutospacing="1"/>
        <w:ind w:firstLine="708"/>
        <w:jc w:val="both"/>
        <w:rPr>
          <w:lang w:val="uk-UA" w:eastAsia="uk-UA"/>
        </w:rPr>
      </w:pPr>
      <w:r w:rsidRPr="003D33F3">
        <w:rPr>
          <w:lang w:val="uk-UA" w:eastAsia="uk-UA"/>
        </w:rPr>
        <w:t>Рецептів на інсулінопрепарати препарати  виписано 1833 на суму 3500,0тис.грн.(дані ЦЛ)</w:t>
      </w:r>
    </w:p>
    <w:p w14:paraId="0CF0A74A" w14:textId="77777777" w:rsidR="00613949" w:rsidRPr="003D33F3" w:rsidRDefault="00613949" w:rsidP="00A03A2C">
      <w:pPr>
        <w:spacing w:before="100" w:beforeAutospacing="1" w:after="100" w:afterAutospacing="1"/>
        <w:ind w:firstLine="708"/>
        <w:jc w:val="both"/>
        <w:rPr>
          <w:lang w:val="uk-UA"/>
        </w:rPr>
      </w:pPr>
      <w:r w:rsidRPr="003D33F3">
        <w:rPr>
          <w:lang w:val="uk-UA" w:eastAsia="uk-UA"/>
        </w:rPr>
        <w:lastRenderedPageBreak/>
        <w:t>Забезпечується пільгова виписка лікарських препаратів окремим групам населення та за певними категоріями захворювань за рахунок  селищного бюджету,виписано 731 рецепт.</w:t>
      </w:r>
      <w:r w:rsidRPr="003D33F3">
        <w:rPr>
          <w:lang w:val="uk-UA"/>
        </w:rPr>
        <w:t xml:space="preserve">  </w:t>
      </w:r>
    </w:p>
    <w:p w14:paraId="074E6CF8" w14:textId="77777777" w:rsidR="00613949" w:rsidRPr="003D33F3" w:rsidRDefault="00613949" w:rsidP="00A03A2C">
      <w:pPr>
        <w:spacing w:before="100" w:beforeAutospacing="1" w:after="100" w:afterAutospacing="1"/>
        <w:ind w:firstLine="708"/>
        <w:jc w:val="both"/>
        <w:rPr>
          <w:lang w:val="uk-UA" w:eastAsia="uk-UA"/>
        </w:rPr>
      </w:pPr>
      <w:r w:rsidRPr="003D33F3">
        <w:rPr>
          <w:lang w:val="uk-UA" w:eastAsia="uk-UA"/>
        </w:rPr>
        <w:t xml:space="preserve">У Магдалинівському селищному  бюджеті для цього передбачалося 252 тис.грн. </w:t>
      </w:r>
    </w:p>
    <w:p w14:paraId="66B72A94" w14:textId="77777777" w:rsidR="00613949" w:rsidRPr="003D33F3" w:rsidRDefault="00613949" w:rsidP="00A03A2C">
      <w:pPr>
        <w:spacing w:before="100" w:beforeAutospacing="1" w:line="276" w:lineRule="auto"/>
        <w:ind w:firstLine="708"/>
        <w:rPr>
          <w:lang w:val="uk-UA" w:eastAsia="uk-UA"/>
        </w:rPr>
      </w:pPr>
      <w:r w:rsidRPr="003D33F3">
        <w:rPr>
          <w:lang w:val="uk-UA" w:eastAsia="uk-UA"/>
        </w:rPr>
        <w:t>Профінансовано видатки для придбання  медикаментів на суму 873,5 тис.грн. :</w:t>
      </w:r>
    </w:p>
    <w:p w14:paraId="1BE94A5B" w14:textId="77777777" w:rsidR="00613949" w:rsidRPr="003D33F3" w:rsidRDefault="00613949" w:rsidP="00613949">
      <w:pPr>
        <w:spacing w:line="276" w:lineRule="auto"/>
        <w:rPr>
          <w:lang w:val="uk-UA" w:eastAsia="uk-UA"/>
        </w:rPr>
      </w:pPr>
      <w:r w:rsidRPr="003D33F3">
        <w:rPr>
          <w:lang w:val="uk-UA" w:eastAsia="uk-UA"/>
        </w:rPr>
        <w:t>медикаментів для невідкладної допомоги –77,2 тис.грн;</w:t>
      </w:r>
    </w:p>
    <w:p w14:paraId="5FD64FB0" w14:textId="77777777" w:rsidR="00613949" w:rsidRPr="003D33F3" w:rsidRDefault="00613949" w:rsidP="00613949">
      <w:pPr>
        <w:spacing w:line="276" w:lineRule="auto"/>
        <w:rPr>
          <w:lang w:val="uk-UA" w:eastAsia="uk-UA"/>
        </w:rPr>
      </w:pPr>
      <w:r w:rsidRPr="003D33F3">
        <w:rPr>
          <w:lang w:val="uk-UA" w:eastAsia="uk-UA"/>
        </w:rPr>
        <w:t>реактиви для  лабораторії – 83,4 тис.грн;</w:t>
      </w:r>
    </w:p>
    <w:p w14:paraId="3BBBE97B" w14:textId="77777777" w:rsidR="00613949" w:rsidRPr="003D33F3" w:rsidRDefault="00613949" w:rsidP="00613949">
      <w:pPr>
        <w:spacing w:line="276" w:lineRule="auto"/>
        <w:rPr>
          <w:lang w:val="uk-UA" w:eastAsia="uk-UA"/>
        </w:rPr>
      </w:pPr>
      <w:r w:rsidRPr="003D33F3">
        <w:rPr>
          <w:lang w:val="uk-UA" w:eastAsia="uk-UA"/>
        </w:rPr>
        <w:t xml:space="preserve">вакцина туберкулін – 142,3 тис.грн; </w:t>
      </w:r>
    </w:p>
    <w:p w14:paraId="32F8E5A8" w14:textId="77777777" w:rsidR="00613949" w:rsidRPr="003D33F3" w:rsidRDefault="00613949" w:rsidP="00613949">
      <w:pPr>
        <w:spacing w:line="276" w:lineRule="auto"/>
        <w:rPr>
          <w:lang w:val="uk-UA" w:eastAsia="uk-UA"/>
        </w:rPr>
      </w:pPr>
      <w:r w:rsidRPr="003D33F3">
        <w:rPr>
          <w:lang w:val="uk-UA" w:eastAsia="uk-UA"/>
        </w:rPr>
        <w:t xml:space="preserve">вироби медичних призначень (кало приймачі, памперси) – 97,4 тис.грн;  </w:t>
      </w:r>
    </w:p>
    <w:p w14:paraId="118F2CEF" w14:textId="77777777" w:rsidR="00613949" w:rsidRPr="003D33F3" w:rsidRDefault="00613949" w:rsidP="00613949">
      <w:pPr>
        <w:spacing w:line="276" w:lineRule="auto"/>
        <w:rPr>
          <w:lang w:val="uk-UA" w:eastAsia="uk-UA"/>
        </w:rPr>
      </w:pPr>
      <w:r w:rsidRPr="003D33F3">
        <w:rPr>
          <w:lang w:val="uk-UA" w:eastAsia="uk-UA"/>
        </w:rPr>
        <w:t>лікарських засобів хворих, які отримують перитонеальний діаліз (3 особи) – 203,4 тис грн.;</w:t>
      </w:r>
    </w:p>
    <w:p w14:paraId="3CBB8A91" w14:textId="77777777" w:rsidR="00613949" w:rsidRPr="003D33F3" w:rsidRDefault="00613949" w:rsidP="00613949">
      <w:pPr>
        <w:spacing w:line="276" w:lineRule="auto"/>
        <w:rPr>
          <w:lang w:val="uk-UA" w:eastAsia="uk-UA"/>
        </w:rPr>
      </w:pPr>
      <w:r w:rsidRPr="003D33F3">
        <w:rPr>
          <w:lang w:val="uk-UA" w:eastAsia="uk-UA"/>
        </w:rPr>
        <w:t xml:space="preserve">харчових продуктів для спеціального дієтичного призначення хворих на фенілкетонурію 2 особи (с.Першотравенка) – 63,3 тис.грн. </w:t>
      </w:r>
    </w:p>
    <w:p w14:paraId="01BFA9EE" w14:textId="77777777" w:rsidR="00613949" w:rsidRPr="003D33F3" w:rsidRDefault="00613949" w:rsidP="00613949">
      <w:pPr>
        <w:jc w:val="both"/>
        <w:rPr>
          <w:lang w:val="uk-UA" w:eastAsia="uk-UA"/>
        </w:rPr>
      </w:pPr>
      <w:r w:rsidRPr="003D33F3">
        <w:rPr>
          <w:lang w:val="uk-UA" w:eastAsia="uk-UA"/>
        </w:rPr>
        <w:t>медичне обладнання – 199,0 тис.грн</w:t>
      </w:r>
    </w:p>
    <w:p w14:paraId="30E6CD5A" w14:textId="77777777" w:rsidR="00613949" w:rsidRPr="003D33F3" w:rsidRDefault="00613949" w:rsidP="00613949">
      <w:pPr>
        <w:jc w:val="both"/>
        <w:rPr>
          <w:lang w:val="uk-UA" w:eastAsia="uk-UA"/>
        </w:rPr>
      </w:pPr>
      <w:r w:rsidRPr="003D33F3">
        <w:rPr>
          <w:lang w:val="uk-UA" w:eastAsia="uk-UA"/>
        </w:rPr>
        <w:t>медичний інструментарій – 7,5 тис.грн</w:t>
      </w:r>
    </w:p>
    <w:p w14:paraId="2160D0E3" w14:textId="77777777" w:rsidR="00613949" w:rsidRPr="003D33F3" w:rsidRDefault="00613949" w:rsidP="00613949">
      <w:pPr>
        <w:jc w:val="both"/>
        <w:rPr>
          <w:lang w:val="uk-UA" w:eastAsia="uk-UA"/>
        </w:rPr>
      </w:pPr>
    </w:p>
    <w:p w14:paraId="1A3A611E" w14:textId="77777777" w:rsidR="00613949" w:rsidRPr="003D33F3" w:rsidRDefault="00613949" w:rsidP="00E7722B">
      <w:pPr>
        <w:ind w:firstLine="708"/>
        <w:jc w:val="both"/>
        <w:rPr>
          <w:lang w:val="uk-UA" w:eastAsia="uk-UA"/>
        </w:rPr>
      </w:pPr>
      <w:r w:rsidRPr="003D33F3">
        <w:rPr>
          <w:lang w:val="uk-UA" w:eastAsia="uk-UA"/>
        </w:rPr>
        <w:t>Придбано туберкулін, молочні суміші для годування новонароджених дітей для малозабезпечених сімей.</w:t>
      </w:r>
    </w:p>
    <w:p w14:paraId="4CAC8EC5" w14:textId="77777777" w:rsidR="00613949" w:rsidRPr="003D33F3" w:rsidRDefault="00613949" w:rsidP="00E7722B">
      <w:pPr>
        <w:spacing w:before="100" w:beforeAutospacing="1" w:after="100" w:afterAutospacing="1"/>
        <w:ind w:firstLine="708"/>
        <w:jc w:val="both"/>
        <w:rPr>
          <w:lang w:val="uk-UA" w:eastAsia="uk-UA"/>
        </w:rPr>
      </w:pPr>
      <w:r w:rsidRPr="003D33F3">
        <w:rPr>
          <w:lang w:val="uk-UA" w:eastAsia="uk-UA"/>
        </w:rPr>
        <w:t>Безкоштовними медикаментами забезпечено учасників АТО та ООС, ліквідаторів аварії на ЧАЕС, учасників бойових дій.</w:t>
      </w:r>
    </w:p>
    <w:p w14:paraId="12EDF15D" w14:textId="77777777" w:rsidR="00613949" w:rsidRPr="003D33F3" w:rsidRDefault="00613949" w:rsidP="00E7722B">
      <w:pPr>
        <w:spacing w:before="100" w:beforeAutospacing="1" w:after="100" w:afterAutospacing="1"/>
        <w:ind w:firstLine="708"/>
        <w:jc w:val="both"/>
        <w:rPr>
          <w:lang w:val="uk-UA" w:eastAsia="uk-UA"/>
        </w:rPr>
      </w:pPr>
      <w:r w:rsidRPr="003D33F3">
        <w:rPr>
          <w:lang w:val="uk-UA" w:eastAsia="uk-UA"/>
        </w:rPr>
        <w:t>Показник забезпечення населення ліжками денного перебування хворих стабільний.</w:t>
      </w:r>
    </w:p>
    <w:p w14:paraId="4D512F70" w14:textId="77777777" w:rsidR="00613949" w:rsidRPr="003D33F3" w:rsidRDefault="00613949" w:rsidP="00E7722B">
      <w:pPr>
        <w:spacing w:before="100" w:beforeAutospacing="1" w:after="100" w:afterAutospacing="1"/>
        <w:ind w:firstLine="708"/>
        <w:jc w:val="both"/>
        <w:rPr>
          <w:lang w:val="uk-UA" w:eastAsia="uk-UA"/>
        </w:rPr>
      </w:pPr>
      <w:r w:rsidRPr="003D33F3">
        <w:rPr>
          <w:lang w:val="uk-UA" w:eastAsia="uk-UA"/>
        </w:rPr>
        <w:t xml:space="preserve">У розпорядженні Центру первинної медико-санітарної допомоги  є  12 легкових  автомобілів, в 2024 році отримали від МОЗ новий автомобіль </w:t>
      </w:r>
      <w:r w:rsidRPr="003D33F3">
        <w:rPr>
          <w:lang w:val="en-US" w:eastAsia="uk-UA"/>
        </w:rPr>
        <w:t>Renault</w:t>
      </w:r>
      <w:r w:rsidRPr="003D33F3">
        <w:rPr>
          <w:lang w:val="uk-UA" w:eastAsia="uk-UA"/>
        </w:rPr>
        <w:t xml:space="preserve"> </w:t>
      </w:r>
      <w:r w:rsidRPr="003D33F3">
        <w:rPr>
          <w:lang w:val="en-US" w:eastAsia="uk-UA"/>
        </w:rPr>
        <w:t>Duster</w:t>
      </w:r>
      <w:r w:rsidRPr="003D33F3">
        <w:rPr>
          <w:lang w:val="uk-UA" w:eastAsia="uk-UA"/>
        </w:rPr>
        <w:t xml:space="preserve"> .</w:t>
      </w:r>
    </w:p>
    <w:p w14:paraId="3E95AD6F" w14:textId="77777777" w:rsidR="00613949" w:rsidRPr="003D33F3" w:rsidRDefault="00613949" w:rsidP="00E7722B">
      <w:pPr>
        <w:spacing w:before="100" w:beforeAutospacing="1" w:after="100" w:afterAutospacing="1"/>
        <w:ind w:firstLine="708"/>
        <w:jc w:val="both"/>
        <w:rPr>
          <w:lang w:val="uk-UA" w:eastAsia="uk-UA"/>
        </w:rPr>
      </w:pPr>
      <w:r w:rsidRPr="003D33F3">
        <w:rPr>
          <w:lang w:val="uk-UA" w:eastAsia="uk-UA"/>
        </w:rPr>
        <w:t xml:space="preserve">Видатки на паливно-мастильні матеріали фінансуються за рахунок коштів селищного бюджету, передбачалося - 471,5 тис.грн.  </w:t>
      </w:r>
    </w:p>
    <w:p w14:paraId="0F2B5BAF" w14:textId="77777777" w:rsidR="00613949" w:rsidRPr="003D33F3" w:rsidRDefault="00613949" w:rsidP="00E7722B">
      <w:pPr>
        <w:spacing w:before="100" w:beforeAutospacing="1" w:after="100" w:afterAutospacing="1"/>
        <w:ind w:firstLine="708"/>
        <w:jc w:val="both"/>
        <w:rPr>
          <w:lang w:val="uk-UA" w:eastAsia="uk-UA"/>
        </w:rPr>
      </w:pPr>
      <w:r w:rsidRPr="003D33F3">
        <w:rPr>
          <w:lang w:val="uk-UA" w:eastAsia="uk-UA"/>
        </w:rPr>
        <w:t>Профінансовано видатки по поточному ремонту кабінету лабораторії Магдалинівського ЦПМСД для покращення умов надання первинної медичної допомоги на суму  679,5 тис. грн., для придбання меблів та медичного обладнання для кабінетів лікарів 660,9 тис.грн.</w:t>
      </w:r>
    </w:p>
    <w:p w14:paraId="0D6912AF" w14:textId="77777777" w:rsidR="00613949" w:rsidRPr="003D33F3" w:rsidRDefault="00613949" w:rsidP="00E7722B">
      <w:pPr>
        <w:spacing w:before="100" w:beforeAutospacing="1" w:after="100" w:afterAutospacing="1"/>
        <w:ind w:firstLine="708"/>
        <w:jc w:val="both"/>
        <w:rPr>
          <w:lang w:val="uk-UA" w:eastAsia="uk-UA"/>
        </w:rPr>
      </w:pPr>
      <w:r w:rsidRPr="003D33F3">
        <w:rPr>
          <w:lang w:val="uk-UA" w:eastAsia="uk-UA"/>
        </w:rPr>
        <w:t>За   рахунок коштів Магдалинівської громади забезпечено проведення видатків  для оплати за комунальні   послуги, енергоносії установ первинної медичної допомоги на суму 1662,7 тис.грн</w:t>
      </w:r>
    </w:p>
    <w:p w14:paraId="12FE6957" w14:textId="77777777" w:rsidR="00613949" w:rsidRPr="003D33F3" w:rsidRDefault="00613949" w:rsidP="00E7722B">
      <w:pPr>
        <w:spacing w:before="100" w:beforeAutospacing="1" w:after="100" w:afterAutospacing="1"/>
        <w:ind w:firstLine="708"/>
        <w:jc w:val="both"/>
        <w:rPr>
          <w:lang w:val="uk-UA"/>
        </w:rPr>
      </w:pPr>
      <w:r w:rsidRPr="003D33F3">
        <w:rPr>
          <w:lang w:val="uk-UA"/>
        </w:rPr>
        <w:t>КНП « Магдалинівський ЦПМСД» отримав благодійної допомоги впродовж 2024 року на суму 3622,1 тис.грн : медичні меблі,обладнання,комп’ютерна техніка,вироби медичного призначення,медикаменти) від таких організацій : Благодійна організація "Мережа 100 відсотків життя Рівне",громадська  організацій "Неурядова організація "ІН тач юкрейн фундейшн",Філія асоціації"Ерите дер Велкт" в Україні, Благодійна організація "Благодійний фонд "Премєр Уржанс Інтернасьональ", Юнісеф.</w:t>
      </w:r>
    </w:p>
    <w:p w14:paraId="451BF710" w14:textId="0F7BF62A" w:rsidR="00613949" w:rsidRPr="003D33F3" w:rsidRDefault="00613949" w:rsidP="00E7722B">
      <w:pPr>
        <w:pStyle w:val="a8"/>
        <w:adjustRightInd/>
        <w:ind w:firstLine="668"/>
        <w:rPr>
          <w:sz w:val="24"/>
          <w:szCs w:val="24"/>
        </w:rPr>
      </w:pPr>
      <w:r w:rsidRPr="003D33F3">
        <w:rPr>
          <w:sz w:val="24"/>
          <w:szCs w:val="24"/>
        </w:rPr>
        <w:t>Завершено капітальний ремонт приміщення КНП «Магдалинівського ЦПМСД»,який здійснений за кошти гранту Українського фонду соціальних інвестицій на суму 24</w:t>
      </w:r>
      <w:r w:rsidR="00E45048" w:rsidRPr="003D33F3">
        <w:rPr>
          <w:sz w:val="24"/>
          <w:szCs w:val="24"/>
        </w:rPr>
        <w:t xml:space="preserve"> </w:t>
      </w:r>
      <w:r w:rsidRPr="003D33F3">
        <w:rPr>
          <w:sz w:val="24"/>
          <w:szCs w:val="24"/>
        </w:rPr>
        <w:t xml:space="preserve">595,0 тис.грн, проведено : </w:t>
      </w:r>
    </w:p>
    <w:p w14:paraId="5CE1ED17" w14:textId="77777777" w:rsidR="00613949" w:rsidRPr="003D33F3" w:rsidRDefault="00613949" w:rsidP="00613949">
      <w:pPr>
        <w:pStyle w:val="a8"/>
        <w:adjustRightInd/>
        <w:ind w:firstLine="0"/>
        <w:rPr>
          <w:sz w:val="24"/>
          <w:szCs w:val="24"/>
        </w:rPr>
      </w:pPr>
    </w:p>
    <w:p w14:paraId="5DFBBD1F" w14:textId="77777777" w:rsidR="00E7722B" w:rsidRPr="003D33F3" w:rsidRDefault="00613949" w:rsidP="00E7722B">
      <w:pPr>
        <w:pStyle w:val="a8"/>
        <w:numPr>
          <w:ilvl w:val="0"/>
          <w:numId w:val="25"/>
        </w:numPr>
        <w:adjustRightInd/>
        <w:rPr>
          <w:sz w:val="24"/>
          <w:szCs w:val="24"/>
        </w:rPr>
      </w:pPr>
      <w:r w:rsidRPr="003D33F3">
        <w:rPr>
          <w:sz w:val="24"/>
          <w:szCs w:val="24"/>
          <w:u w:val="single"/>
        </w:rPr>
        <w:t>зовнішній ремонт приміщення ЦПМСД</w:t>
      </w:r>
      <w:r w:rsidRPr="003D33F3">
        <w:rPr>
          <w:sz w:val="24"/>
          <w:szCs w:val="24"/>
        </w:rPr>
        <w:t xml:space="preserve"> - монтаж метало пластикових вікон та </w:t>
      </w:r>
    </w:p>
    <w:p w14:paraId="625161BF" w14:textId="1D93378A" w:rsidR="00613949" w:rsidRPr="003D33F3" w:rsidRDefault="00613949" w:rsidP="00E7722B">
      <w:pPr>
        <w:pStyle w:val="a8"/>
        <w:adjustRightInd/>
        <w:rPr>
          <w:sz w:val="24"/>
          <w:szCs w:val="24"/>
        </w:rPr>
      </w:pPr>
      <w:r w:rsidRPr="003D33F3">
        <w:rPr>
          <w:sz w:val="24"/>
          <w:szCs w:val="24"/>
        </w:rPr>
        <w:t xml:space="preserve">пластикових дверних блоків,  утеплення горищного перекриття, улаштування покрівельного </w:t>
      </w:r>
      <w:r w:rsidRPr="003D33F3">
        <w:rPr>
          <w:sz w:val="24"/>
          <w:szCs w:val="24"/>
        </w:rPr>
        <w:lastRenderedPageBreak/>
        <w:t>покриття  з метало черепиці,  оздоблення та утеплення зовнішніх стін, оздоблення та утеплення зовнішніх цоколю,утеплення підземної частини цоколю,улаштування вимощення з ФЕМ, улаштування ганку для мало мобільних груп населення;</w:t>
      </w:r>
    </w:p>
    <w:p w14:paraId="671FC6C8" w14:textId="77777777" w:rsidR="00613949" w:rsidRPr="003D33F3" w:rsidRDefault="00613949" w:rsidP="00613949">
      <w:pPr>
        <w:pStyle w:val="a8"/>
        <w:adjustRightInd/>
        <w:ind w:firstLine="0"/>
        <w:rPr>
          <w:sz w:val="24"/>
          <w:szCs w:val="24"/>
        </w:rPr>
      </w:pPr>
    </w:p>
    <w:p w14:paraId="33C6647A" w14:textId="77777777" w:rsidR="00E7722B" w:rsidRPr="003D33F3" w:rsidRDefault="00613949" w:rsidP="00E7722B">
      <w:pPr>
        <w:pStyle w:val="a8"/>
        <w:numPr>
          <w:ilvl w:val="0"/>
          <w:numId w:val="25"/>
        </w:numPr>
        <w:adjustRightInd/>
        <w:rPr>
          <w:sz w:val="24"/>
          <w:szCs w:val="24"/>
        </w:rPr>
      </w:pPr>
      <w:r w:rsidRPr="003D33F3">
        <w:rPr>
          <w:sz w:val="24"/>
          <w:szCs w:val="24"/>
          <w:u w:val="single"/>
        </w:rPr>
        <w:t>внутрішній ремонт І поверху приміщення ЦПМСД</w:t>
      </w:r>
      <w:r w:rsidRPr="003D33F3">
        <w:rPr>
          <w:sz w:val="24"/>
          <w:szCs w:val="24"/>
        </w:rPr>
        <w:t xml:space="preserve"> - ремонт мережі водопроводу </w:t>
      </w:r>
    </w:p>
    <w:p w14:paraId="4919E429" w14:textId="5D0970C3" w:rsidR="00613949" w:rsidRPr="003D33F3" w:rsidRDefault="00613949" w:rsidP="00E7722B">
      <w:pPr>
        <w:pStyle w:val="a8"/>
        <w:adjustRightInd/>
        <w:rPr>
          <w:sz w:val="24"/>
          <w:szCs w:val="24"/>
        </w:rPr>
      </w:pPr>
      <w:r w:rsidRPr="003D33F3">
        <w:rPr>
          <w:sz w:val="24"/>
          <w:szCs w:val="24"/>
        </w:rPr>
        <w:t>та каналізації, опалювальної мережі, заміна трубопроводів,електротехнічні рішення сантехнічні роботи , облаштування санвузлу для мало мобільних груп населення, вентиляція, загально- будівельні  роботи, демонтажні внутрішні роботи , оздоблювальні внутрішні роботи.</w:t>
      </w:r>
    </w:p>
    <w:p w14:paraId="1BC74D41" w14:textId="77777777" w:rsidR="00955750" w:rsidRPr="003D33F3" w:rsidRDefault="006D3051" w:rsidP="00955750">
      <w:pPr>
        <w:spacing w:before="100" w:beforeAutospacing="1" w:after="100" w:afterAutospacing="1"/>
        <w:jc w:val="both"/>
        <w:rPr>
          <w:lang w:val="uk-UA" w:eastAsia="uk-UA"/>
        </w:rPr>
      </w:pPr>
      <w:r w:rsidRPr="003D33F3">
        <w:rPr>
          <w:b/>
          <w:lang w:val="uk-UA" w:eastAsia="uk-UA"/>
        </w:rPr>
        <w:t>КП «Магдалинівська ц</w:t>
      </w:r>
      <w:r w:rsidR="00301A7C" w:rsidRPr="003D33F3">
        <w:rPr>
          <w:b/>
          <w:lang w:val="uk-UA" w:eastAsia="uk-UA"/>
        </w:rPr>
        <w:t xml:space="preserve">ентральна </w:t>
      </w:r>
      <w:r w:rsidR="008D7201" w:rsidRPr="003D33F3">
        <w:rPr>
          <w:b/>
          <w:lang w:val="uk-UA" w:eastAsia="uk-UA"/>
        </w:rPr>
        <w:t xml:space="preserve"> лікарня</w:t>
      </w:r>
      <w:r w:rsidRPr="003D33F3">
        <w:rPr>
          <w:b/>
          <w:lang w:val="uk-UA" w:eastAsia="uk-UA"/>
        </w:rPr>
        <w:t>»</w:t>
      </w:r>
      <w:r w:rsidR="008D7201" w:rsidRPr="003D33F3">
        <w:rPr>
          <w:lang w:val="uk-UA" w:eastAsia="uk-UA"/>
        </w:rPr>
        <w:t xml:space="preserve">, </w:t>
      </w:r>
      <w:r w:rsidR="00955750" w:rsidRPr="003D33F3">
        <w:rPr>
          <w:lang w:val="uk-UA" w:eastAsia="uk-UA"/>
        </w:rPr>
        <w:t>як лікувально-профілактичний заклад територіальної громади, забезпечує населення консультативно-поліклінічною  та стаціонарною медичною допомогою.</w:t>
      </w:r>
    </w:p>
    <w:p w14:paraId="47EB6871" w14:textId="77777777" w:rsidR="00955750" w:rsidRPr="003D33F3" w:rsidRDefault="00955750" w:rsidP="003B4DAC">
      <w:pPr>
        <w:spacing w:before="100" w:beforeAutospacing="1" w:after="100" w:afterAutospacing="1"/>
        <w:ind w:firstLine="708"/>
        <w:jc w:val="both"/>
        <w:rPr>
          <w:lang w:val="uk-UA" w:eastAsia="uk-UA"/>
        </w:rPr>
      </w:pPr>
      <w:r w:rsidRPr="003D33F3">
        <w:rPr>
          <w:lang w:val="uk-UA" w:eastAsia="uk-UA"/>
        </w:rPr>
        <w:t>Фінансове забезпечення здійснюється за рахунок коштів НЗСУ згідно договору за програмою медичних гарантій, фінансування за рахунок  коштів Магдалинівської селищної ради, співфінансування Личківської, Чернеччинської, Чумаківської сільських рад.</w:t>
      </w:r>
    </w:p>
    <w:p w14:paraId="2D1288E0" w14:textId="77777777" w:rsidR="00955750" w:rsidRPr="003D33F3" w:rsidRDefault="00955750" w:rsidP="003B4DAC">
      <w:pPr>
        <w:spacing w:before="100" w:beforeAutospacing="1" w:after="100" w:afterAutospacing="1"/>
        <w:ind w:firstLine="708"/>
        <w:jc w:val="both"/>
        <w:rPr>
          <w:lang w:val="uk-UA" w:eastAsia="uk-UA"/>
        </w:rPr>
      </w:pPr>
      <w:r w:rsidRPr="003D33F3">
        <w:rPr>
          <w:lang w:val="uk-UA" w:eastAsia="uk-UA"/>
        </w:rPr>
        <w:t xml:space="preserve">У своїй структурі лікарня має консультативно-поліклінічне відділення, терапевтичне відділення на 25 ліжок, неврологічне відділення на 20 ліжок,  хірургічне відділення на 20 ліжок, акушерсько-гінекологічне відділення на 15ліжок,  дитяче відділення на 12ліжок, паліативне відділення на 10 ліжок, клініко-діагностичну лабораторію. </w:t>
      </w:r>
    </w:p>
    <w:p w14:paraId="3B19BA57" w14:textId="77777777" w:rsidR="00955750" w:rsidRPr="003D33F3" w:rsidRDefault="00955750" w:rsidP="003B4DAC">
      <w:pPr>
        <w:spacing w:before="100" w:beforeAutospacing="1" w:after="100" w:afterAutospacing="1"/>
        <w:ind w:firstLine="708"/>
        <w:jc w:val="both"/>
        <w:rPr>
          <w:lang w:val="uk-UA" w:eastAsia="uk-UA"/>
        </w:rPr>
      </w:pPr>
      <w:r w:rsidRPr="003D33F3">
        <w:rPr>
          <w:lang w:val="uk-UA" w:eastAsia="uk-UA"/>
        </w:rPr>
        <w:t>Для забезпечення безперебійної роботи на випадок відсутності електроенергії введені в експлуатацію 6 джерел живлення. Це бензинові та дизельні генератори різної потужності.</w:t>
      </w:r>
    </w:p>
    <w:p w14:paraId="650E6196" w14:textId="77777777" w:rsidR="00955750" w:rsidRPr="003D33F3" w:rsidRDefault="00955750" w:rsidP="003B4DAC">
      <w:pPr>
        <w:spacing w:before="100" w:beforeAutospacing="1" w:after="100" w:afterAutospacing="1"/>
        <w:ind w:firstLine="708"/>
        <w:jc w:val="both"/>
        <w:rPr>
          <w:lang w:val="uk-UA" w:eastAsia="uk-UA"/>
        </w:rPr>
      </w:pPr>
      <w:r w:rsidRPr="003D33F3">
        <w:rPr>
          <w:lang w:val="uk-UA" w:eastAsia="uk-UA"/>
        </w:rPr>
        <w:t xml:space="preserve">Придбано  медикаментів та перев’язувальних матеріалів  для хворих у стаціонарах  та поліклінічному відділенні  на суму-1 720,5 тис. грн.  </w:t>
      </w:r>
    </w:p>
    <w:p w14:paraId="73C2AA5B" w14:textId="77777777" w:rsidR="00955750" w:rsidRPr="003D33F3" w:rsidRDefault="00955750" w:rsidP="003B4DAC">
      <w:pPr>
        <w:spacing w:before="100" w:beforeAutospacing="1" w:after="100" w:afterAutospacing="1"/>
        <w:ind w:firstLine="708"/>
        <w:jc w:val="both"/>
        <w:rPr>
          <w:lang w:val="uk-UA" w:eastAsia="uk-UA"/>
        </w:rPr>
      </w:pPr>
      <w:r w:rsidRPr="003D33F3">
        <w:rPr>
          <w:lang w:val="uk-UA" w:eastAsia="uk-UA"/>
        </w:rPr>
        <w:t>Придбано продуктів харчування для хворих у стаціонарах на суму -544, 1тис. грн.</w:t>
      </w:r>
    </w:p>
    <w:p w14:paraId="0E0E505C" w14:textId="77777777" w:rsidR="00955750" w:rsidRPr="003D33F3" w:rsidRDefault="00955750" w:rsidP="003B4DAC">
      <w:pPr>
        <w:spacing w:before="100" w:beforeAutospacing="1" w:after="100" w:afterAutospacing="1"/>
        <w:ind w:firstLine="708"/>
        <w:jc w:val="both"/>
        <w:rPr>
          <w:lang w:val="uk-UA" w:eastAsia="uk-UA"/>
        </w:rPr>
      </w:pPr>
      <w:r w:rsidRPr="003D33F3">
        <w:rPr>
          <w:lang w:val="uk-UA" w:eastAsia="uk-UA"/>
        </w:rPr>
        <w:t>Профінансовано наступні послуги:</w:t>
      </w:r>
    </w:p>
    <w:p w14:paraId="562D9118" w14:textId="4935B628" w:rsidR="00955750" w:rsidRPr="003D33F3" w:rsidRDefault="00955750" w:rsidP="003B4DAC">
      <w:pPr>
        <w:pStyle w:val="a3"/>
        <w:numPr>
          <w:ilvl w:val="0"/>
          <w:numId w:val="25"/>
        </w:numPr>
        <w:spacing w:before="100" w:beforeAutospacing="1" w:after="100" w:afterAutospacing="1"/>
        <w:jc w:val="both"/>
        <w:rPr>
          <w:lang w:val="uk-UA" w:eastAsia="uk-UA"/>
        </w:rPr>
      </w:pPr>
      <w:r w:rsidRPr="003D33F3">
        <w:rPr>
          <w:lang w:val="uk-UA" w:eastAsia="uk-UA"/>
        </w:rPr>
        <w:t xml:space="preserve">послуги з поточного ремонту приміщення під реабілітаційний зал-739,0тис. грн                         </w:t>
      </w:r>
    </w:p>
    <w:p w14:paraId="2D241DFC" w14:textId="53776FAE" w:rsidR="00955750" w:rsidRPr="003D33F3" w:rsidRDefault="00955750" w:rsidP="003B4DAC">
      <w:pPr>
        <w:pStyle w:val="a3"/>
        <w:numPr>
          <w:ilvl w:val="0"/>
          <w:numId w:val="25"/>
        </w:numPr>
        <w:spacing w:before="100" w:beforeAutospacing="1" w:after="100" w:afterAutospacing="1"/>
        <w:jc w:val="both"/>
        <w:rPr>
          <w:lang w:val="uk-UA" w:eastAsia="uk-UA"/>
        </w:rPr>
      </w:pPr>
      <w:r w:rsidRPr="003D33F3">
        <w:rPr>
          <w:lang w:val="uk-UA" w:eastAsia="uk-UA"/>
        </w:rPr>
        <w:t>послуги по благоустрою території КП « Магдалинівська ЦЛ»МСР навколо приміщення під реабілітаційний зал-563,0  тис.грн.</w:t>
      </w:r>
    </w:p>
    <w:p w14:paraId="5D9F2556" w14:textId="7FD6C30F" w:rsidR="00955750" w:rsidRPr="003D33F3" w:rsidRDefault="00955750" w:rsidP="003B4DAC">
      <w:pPr>
        <w:pStyle w:val="a3"/>
        <w:numPr>
          <w:ilvl w:val="0"/>
          <w:numId w:val="25"/>
        </w:numPr>
        <w:spacing w:before="100" w:beforeAutospacing="1" w:after="100" w:afterAutospacing="1"/>
        <w:jc w:val="both"/>
        <w:rPr>
          <w:lang w:val="uk-UA" w:eastAsia="uk-UA"/>
        </w:rPr>
      </w:pPr>
      <w:r w:rsidRPr="003D33F3">
        <w:rPr>
          <w:lang w:val="uk-UA" w:eastAsia="uk-UA"/>
        </w:rPr>
        <w:t>послуги по встановленню пожежного гідранту -39,8тис.грн.</w:t>
      </w:r>
    </w:p>
    <w:p w14:paraId="3D683773" w14:textId="5CB2FC1E" w:rsidR="00955750" w:rsidRPr="003D33F3" w:rsidRDefault="00955750" w:rsidP="003B4DAC">
      <w:pPr>
        <w:pStyle w:val="a3"/>
        <w:numPr>
          <w:ilvl w:val="0"/>
          <w:numId w:val="25"/>
        </w:numPr>
        <w:spacing w:before="100" w:beforeAutospacing="1" w:after="100" w:afterAutospacing="1"/>
        <w:jc w:val="both"/>
        <w:rPr>
          <w:lang w:val="uk-UA" w:eastAsia="uk-UA"/>
        </w:rPr>
      </w:pPr>
      <w:r w:rsidRPr="003D33F3">
        <w:rPr>
          <w:lang w:val="uk-UA" w:eastAsia="uk-UA"/>
        </w:rPr>
        <w:t>послуги по проведенню поточного ремонту хірургічного корпусу по влаштуванню вимощення центрального корпусу та оздоблення цоколю 1 119,7тис.грн.</w:t>
      </w:r>
    </w:p>
    <w:p w14:paraId="6223FD22" w14:textId="674DE23A" w:rsidR="00955750" w:rsidRPr="003D33F3" w:rsidRDefault="00955750" w:rsidP="003B4DAC">
      <w:pPr>
        <w:spacing w:before="100" w:beforeAutospacing="1" w:after="100" w:afterAutospacing="1"/>
        <w:ind w:firstLine="708"/>
        <w:jc w:val="both"/>
        <w:rPr>
          <w:lang w:val="uk-UA" w:eastAsia="uk-UA"/>
        </w:rPr>
      </w:pPr>
      <w:r w:rsidRPr="003D33F3">
        <w:rPr>
          <w:lang w:val="uk-UA" w:eastAsia="uk-UA"/>
        </w:rPr>
        <w:t>Для створення реабілітаційного простору придбано   обладнання  за   депутатські кошти (субвенція обласного бюджету)  для реабілітаційної зали:</w:t>
      </w:r>
    </w:p>
    <w:p w14:paraId="19B2F0B3"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Реабілітаційні бруси-38, 1 тис грн.</w:t>
      </w:r>
    </w:p>
    <w:p w14:paraId="00C8B35C"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Реабілітаційні сходи-34,5 тис грн.</w:t>
      </w:r>
    </w:p>
    <w:p w14:paraId="2E9589F8"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Реабілітаційна бігова доріжка-70,8тис грн.</w:t>
      </w:r>
    </w:p>
    <w:p w14:paraId="39DAB5C1"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Блочна рама 38,0тис грн.</w:t>
      </w:r>
    </w:p>
    <w:p w14:paraId="167B771C"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Кушетка масажна-30,0тис грн.</w:t>
      </w:r>
    </w:p>
    <w:p w14:paraId="19951BA1"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Тренажор універсальний ( стіл реабілітаційний)-51,9 тис. грн.</w:t>
      </w:r>
    </w:p>
    <w:p w14:paraId="0851BAA5" w14:textId="77777777" w:rsidR="00955750" w:rsidRPr="003D33F3" w:rsidRDefault="00955750" w:rsidP="00955750">
      <w:pPr>
        <w:spacing w:before="100" w:beforeAutospacing="1" w:after="100" w:afterAutospacing="1"/>
        <w:jc w:val="both"/>
        <w:rPr>
          <w:lang w:val="uk-UA" w:eastAsia="uk-UA"/>
        </w:rPr>
      </w:pPr>
      <w:r w:rsidRPr="003D33F3">
        <w:rPr>
          <w:lang w:val="uk-UA" w:eastAsia="uk-UA"/>
        </w:rPr>
        <w:lastRenderedPageBreak/>
        <w:t xml:space="preserve">         Фізіотерапевтичний комплекс « БІОМЕД»-117,0 тис. грн.</w:t>
      </w:r>
    </w:p>
    <w:p w14:paraId="42720689"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Апарат для фізіотерапії комбінований-21,9 тис.грн.</w:t>
      </w:r>
    </w:p>
    <w:p w14:paraId="2B719142"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ВСЬОГО на суму 402.2 тис.грн. </w:t>
      </w:r>
    </w:p>
    <w:p w14:paraId="3EDE6280"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За кошти бюджету Магдалинівської селищної ради для реабілітаційної зали придбано:</w:t>
      </w:r>
    </w:p>
    <w:p w14:paraId="747593F3"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(Кушетка процедурна, стіл офісний, стілець офісний, велотринажери, ширма трьохсекційна,тумбочка приліжкова, банкетка двомісна, порохотяг, стілець для масажу, шафа розпашна, канат, ручка для тяги)</w:t>
      </w:r>
    </w:p>
    <w:p w14:paraId="5DB9CE1B"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Всього   на суму 118,4 тис. грн.</w:t>
      </w:r>
    </w:p>
    <w:p w14:paraId="6BCBF81B"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За кошти   Чернеччинської громади  для  реабілітаційної зали  придбано:</w:t>
      </w:r>
    </w:p>
    <w:p w14:paraId="0AFA25AA"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Апарат ударно-хвильвої   терапії  -322,2 тис.грн.   </w:t>
      </w:r>
    </w:p>
    <w:p w14:paraId="398395FE"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Для дітей хворих на цукровий діабет</w:t>
      </w:r>
    </w:p>
    <w:p w14:paraId="0DB12CB5"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Набір інсулінових помп  MiniMed    378,5 тис. грн.  (2шт)   </w:t>
      </w:r>
    </w:p>
    <w:p w14:paraId="1A07BC78" w14:textId="610CC137" w:rsidR="00955750" w:rsidRPr="003D33F3" w:rsidRDefault="00955750" w:rsidP="00955750">
      <w:pPr>
        <w:spacing w:before="100" w:beforeAutospacing="1" w:after="100" w:afterAutospacing="1"/>
        <w:jc w:val="both"/>
        <w:rPr>
          <w:lang w:val="uk-UA" w:eastAsia="uk-UA"/>
        </w:rPr>
      </w:pPr>
      <w:r w:rsidRPr="003D33F3">
        <w:rPr>
          <w:lang w:val="uk-UA" w:eastAsia="uk-UA"/>
        </w:rPr>
        <w:t>За кошти бюджету Магдалинівської селищної ради придбано:</w:t>
      </w:r>
    </w:p>
    <w:p w14:paraId="35D61719"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Набір інсулінових помп MiniMed -210,0 тис.грн.  (3шт)  </w:t>
      </w:r>
    </w:p>
    <w:p w14:paraId="7140D9D8"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Трансмітер для помп Guardian-42,8 тис. грн. (2шт)  </w:t>
      </w:r>
    </w:p>
    <w:p w14:paraId="5FF22369"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Вуличні ліхтарі на сонячних батареях-460,6 тис грн. (15шт)                 Твердопаливний котел К-400- 397,0тис. грн.</w:t>
      </w:r>
    </w:p>
    <w:p w14:paraId="415D544A" w14:textId="77777777" w:rsidR="00955750" w:rsidRPr="003D33F3" w:rsidRDefault="00955750" w:rsidP="00955750">
      <w:pPr>
        <w:spacing w:before="100" w:beforeAutospacing="1" w:after="100" w:afterAutospacing="1"/>
        <w:jc w:val="both"/>
        <w:rPr>
          <w:lang w:val="uk-UA" w:eastAsia="uk-UA"/>
        </w:rPr>
      </w:pPr>
      <w:r w:rsidRPr="003D33F3">
        <w:rPr>
          <w:lang w:val="uk-UA" w:eastAsia="uk-UA"/>
        </w:rPr>
        <w:t xml:space="preserve">     У повному обсязі заклад профінансований  на  оплату  енергоносіїв, видатки становлять 8 251,1тис. грн.</w:t>
      </w:r>
    </w:p>
    <w:p w14:paraId="6872A46F" w14:textId="77777777" w:rsidR="00B02E8B" w:rsidRPr="003D33F3" w:rsidRDefault="00B02E8B" w:rsidP="00BF7FF6">
      <w:pPr>
        <w:pStyle w:val="ae"/>
        <w:spacing w:after="0"/>
        <w:ind w:left="181" w:firstLine="709"/>
        <w:rPr>
          <w:lang w:val="uk-UA"/>
        </w:rPr>
      </w:pPr>
      <w:r w:rsidRPr="003D33F3">
        <w:rPr>
          <w:lang w:val="uk-UA"/>
        </w:rPr>
        <w:t>У вигляді гуманітарної допомоги закладом отримано:</w:t>
      </w:r>
    </w:p>
    <w:p w14:paraId="111B121D" w14:textId="737952B2" w:rsidR="00B02E8B" w:rsidRPr="003D33F3" w:rsidRDefault="00B02E8B" w:rsidP="00BF7FF6">
      <w:pPr>
        <w:pStyle w:val="ae"/>
        <w:spacing w:after="0"/>
        <w:ind w:left="181" w:firstLine="709"/>
        <w:rPr>
          <w:lang w:val="uk-UA"/>
        </w:rPr>
      </w:pPr>
      <w:r w:rsidRPr="003D33F3">
        <w:rPr>
          <w:lang w:val="uk-UA"/>
        </w:rPr>
        <w:tab/>
        <w:t xml:space="preserve">Автомобіль </w:t>
      </w:r>
      <w:r w:rsidRPr="003D33F3">
        <w:rPr>
          <w:lang w:val="en-US"/>
        </w:rPr>
        <w:t>KIA</w:t>
      </w:r>
      <w:r w:rsidRPr="003D33F3">
        <w:rPr>
          <w:lang w:val="uk-UA"/>
        </w:rPr>
        <w:t xml:space="preserve"> </w:t>
      </w:r>
      <w:r w:rsidRPr="003D33F3">
        <w:rPr>
          <w:lang w:val="en-US"/>
        </w:rPr>
        <w:t>K</w:t>
      </w:r>
      <w:r w:rsidRPr="003D33F3">
        <w:rPr>
          <w:lang w:val="uk-UA"/>
        </w:rPr>
        <w:t xml:space="preserve">2500 </w:t>
      </w:r>
      <w:r w:rsidRPr="003D33F3">
        <w:rPr>
          <w:lang w:val="en-US"/>
        </w:rPr>
        <w:t>AMBULANCE</w:t>
      </w:r>
      <w:r w:rsidRPr="003D33F3">
        <w:rPr>
          <w:lang w:val="uk-UA"/>
        </w:rPr>
        <w:t xml:space="preserve"> – 2</w:t>
      </w:r>
      <w:r w:rsidR="00CA74F0" w:rsidRPr="003D33F3">
        <w:rPr>
          <w:lang w:val="uk-UA"/>
        </w:rPr>
        <w:t xml:space="preserve"> </w:t>
      </w:r>
      <w:r w:rsidRPr="003D33F3">
        <w:rPr>
          <w:lang w:val="uk-UA"/>
        </w:rPr>
        <w:t>665,687 тис.грн.</w:t>
      </w:r>
    </w:p>
    <w:p w14:paraId="5692A991" w14:textId="77777777" w:rsidR="00B02E8B" w:rsidRPr="003D33F3" w:rsidRDefault="00B02E8B" w:rsidP="00BF7FF6">
      <w:pPr>
        <w:pStyle w:val="ae"/>
        <w:spacing w:after="0"/>
        <w:ind w:left="181" w:firstLine="709"/>
        <w:rPr>
          <w:lang w:val="uk-UA"/>
        </w:rPr>
      </w:pPr>
      <w:r w:rsidRPr="003D33F3">
        <w:rPr>
          <w:lang w:val="uk-UA"/>
        </w:rPr>
        <w:tab/>
        <w:t>Генератор дизельний, 6 кВА – 38,362 тис.грн.</w:t>
      </w:r>
    </w:p>
    <w:p w14:paraId="53800102" w14:textId="77777777" w:rsidR="00B02E8B" w:rsidRPr="003D33F3" w:rsidRDefault="00B02E8B" w:rsidP="00BF7FF6">
      <w:pPr>
        <w:pStyle w:val="ae"/>
        <w:spacing w:after="0"/>
        <w:ind w:left="181" w:firstLine="709"/>
        <w:rPr>
          <w:lang w:val="uk-UA"/>
        </w:rPr>
      </w:pPr>
      <w:r w:rsidRPr="003D33F3">
        <w:rPr>
          <w:lang w:val="uk-UA"/>
        </w:rPr>
        <w:tab/>
        <w:t>Продукти харчування на суму 43,83 тис.грн.</w:t>
      </w:r>
    </w:p>
    <w:p w14:paraId="70B381B1" w14:textId="77777777" w:rsidR="00B02E8B" w:rsidRPr="003D33F3" w:rsidRDefault="00B02E8B" w:rsidP="00BF7FF6">
      <w:pPr>
        <w:pStyle w:val="ae"/>
        <w:spacing w:after="0"/>
        <w:ind w:left="181" w:firstLine="709"/>
        <w:rPr>
          <w:lang w:val="uk-UA"/>
        </w:rPr>
      </w:pPr>
      <w:r w:rsidRPr="003D33F3">
        <w:rPr>
          <w:lang w:val="uk-UA"/>
        </w:rPr>
        <w:tab/>
        <w:t>Медикаменти на суму 191,420 тис.грн</w:t>
      </w:r>
    </w:p>
    <w:p w14:paraId="086977CC" w14:textId="347777A5" w:rsidR="00B42F3D" w:rsidRPr="003D33F3" w:rsidRDefault="008D7201" w:rsidP="00955750">
      <w:pPr>
        <w:spacing w:before="100" w:beforeAutospacing="1" w:after="100" w:afterAutospacing="1"/>
        <w:jc w:val="center"/>
        <w:rPr>
          <w:b/>
          <w:lang w:val="uk-UA" w:eastAsia="uk-UA"/>
        </w:rPr>
      </w:pPr>
      <w:r w:rsidRPr="003D33F3">
        <w:rPr>
          <w:b/>
          <w:lang w:val="uk-UA" w:eastAsia="uk-UA"/>
        </w:rPr>
        <w:t>ОСВІТА</w:t>
      </w:r>
    </w:p>
    <w:p w14:paraId="035D1133" w14:textId="77777777" w:rsidR="00D87114" w:rsidRPr="003D33F3" w:rsidRDefault="00D87114" w:rsidP="00D87114">
      <w:pPr>
        <w:ind w:firstLine="708"/>
        <w:jc w:val="both"/>
        <w:rPr>
          <w:lang w:val="uk-UA"/>
        </w:rPr>
      </w:pPr>
      <w:r w:rsidRPr="003D33F3">
        <w:rPr>
          <w:lang w:val="uk-UA"/>
        </w:rPr>
        <w:t xml:space="preserve">Мережа закладів освіти громади складається із 14 закладів загальної середньої освіти, 1 філії – Топчинської гімназії Магдалинівського ліцею, 9 закладів дошкільної освіти та Дитячо-юнацької спортивної школи. </w:t>
      </w:r>
    </w:p>
    <w:p w14:paraId="2469889A" w14:textId="77777777" w:rsidR="00D87114" w:rsidRPr="003D33F3" w:rsidRDefault="00D87114" w:rsidP="00D87114">
      <w:pPr>
        <w:ind w:firstLine="708"/>
        <w:jc w:val="both"/>
        <w:rPr>
          <w:color w:val="000000"/>
        </w:rPr>
      </w:pPr>
      <w:r w:rsidRPr="003D33F3">
        <w:rPr>
          <w:lang w:val="uk-UA"/>
        </w:rPr>
        <w:t xml:space="preserve">Для дітей з особливими освітніми потребами в громаді створено «Інклюзивно-ресурсний центр», </w:t>
      </w:r>
      <w:r w:rsidRPr="003D33F3">
        <w:rPr>
          <w:color w:val="000000"/>
          <w:lang w:val="uk-UA"/>
        </w:rPr>
        <w:t>який надає психолого-педагогічні та корекційної</w:t>
      </w:r>
      <w:r w:rsidRPr="003D33F3">
        <w:rPr>
          <w:color w:val="000000"/>
        </w:rPr>
        <w:t xml:space="preserve"> </w:t>
      </w:r>
      <w:r w:rsidRPr="003D33F3">
        <w:rPr>
          <w:color w:val="000000"/>
          <w:lang w:val="uk-UA"/>
        </w:rPr>
        <w:t>-</w:t>
      </w:r>
      <w:r w:rsidRPr="003D33F3">
        <w:rPr>
          <w:color w:val="000000"/>
        </w:rPr>
        <w:t xml:space="preserve"> </w:t>
      </w:r>
      <w:r w:rsidRPr="003D33F3">
        <w:rPr>
          <w:color w:val="000000"/>
          <w:lang w:val="uk-UA"/>
        </w:rPr>
        <w:t>розвиткові послуги.</w:t>
      </w:r>
    </w:p>
    <w:p w14:paraId="7FAA42D3" w14:textId="77777777" w:rsidR="00D87114" w:rsidRPr="003D33F3" w:rsidRDefault="00D87114" w:rsidP="00D87114">
      <w:pPr>
        <w:ind w:firstLine="708"/>
        <w:jc w:val="both"/>
        <w:rPr>
          <w:lang w:val="uk-UA"/>
        </w:rPr>
      </w:pPr>
      <w:r w:rsidRPr="003D33F3">
        <w:rPr>
          <w:lang w:val="uk-UA"/>
        </w:rPr>
        <w:t>В закладах загальної середньої освіти сформовано 175 класів для 2270 здобувачів освіти, дошкільною освітою охоплено 404 вихованців.</w:t>
      </w:r>
    </w:p>
    <w:p w14:paraId="41D29269" w14:textId="77777777" w:rsidR="00D87114" w:rsidRPr="003D33F3" w:rsidRDefault="00D87114" w:rsidP="00D87114">
      <w:pPr>
        <w:ind w:firstLine="708"/>
        <w:jc w:val="both"/>
        <w:rPr>
          <w:lang w:val="uk-UA"/>
        </w:rPr>
      </w:pPr>
      <w:r w:rsidRPr="003D33F3">
        <w:rPr>
          <w:lang w:val="uk-UA"/>
        </w:rPr>
        <w:t>Одним з першочергових завдань закладів освіти, виконання якого має реалізувати право на безпечні та нешкідливі умови навчання в умовах війни, є наявність в закладах освіти укриття, де можливе під час повітряних тривог перебування учнів, педагогічних працівників та обслуговуючого персоналу.</w:t>
      </w:r>
    </w:p>
    <w:p w14:paraId="4647A66D" w14:textId="77777777" w:rsidR="00D87114" w:rsidRPr="003D33F3" w:rsidRDefault="00D87114" w:rsidP="00D87114">
      <w:pPr>
        <w:ind w:firstLine="708"/>
        <w:jc w:val="both"/>
        <w:rPr>
          <w:lang w:val="uk-UA"/>
        </w:rPr>
      </w:pPr>
    </w:p>
    <w:p w14:paraId="45C88D19" w14:textId="77777777" w:rsidR="00D87114" w:rsidRPr="003D33F3" w:rsidRDefault="00D87114" w:rsidP="00D87114">
      <w:pPr>
        <w:ind w:firstLine="708"/>
        <w:jc w:val="both"/>
        <w:rPr>
          <w:lang w:val="uk-UA"/>
        </w:rPr>
      </w:pPr>
      <w:r w:rsidRPr="003D33F3">
        <w:rPr>
          <w:lang w:val="uk-UA"/>
        </w:rPr>
        <w:lastRenderedPageBreak/>
        <w:t>Організація освітнього процесу 2024/2025 навчального року у 21 закладі Магдалинівської селищної ради організовано в очній (денній) формі, у тому числі із застосуванням змішаного навчання. Створення безпечного освітнього середовища – одне з першочергових завдань, виконання якого має реалізувати право на безпечні та нешкідливі умови навчання в умовах війни. Для забезпечення безпечного освітнього середовища в 15 закладах загальної середньої освіти обліковується 2 ПРУ та 13 найпростіших укриттів (8 закладів загальної середньої освіти та 3 заклади дошкільної освіти одним із засобів колективного захисту для тих, хто знаходиться в будівлях освітніх закладів, є безпечне освітнє середовище – це розташовані на першому поверсі будівель внутрішні приміщення, що відокремлені внутрішніми несучими стінами, виготовлені із цегли, забезпечені двома евакуаційними виходами). Для забезпечення нормальних умов життєдіяльності укриття забезпечені необхідним майном, інвентарем, засобами та матеріалами для безперервного перебування в них учасників освітнього процесу. 3 заклади дошкільної освіти на мають укриття та проводять навчання дистанційно.</w:t>
      </w:r>
    </w:p>
    <w:p w14:paraId="39D9C855" w14:textId="77777777" w:rsidR="00D87114" w:rsidRPr="003D33F3" w:rsidRDefault="00D87114" w:rsidP="00D87114">
      <w:pPr>
        <w:ind w:firstLine="360"/>
        <w:jc w:val="both"/>
        <w:rPr>
          <w:color w:val="000000"/>
          <w:lang w:val="uk-UA"/>
        </w:rPr>
      </w:pPr>
      <w:r w:rsidRPr="003D33F3">
        <w:rPr>
          <w:color w:val="000000"/>
          <w:lang w:val="uk-UA"/>
        </w:rPr>
        <w:t xml:space="preserve">Засновником, керівниками закладів освіти проводяться заходи задля усунення бар’єрів в освітніх установах. </w:t>
      </w:r>
    </w:p>
    <w:p w14:paraId="72E72CF5" w14:textId="77777777" w:rsidR="00D87114" w:rsidRPr="003D33F3" w:rsidRDefault="00D87114" w:rsidP="00D87114">
      <w:pPr>
        <w:ind w:firstLine="360"/>
        <w:jc w:val="both"/>
        <w:rPr>
          <w:color w:val="000000"/>
          <w:lang w:val="uk-UA"/>
        </w:rPr>
      </w:pPr>
    </w:p>
    <w:p w14:paraId="29B4A92B" w14:textId="77777777" w:rsidR="00D87114" w:rsidRPr="003D33F3" w:rsidRDefault="00D87114" w:rsidP="00D87114">
      <w:pPr>
        <w:ind w:firstLine="360"/>
        <w:jc w:val="both"/>
        <w:rPr>
          <w:lang w:val="uk-UA"/>
        </w:rPr>
      </w:pPr>
      <w:r w:rsidRPr="003D33F3">
        <w:rPr>
          <w:color w:val="000000"/>
          <w:lang w:val="uk-UA"/>
        </w:rPr>
        <w:t>На сьогодні:</w:t>
      </w:r>
    </w:p>
    <w:p w14:paraId="12CA9B55" w14:textId="77777777" w:rsidR="00D87114" w:rsidRPr="003D33F3" w:rsidRDefault="00D87114" w:rsidP="00D87114">
      <w:pPr>
        <w:numPr>
          <w:ilvl w:val="0"/>
          <w:numId w:val="23"/>
        </w:numPr>
        <w:jc w:val="both"/>
        <w:textAlignment w:val="baseline"/>
        <w:rPr>
          <w:color w:val="000000"/>
          <w:lang w:val="uk-UA"/>
        </w:rPr>
      </w:pPr>
      <w:r w:rsidRPr="003D33F3">
        <w:rPr>
          <w:color w:val="000000"/>
          <w:lang w:val="uk-UA"/>
        </w:rPr>
        <w:t>створені комфортні умови для навчання дітей з особливими освітніми потребами - облаштовані класні кімнати, навчальні кабінети,  ігрові кімнати, санітарні кімнати, інші приміщення з урахуванням інклюзивності (Інклюзивно - ресурсний центр);</w:t>
      </w:r>
    </w:p>
    <w:p w14:paraId="01B5D503" w14:textId="77777777" w:rsidR="00D87114" w:rsidRPr="003D33F3" w:rsidRDefault="00D87114" w:rsidP="00D87114">
      <w:pPr>
        <w:numPr>
          <w:ilvl w:val="0"/>
          <w:numId w:val="23"/>
        </w:numPr>
        <w:jc w:val="both"/>
        <w:textAlignment w:val="baseline"/>
        <w:rPr>
          <w:color w:val="000000"/>
          <w:lang w:val="uk-UA"/>
        </w:rPr>
      </w:pPr>
      <w:r w:rsidRPr="003D33F3">
        <w:rPr>
          <w:color w:val="000000"/>
          <w:lang w:val="uk-UA"/>
        </w:rPr>
        <w:t>облаштовані елементи доступності до навчальних закладів: пандуси, спеціальні сходові пристосування, підйомники (Магдалинівський ліцей);</w:t>
      </w:r>
    </w:p>
    <w:p w14:paraId="37B9925B" w14:textId="77777777" w:rsidR="00D87114" w:rsidRPr="003D33F3" w:rsidRDefault="00D87114" w:rsidP="00D87114">
      <w:pPr>
        <w:numPr>
          <w:ilvl w:val="0"/>
          <w:numId w:val="23"/>
        </w:numPr>
        <w:jc w:val="both"/>
        <w:textAlignment w:val="baseline"/>
        <w:rPr>
          <w:color w:val="000000"/>
          <w:lang w:val="uk-UA"/>
        </w:rPr>
      </w:pPr>
      <w:r w:rsidRPr="003D33F3">
        <w:rPr>
          <w:color w:val="000000"/>
          <w:lang w:val="uk-UA"/>
        </w:rPr>
        <w:t>заклади освіти забезпечено шкільними автобусами, що дає можливість кожній дитині  дістатися до школи і здобувати освіту;</w:t>
      </w:r>
    </w:p>
    <w:p w14:paraId="653084BA" w14:textId="77777777" w:rsidR="00D87114" w:rsidRPr="003D33F3" w:rsidRDefault="00D87114" w:rsidP="00D87114">
      <w:pPr>
        <w:numPr>
          <w:ilvl w:val="0"/>
          <w:numId w:val="23"/>
        </w:numPr>
        <w:jc w:val="both"/>
        <w:textAlignment w:val="baseline"/>
        <w:rPr>
          <w:color w:val="000000"/>
          <w:lang w:val="uk-UA"/>
        </w:rPr>
      </w:pPr>
      <w:r w:rsidRPr="003D33F3">
        <w:rPr>
          <w:color w:val="000000"/>
          <w:lang w:val="uk-UA"/>
        </w:rPr>
        <w:t>для навчання дітям із вразливих груп населення видано безкоштовні електронні ресурси;</w:t>
      </w:r>
    </w:p>
    <w:p w14:paraId="1160B1FC" w14:textId="77777777" w:rsidR="00D87114" w:rsidRPr="003D33F3" w:rsidRDefault="00D87114" w:rsidP="00D87114">
      <w:pPr>
        <w:numPr>
          <w:ilvl w:val="0"/>
          <w:numId w:val="23"/>
        </w:numPr>
        <w:jc w:val="both"/>
        <w:textAlignment w:val="baseline"/>
        <w:rPr>
          <w:color w:val="000000"/>
          <w:lang w:val="uk-UA"/>
        </w:rPr>
      </w:pPr>
      <w:r w:rsidRPr="003D33F3">
        <w:rPr>
          <w:color w:val="000000"/>
          <w:lang w:val="uk-UA"/>
        </w:rPr>
        <w:t>обладнані та використовуються “Класи безпеки”.</w:t>
      </w:r>
    </w:p>
    <w:p w14:paraId="4598BEED" w14:textId="77777777" w:rsidR="00D87114" w:rsidRPr="003D33F3" w:rsidRDefault="00D87114" w:rsidP="00D87114">
      <w:pPr>
        <w:ind w:firstLine="708"/>
        <w:jc w:val="both"/>
        <w:rPr>
          <w:color w:val="1F1F1F"/>
          <w:shd w:val="clear" w:color="auto" w:fill="FFFFFF"/>
          <w:lang w:val="uk-UA"/>
        </w:rPr>
      </w:pPr>
      <w:r w:rsidRPr="003D33F3">
        <w:rPr>
          <w:color w:val="1F1F1F"/>
          <w:shd w:val="clear" w:color="auto" w:fill="FFFFFF"/>
          <w:lang w:val="uk-UA"/>
        </w:rPr>
        <w:t xml:space="preserve"> В загальноосвітніх закладах громади навчаються діти з різними особливостями розвитку, зокрема  навчаються індивідуально 4 учні (за формою педагогічний патронаж в трьох закладах загальної середньої освіти),  24 учні здобувають освіту за інклюзивною формою навчання, яка </w:t>
      </w:r>
      <w:r w:rsidRPr="003D33F3">
        <w:rPr>
          <w:color w:val="040C28"/>
          <w:lang w:val="uk-UA"/>
        </w:rPr>
        <w:t>створює умови для присутності, участі, досягнень та розвитку усіх учнів</w:t>
      </w:r>
      <w:r w:rsidRPr="003D33F3">
        <w:rPr>
          <w:color w:val="1F1F1F"/>
          <w:shd w:val="clear" w:color="auto" w:fill="FFFFFF"/>
          <w:lang w:val="uk-UA"/>
        </w:rPr>
        <w:t xml:space="preserve"> (відкрито 17 інклюзивних класів в семи ліцеях).</w:t>
      </w:r>
    </w:p>
    <w:p w14:paraId="0FE174A6" w14:textId="77777777" w:rsidR="00D87114" w:rsidRPr="003D33F3" w:rsidRDefault="00D87114" w:rsidP="00D87114">
      <w:pPr>
        <w:ind w:firstLine="709"/>
        <w:jc w:val="both"/>
        <w:rPr>
          <w:lang w:val="uk-UA"/>
        </w:rPr>
      </w:pPr>
      <w:r w:rsidRPr="003D33F3">
        <w:rPr>
          <w:lang w:val="uk-UA"/>
        </w:rPr>
        <w:t>Працівники закладів освіти постійно підвищують свій рівень обізнаності  щодо надання базової психологічної підтримки у роботі з дітьми, які отримали психологічну травму та для запровадження багаторівневої системи надання психологічної підтримки учасникам освітнього процесу.</w:t>
      </w:r>
      <w:r w:rsidRPr="003D33F3">
        <w:rPr>
          <w:noProof/>
          <w:lang w:val="uk-UA"/>
        </w:rPr>
        <w:t xml:space="preserve">  </w:t>
      </w:r>
    </w:p>
    <w:p w14:paraId="5744C305" w14:textId="77777777"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 xml:space="preserve">     Органи місцевого самоврядування забезпечують доступність дошкільної та середньої освіти для всіх здобувачів освіти, які проживають на території громади.</w:t>
      </w:r>
    </w:p>
    <w:p w14:paraId="03FA71EF" w14:textId="77777777" w:rsidR="00D87114" w:rsidRPr="003D33F3" w:rsidRDefault="00D87114" w:rsidP="00D87114">
      <w:pPr>
        <w:pStyle w:val="rvps2"/>
        <w:shd w:val="clear" w:color="auto" w:fill="FFFFFF"/>
        <w:spacing w:before="0" w:beforeAutospacing="0" w:after="0" w:afterAutospacing="0"/>
        <w:ind w:firstLine="300"/>
        <w:jc w:val="both"/>
        <w:rPr>
          <w:noProof/>
          <w:lang w:val="uk-UA"/>
        </w:rPr>
      </w:pPr>
    </w:p>
    <w:p w14:paraId="39F18C81" w14:textId="77777777"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 xml:space="preserve">      Підвезення 674 здобувачів освіти та 44 педагогічних працівників забезпечується 15 шкільними автобусами, два з яких придбано у 2024 році (на умовах співфінансування).</w:t>
      </w:r>
    </w:p>
    <w:p w14:paraId="02A810ED" w14:textId="77777777" w:rsidR="00D87114" w:rsidRPr="003D33F3" w:rsidRDefault="00D87114" w:rsidP="00D87114">
      <w:pPr>
        <w:pStyle w:val="rvps2"/>
        <w:shd w:val="clear" w:color="auto" w:fill="FFFFFF"/>
        <w:spacing w:before="0" w:beforeAutospacing="0" w:after="0" w:afterAutospacing="0"/>
        <w:ind w:firstLine="708"/>
        <w:jc w:val="both"/>
        <w:rPr>
          <w:lang w:val="uk-UA"/>
        </w:rPr>
      </w:pPr>
      <w:r w:rsidRPr="003D33F3">
        <w:rPr>
          <w:lang w:val="uk-UA"/>
        </w:rPr>
        <w:t>Учні всіх закладів загальної середньої освіти повністю забезпечені та  користуються підручниками, навчальними посібниками як у друкованому так і в електронному вигляді, в наявності бібліотечні фонди, які містять 102,087 тис. примірників посібників, в тому числі підручників 47,143 тис.</w:t>
      </w:r>
    </w:p>
    <w:p w14:paraId="049E0255" w14:textId="5D5E7263" w:rsidR="00D87114" w:rsidRPr="003D33F3" w:rsidRDefault="00D87114" w:rsidP="00D87114">
      <w:pPr>
        <w:pStyle w:val="rvps2"/>
        <w:shd w:val="clear" w:color="auto" w:fill="FFFFFF"/>
        <w:spacing w:before="0" w:beforeAutospacing="0" w:after="0" w:afterAutospacing="0"/>
        <w:ind w:firstLine="708"/>
        <w:jc w:val="both"/>
        <w:rPr>
          <w:lang w:val="uk-UA"/>
        </w:rPr>
      </w:pPr>
      <w:r w:rsidRPr="003D33F3">
        <w:rPr>
          <w:lang w:val="uk-UA"/>
        </w:rPr>
        <w:t xml:space="preserve"> У 2024 році отримано підручників та посібників за кошти із державного бюджету на суму 1</w:t>
      </w:r>
      <w:r w:rsidR="00EE5AE3" w:rsidRPr="003D33F3">
        <w:rPr>
          <w:lang w:val="uk-UA"/>
        </w:rPr>
        <w:t xml:space="preserve"> </w:t>
      </w:r>
      <w:r w:rsidRPr="003D33F3">
        <w:rPr>
          <w:lang w:val="uk-UA"/>
        </w:rPr>
        <w:t>219,</w:t>
      </w:r>
      <w:r w:rsidR="00D9371F" w:rsidRPr="003D33F3">
        <w:rPr>
          <w:lang w:val="uk-UA"/>
        </w:rPr>
        <w:t>5</w:t>
      </w:r>
      <w:r w:rsidRPr="003D33F3">
        <w:rPr>
          <w:lang w:val="uk-UA"/>
        </w:rPr>
        <w:t xml:space="preserve"> тис. грн.</w:t>
      </w:r>
    </w:p>
    <w:p w14:paraId="3CCC2D21" w14:textId="77777777"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З метою створення цифрового освітнього центру для реалізації освітнього субпроєкту Грантової угоди для Програми екстреного відновлення між Урядом України та Японським агентством міжнародного співробітництва, отримано в якості гуманітарної допомоги:</w:t>
      </w:r>
    </w:p>
    <w:p w14:paraId="7FEC28EF" w14:textId="623358B1"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 xml:space="preserve">генератор, систему WIFI, кабінет «Освітній простір», планшети, ноутбуки на суму </w:t>
      </w:r>
      <w:r w:rsidR="00D9371F" w:rsidRPr="003D33F3">
        <w:rPr>
          <w:lang w:val="uk-UA"/>
        </w:rPr>
        <w:t xml:space="preserve">                 </w:t>
      </w:r>
      <w:r w:rsidRPr="003D33F3">
        <w:rPr>
          <w:lang w:val="uk-UA"/>
        </w:rPr>
        <w:t xml:space="preserve"> 1</w:t>
      </w:r>
      <w:r w:rsidR="00D9371F" w:rsidRPr="003D33F3">
        <w:rPr>
          <w:lang w:val="uk-UA"/>
        </w:rPr>
        <w:t> </w:t>
      </w:r>
      <w:r w:rsidRPr="003D33F3">
        <w:rPr>
          <w:lang w:val="uk-UA"/>
        </w:rPr>
        <w:t>996</w:t>
      </w:r>
      <w:r w:rsidR="00D9371F" w:rsidRPr="003D33F3">
        <w:rPr>
          <w:lang w:val="uk-UA"/>
        </w:rPr>
        <w:t xml:space="preserve">,1 </w:t>
      </w:r>
      <w:r w:rsidR="00EE5AE3" w:rsidRPr="003D33F3">
        <w:rPr>
          <w:lang w:val="uk-UA"/>
        </w:rPr>
        <w:t>тис</w:t>
      </w:r>
      <w:r w:rsidRPr="003D33F3">
        <w:rPr>
          <w:lang w:val="uk-UA"/>
        </w:rPr>
        <w:t xml:space="preserve"> грн.</w:t>
      </w:r>
    </w:p>
    <w:p w14:paraId="21EB6791" w14:textId="77777777"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З метою створення комфортних умов для навчання здобувачів освіти:</w:t>
      </w:r>
    </w:p>
    <w:p w14:paraId="5EF0DA33" w14:textId="77777777" w:rsidR="00D87114" w:rsidRPr="003D33F3" w:rsidRDefault="00D87114" w:rsidP="00A618F7">
      <w:pPr>
        <w:pStyle w:val="rvps2"/>
        <w:shd w:val="clear" w:color="auto" w:fill="FFFFFF"/>
        <w:spacing w:before="0" w:beforeAutospacing="0" w:after="0" w:afterAutospacing="0"/>
        <w:jc w:val="both"/>
        <w:rPr>
          <w:lang w:val="uk-UA"/>
        </w:rPr>
      </w:pPr>
      <w:r w:rsidRPr="003D33F3">
        <w:rPr>
          <w:lang w:val="uk-UA"/>
        </w:rPr>
        <w:lastRenderedPageBreak/>
        <w:t>отримано для дітей із соціально-незахищених категорій громади</w:t>
      </w:r>
    </w:p>
    <w:p w14:paraId="58EFBD07" w14:textId="5B21A0D6" w:rsidR="00D87114" w:rsidRPr="003D33F3" w:rsidRDefault="00D87114" w:rsidP="00D87114">
      <w:pPr>
        <w:pStyle w:val="rvps2"/>
        <w:shd w:val="clear" w:color="auto" w:fill="FFFFFF"/>
        <w:spacing w:before="0" w:beforeAutospacing="0" w:after="0" w:afterAutospacing="0"/>
        <w:jc w:val="both"/>
        <w:rPr>
          <w:lang w:val="uk-UA"/>
        </w:rPr>
      </w:pPr>
      <w:r w:rsidRPr="003D33F3">
        <w:rPr>
          <w:lang w:val="uk-UA"/>
        </w:rPr>
        <w:t>хромбуків на суму 169</w:t>
      </w:r>
      <w:r w:rsidR="00807FC4" w:rsidRPr="003D33F3">
        <w:rPr>
          <w:lang w:val="uk-UA"/>
        </w:rPr>
        <w:t>,</w:t>
      </w:r>
      <w:r w:rsidRPr="003D33F3">
        <w:rPr>
          <w:lang w:val="uk-UA"/>
        </w:rPr>
        <w:t>3</w:t>
      </w:r>
      <w:r w:rsidR="00807FC4" w:rsidRPr="003D33F3">
        <w:rPr>
          <w:lang w:val="uk-UA"/>
        </w:rPr>
        <w:t xml:space="preserve"> тис</w:t>
      </w:r>
      <w:r w:rsidRPr="003D33F3">
        <w:rPr>
          <w:lang w:val="uk-UA"/>
        </w:rPr>
        <w:t xml:space="preserve"> грн., ноутбуків на суму 454</w:t>
      </w:r>
      <w:r w:rsidR="00807FC4" w:rsidRPr="003D33F3">
        <w:rPr>
          <w:lang w:val="uk-UA"/>
        </w:rPr>
        <w:t>,9 тис</w:t>
      </w:r>
      <w:r w:rsidRPr="003D33F3">
        <w:rPr>
          <w:lang w:val="uk-UA"/>
        </w:rPr>
        <w:t xml:space="preserve"> грн. </w:t>
      </w:r>
    </w:p>
    <w:p w14:paraId="0033A1F8" w14:textId="6787570D"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Придбано для укриття Магдалинівського ліцею столи та стільці на суму 309</w:t>
      </w:r>
      <w:r w:rsidR="004465E5" w:rsidRPr="003D33F3">
        <w:rPr>
          <w:lang w:val="uk-UA"/>
        </w:rPr>
        <w:t>,</w:t>
      </w:r>
      <w:r w:rsidRPr="003D33F3">
        <w:rPr>
          <w:lang w:val="uk-UA"/>
        </w:rPr>
        <w:t>123</w:t>
      </w:r>
      <w:r w:rsidR="004465E5" w:rsidRPr="003D33F3">
        <w:rPr>
          <w:lang w:val="uk-UA"/>
        </w:rPr>
        <w:t xml:space="preserve"> тис</w:t>
      </w:r>
      <w:r w:rsidRPr="003D33F3">
        <w:rPr>
          <w:lang w:val="uk-UA"/>
        </w:rPr>
        <w:t xml:space="preserve"> грн.</w:t>
      </w:r>
    </w:p>
    <w:p w14:paraId="57D95433" w14:textId="5D749CF8"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Встановлено меморіальну дошку загиблому воїну в Почино-Софіївському ліцеї на суму 4</w:t>
      </w:r>
      <w:r w:rsidR="004465E5" w:rsidRPr="003D33F3">
        <w:rPr>
          <w:lang w:val="uk-UA"/>
        </w:rPr>
        <w:t>,</w:t>
      </w:r>
      <w:r w:rsidRPr="003D33F3">
        <w:rPr>
          <w:lang w:val="uk-UA"/>
        </w:rPr>
        <w:t>7</w:t>
      </w:r>
      <w:r w:rsidR="004465E5" w:rsidRPr="003D33F3">
        <w:rPr>
          <w:lang w:val="uk-UA"/>
        </w:rPr>
        <w:t xml:space="preserve"> тис</w:t>
      </w:r>
      <w:r w:rsidRPr="003D33F3">
        <w:rPr>
          <w:lang w:val="uk-UA"/>
        </w:rPr>
        <w:t xml:space="preserve"> грн.</w:t>
      </w:r>
    </w:p>
    <w:p w14:paraId="47800FB4" w14:textId="4E71EFBC"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Для безперебійного забезпечення підвезення дітей та педагогічних працівників витрачено на навігатори, запасні частини, ремонт та обслуговування, паливно-мастильні матеріали для шкільних автобусів 4</w:t>
      </w:r>
      <w:r w:rsidR="004465E5" w:rsidRPr="003D33F3">
        <w:rPr>
          <w:lang w:val="uk-UA"/>
        </w:rPr>
        <w:t xml:space="preserve"> </w:t>
      </w:r>
      <w:r w:rsidRPr="003D33F3">
        <w:rPr>
          <w:lang w:val="uk-UA"/>
        </w:rPr>
        <w:t>814</w:t>
      </w:r>
      <w:r w:rsidR="004465E5" w:rsidRPr="003D33F3">
        <w:rPr>
          <w:lang w:val="uk-UA"/>
        </w:rPr>
        <w:t>,5 тис</w:t>
      </w:r>
      <w:r w:rsidRPr="003D33F3">
        <w:rPr>
          <w:lang w:val="uk-UA"/>
        </w:rPr>
        <w:t xml:space="preserve"> грн.</w:t>
      </w:r>
    </w:p>
    <w:p w14:paraId="16E75930" w14:textId="05F47071"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Придбано путівки для оздоровлення дітей із соціально-незахищених категорій громади на суму 336</w:t>
      </w:r>
      <w:r w:rsidR="004465E5" w:rsidRPr="003D33F3">
        <w:rPr>
          <w:lang w:val="uk-UA"/>
        </w:rPr>
        <w:t>,</w:t>
      </w:r>
      <w:r w:rsidRPr="003D33F3">
        <w:rPr>
          <w:lang w:val="uk-UA"/>
        </w:rPr>
        <w:t>0</w:t>
      </w:r>
      <w:r w:rsidR="004465E5" w:rsidRPr="003D33F3">
        <w:rPr>
          <w:lang w:val="uk-UA"/>
        </w:rPr>
        <w:t xml:space="preserve"> тис</w:t>
      </w:r>
      <w:r w:rsidRPr="003D33F3">
        <w:rPr>
          <w:lang w:val="uk-UA"/>
        </w:rPr>
        <w:t xml:space="preserve"> грн.</w:t>
      </w:r>
    </w:p>
    <w:p w14:paraId="44555663" w14:textId="219D8F3E"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Витрачено для підготовки закладів освіти до нового навчального року   952</w:t>
      </w:r>
      <w:r w:rsidR="008C6E92" w:rsidRPr="003D33F3">
        <w:rPr>
          <w:lang w:val="uk-UA"/>
        </w:rPr>
        <w:t>,</w:t>
      </w:r>
      <w:r w:rsidRPr="003D33F3">
        <w:rPr>
          <w:lang w:val="uk-UA"/>
        </w:rPr>
        <w:t>811</w:t>
      </w:r>
      <w:r w:rsidR="008C6E92" w:rsidRPr="003D33F3">
        <w:rPr>
          <w:lang w:val="uk-UA"/>
        </w:rPr>
        <w:t xml:space="preserve"> тис</w:t>
      </w:r>
      <w:r w:rsidRPr="003D33F3">
        <w:rPr>
          <w:lang w:val="uk-UA"/>
        </w:rPr>
        <w:t xml:space="preserve"> грн.</w:t>
      </w:r>
    </w:p>
    <w:p w14:paraId="18DFE68A" w14:textId="4449C571"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Придбано портативну зарядну станцію за 87</w:t>
      </w:r>
      <w:r w:rsidR="002E4102" w:rsidRPr="003D33F3">
        <w:rPr>
          <w:lang w:val="uk-UA"/>
        </w:rPr>
        <w:t>,</w:t>
      </w:r>
      <w:r w:rsidRPr="003D33F3">
        <w:rPr>
          <w:lang w:val="uk-UA"/>
        </w:rPr>
        <w:t>7</w:t>
      </w:r>
      <w:r w:rsidR="002E4102" w:rsidRPr="003D33F3">
        <w:rPr>
          <w:lang w:val="uk-UA"/>
        </w:rPr>
        <w:t xml:space="preserve"> тис</w:t>
      </w:r>
      <w:r w:rsidRPr="003D33F3">
        <w:rPr>
          <w:lang w:val="uk-UA"/>
        </w:rPr>
        <w:t xml:space="preserve"> грн., 13 зарядних станцій  за 78</w:t>
      </w:r>
      <w:r w:rsidR="002E4102" w:rsidRPr="003D33F3">
        <w:rPr>
          <w:lang w:val="uk-UA"/>
        </w:rPr>
        <w:t>,</w:t>
      </w:r>
      <w:r w:rsidRPr="003D33F3">
        <w:rPr>
          <w:lang w:val="uk-UA"/>
        </w:rPr>
        <w:t>0</w:t>
      </w:r>
      <w:r w:rsidR="002E4102" w:rsidRPr="003D33F3">
        <w:rPr>
          <w:lang w:val="uk-UA"/>
        </w:rPr>
        <w:t xml:space="preserve"> тис</w:t>
      </w:r>
      <w:r w:rsidRPr="003D33F3">
        <w:rPr>
          <w:lang w:val="uk-UA"/>
        </w:rPr>
        <w:t xml:space="preserve"> грн. для Магдалинівського ліцею, цифрові вимірювальні комплекси на суму 827</w:t>
      </w:r>
      <w:r w:rsidR="002E4102" w:rsidRPr="003D33F3">
        <w:rPr>
          <w:lang w:val="uk-UA"/>
        </w:rPr>
        <w:t>,</w:t>
      </w:r>
      <w:r w:rsidRPr="003D33F3">
        <w:rPr>
          <w:lang w:val="uk-UA"/>
        </w:rPr>
        <w:t>178</w:t>
      </w:r>
      <w:r w:rsidR="002E4102" w:rsidRPr="003D33F3">
        <w:rPr>
          <w:lang w:val="uk-UA"/>
        </w:rPr>
        <w:t xml:space="preserve"> тис</w:t>
      </w:r>
      <w:r w:rsidRPr="003D33F3">
        <w:rPr>
          <w:lang w:val="uk-UA"/>
        </w:rPr>
        <w:t xml:space="preserve"> грн., дидактику на суму 652</w:t>
      </w:r>
      <w:r w:rsidR="002E4102" w:rsidRPr="003D33F3">
        <w:rPr>
          <w:lang w:val="uk-UA"/>
        </w:rPr>
        <w:t>,</w:t>
      </w:r>
      <w:r w:rsidRPr="003D33F3">
        <w:rPr>
          <w:lang w:val="uk-UA"/>
        </w:rPr>
        <w:t>6</w:t>
      </w:r>
      <w:r w:rsidR="002E4102" w:rsidRPr="003D33F3">
        <w:rPr>
          <w:lang w:val="uk-UA"/>
        </w:rPr>
        <w:t xml:space="preserve"> тис</w:t>
      </w:r>
      <w:r w:rsidRPr="003D33F3">
        <w:rPr>
          <w:lang w:val="uk-UA"/>
        </w:rPr>
        <w:t xml:space="preserve"> грн., інтерактивні панелі на суму 1</w:t>
      </w:r>
      <w:r w:rsidR="002E4102" w:rsidRPr="003D33F3">
        <w:rPr>
          <w:lang w:val="uk-UA"/>
        </w:rPr>
        <w:t xml:space="preserve"> </w:t>
      </w:r>
      <w:r w:rsidRPr="003D33F3">
        <w:rPr>
          <w:lang w:val="uk-UA"/>
        </w:rPr>
        <w:t>997</w:t>
      </w:r>
      <w:r w:rsidR="002E4102" w:rsidRPr="003D33F3">
        <w:rPr>
          <w:lang w:val="uk-UA"/>
        </w:rPr>
        <w:t>,4</w:t>
      </w:r>
      <w:r w:rsidRPr="003D33F3">
        <w:rPr>
          <w:lang w:val="uk-UA"/>
        </w:rPr>
        <w:t xml:space="preserve"> грн. для закладів загальної середньої освіти в умовах впровадження НУШ.</w:t>
      </w:r>
    </w:p>
    <w:p w14:paraId="609BF60D" w14:textId="1796B32B"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Витрачено для облаштування кабінету «Захист України» (осередок з викладання предмету у Магдалинівському ліцеї), на умовах співфінансування 2</w:t>
      </w:r>
      <w:r w:rsidR="002E4102" w:rsidRPr="003D33F3">
        <w:rPr>
          <w:lang w:val="uk-UA"/>
        </w:rPr>
        <w:t xml:space="preserve"> </w:t>
      </w:r>
      <w:r w:rsidRPr="003D33F3">
        <w:rPr>
          <w:lang w:val="uk-UA"/>
        </w:rPr>
        <w:t>118</w:t>
      </w:r>
      <w:r w:rsidR="002E4102" w:rsidRPr="003D33F3">
        <w:rPr>
          <w:lang w:val="uk-UA"/>
        </w:rPr>
        <w:t>,</w:t>
      </w:r>
      <w:r w:rsidRPr="003D33F3">
        <w:rPr>
          <w:lang w:val="uk-UA"/>
        </w:rPr>
        <w:t>4</w:t>
      </w:r>
      <w:r w:rsidR="002E4102" w:rsidRPr="003D33F3">
        <w:rPr>
          <w:lang w:val="uk-UA"/>
        </w:rPr>
        <w:t xml:space="preserve"> тис</w:t>
      </w:r>
      <w:r w:rsidRPr="003D33F3">
        <w:rPr>
          <w:lang w:val="uk-UA"/>
        </w:rPr>
        <w:t xml:space="preserve"> грн.</w:t>
      </w:r>
    </w:p>
    <w:p w14:paraId="5A3B3A38" w14:textId="6764C9F7"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Придбано матеріали для роботи кабінету робототехніки в Магдалинівському ліцеї на 60</w:t>
      </w:r>
      <w:r w:rsidR="002E4102" w:rsidRPr="003D33F3">
        <w:rPr>
          <w:lang w:val="uk-UA"/>
        </w:rPr>
        <w:t>,</w:t>
      </w:r>
      <w:r w:rsidRPr="003D33F3">
        <w:rPr>
          <w:lang w:val="uk-UA"/>
        </w:rPr>
        <w:t>9</w:t>
      </w:r>
      <w:r w:rsidR="002E4102" w:rsidRPr="003D33F3">
        <w:rPr>
          <w:lang w:val="uk-UA"/>
        </w:rPr>
        <w:t xml:space="preserve"> тис</w:t>
      </w:r>
      <w:r w:rsidRPr="003D33F3">
        <w:rPr>
          <w:lang w:val="uk-UA"/>
        </w:rPr>
        <w:t xml:space="preserve"> грн.</w:t>
      </w:r>
    </w:p>
    <w:p w14:paraId="2D356CF5" w14:textId="2FBA04BB"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Проведено електронний реєстр  паспортів закладів загальної середньої освіти на суму 114</w:t>
      </w:r>
      <w:r w:rsidR="002E4102" w:rsidRPr="003D33F3">
        <w:rPr>
          <w:lang w:val="uk-UA"/>
        </w:rPr>
        <w:t>,</w:t>
      </w:r>
      <w:r w:rsidRPr="003D33F3">
        <w:rPr>
          <w:lang w:val="uk-UA"/>
        </w:rPr>
        <w:t>5</w:t>
      </w:r>
      <w:r w:rsidR="002E4102" w:rsidRPr="003D33F3">
        <w:rPr>
          <w:lang w:val="uk-UA"/>
        </w:rPr>
        <w:t xml:space="preserve"> тис</w:t>
      </w:r>
      <w:r w:rsidRPr="003D33F3">
        <w:rPr>
          <w:lang w:val="uk-UA"/>
        </w:rPr>
        <w:t xml:space="preserve"> грн.</w:t>
      </w:r>
    </w:p>
    <w:p w14:paraId="75A1BB15" w14:textId="15CD3C73"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На підготовку котелень до опалювального сезону використано 701</w:t>
      </w:r>
      <w:r w:rsidR="002E4102" w:rsidRPr="003D33F3">
        <w:rPr>
          <w:lang w:val="uk-UA"/>
        </w:rPr>
        <w:t>,3 тис</w:t>
      </w:r>
      <w:r w:rsidRPr="003D33F3">
        <w:rPr>
          <w:lang w:val="uk-UA"/>
        </w:rPr>
        <w:t xml:space="preserve"> грн.</w:t>
      </w:r>
    </w:p>
    <w:p w14:paraId="58930ACA" w14:textId="2F7556B5"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Отримано від благодійного фонду «Товариство Червоного Хреста України» аварійну блочну котельню потужністю 1000 кВТ на суму 4</w:t>
      </w:r>
      <w:r w:rsidR="002E4102" w:rsidRPr="003D33F3">
        <w:rPr>
          <w:lang w:val="uk-UA"/>
        </w:rPr>
        <w:t xml:space="preserve"> </w:t>
      </w:r>
      <w:r w:rsidRPr="003D33F3">
        <w:rPr>
          <w:lang w:val="uk-UA"/>
        </w:rPr>
        <w:t>120</w:t>
      </w:r>
      <w:r w:rsidR="002E4102" w:rsidRPr="003D33F3">
        <w:rPr>
          <w:lang w:val="uk-UA"/>
        </w:rPr>
        <w:t>,</w:t>
      </w:r>
      <w:r w:rsidRPr="003D33F3">
        <w:rPr>
          <w:lang w:val="uk-UA"/>
        </w:rPr>
        <w:t>3</w:t>
      </w:r>
      <w:r w:rsidR="002E4102" w:rsidRPr="003D33F3">
        <w:rPr>
          <w:lang w:val="uk-UA"/>
        </w:rPr>
        <w:t xml:space="preserve"> тис</w:t>
      </w:r>
      <w:r w:rsidRPr="003D33F3">
        <w:rPr>
          <w:lang w:val="uk-UA"/>
        </w:rPr>
        <w:t xml:space="preserve"> грн. (Магдалинівський ліцей).</w:t>
      </w:r>
    </w:p>
    <w:p w14:paraId="1C11D275" w14:textId="77777777" w:rsidR="00D87114" w:rsidRPr="003D33F3" w:rsidRDefault="00D87114" w:rsidP="00D87114">
      <w:pPr>
        <w:pStyle w:val="rvps2"/>
        <w:shd w:val="clear" w:color="auto" w:fill="FFFFFF"/>
        <w:spacing w:before="0" w:beforeAutospacing="0" w:after="0" w:afterAutospacing="0"/>
        <w:ind w:firstLine="300"/>
        <w:jc w:val="both"/>
        <w:rPr>
          <w:lang w:val="uk-UA"/>
        </w:rPr>
      </w:pPr>
    </w:p>
    <w:p w14:paraId="72C39BA2" w14:textId="22370170"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Дев’ять ліцеїв взяли участь у проєкті «Шкільний громадський бюджет», для його реалізації запланована із місцевого бюджету сума 690</w:t>
      </w:r>
      <w:r w:rsidR="002E4102" w:rsidRPr="003D33F3">
        <w:rPr>
          <w:lang w:val="uk-UA"/>
        </w:rPr>
        <w:t>,</w:t>
      </w:r>
      <w:r w:rsidRPr="003D33F3">
        <w:rPr>
          <w:lang w:val="uk-UA"/>
        </w:rPr>
        <w:t>0</w:t>
      </w:r>
      <w:r w:rsidR="002E4102" w:rsidRPr="003D33F3">
        <w:rPr>
          <w:lang w:val="uk-UA"/>
        </w:rPr>
        <w:t xml:space="preserve"> тис</w:t>
      </w:r>
      <w:r w:rsidRPr="003D33F3">
        <w:rPr>
          <w:lang w:val="uk-UA"/>
        </w:rPr>
        <w:t xml:space="preserve"> грн. (2025 рік).</w:t>
      </w:r>
    </w:p>
    <w:p w14:paraId="55367A7B" w14:textId="0C4161B6"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Для нагородження 22 учнів – переможців обласних турнів, конкурсів виділено та використано 14</w:t>
      </w:r>
      <w:r w:rsidR="00D77458" w:rsidRPr="003D33F3">
        <w:rPr>
          <w:lang w:val="uk-UA"/>
        </w:rPr>
        <w:t>,</w:t>
      </w:r>
      <w:r w:rsidRPr="003D33F3">
        <w:rPr>
          <w:lang w:val="uk-UA"/>
        </w:rPr>
        <w:t>4</w:t>
      </w:r>
      <w:r w:rsidR="00D77458" w:rsidRPr="003D33F3">
        <w:rPr>
          <w:lang w:val="uk-UA"/>
        </w:rPr>
        <w:t xml:space="preserve"> тис</w:t>
      </w:r>
      <w:r w:rsidRPr="003D33F3">
        <w:rPr>
          <w:lang w:val="uk-UA"/>
        </w:rPr>
        <w:t xml:space="preserve"> грн.</w:t>
      </w:r>
    </w:p>
    <w:p w14:paraId="2605986D" w14:textId="66F1AB63"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На виконання геологічних та геодезичних вишукувань по Котовському, Жданівському, Казначеївському, Поливанівському, Почино-Софіївському ліцеях, Казначеївському закладі дошкільної освіти, виготовлення проєктно – кошторисної документації на «Нове будівництво швидко споруджувальних захисних споруд цивільного захисту модульного типу» для Котовського та Жданівського ліцеїв використано із місцевого бюджету 840</w:t>
      </w:r>
      <w:r w:rsidR="00D77458" w:rsidRPr="003D33F3">
        <w:rPr>
          <w:lang w:val="uk-UA"/>
        </w:rPr>
        <w:t>,</w:t>
      </w:r>
      <w:r w:rsidRPr="003D33F3">
        <w:rPr>
          <w:lang w:val="uk-UA"/>
        </w:rPr>
        <w:t>7</w:t>
      </w:r>
      <w:r w:rsidR="00D77458" w:rsidRPr="003D33F3">
        <w:rPr>
          <w:lang w:val="uk-UA"/>
        </w:rPr>
        <w:t xml:space="preserve"> тис</w:t>
      </w:r>
      <w:r w:rsidRPr="003D33F3">
        <w:rPr>
          <w:lang w:val="uk-UA"/>
        </w:rPr>
        <w:t xml:space="preserve"> грн. Отримано дозвіл на початок будівельних робіт.</w:t>
      </w:r>
    </w:p>
    <w:p w14:paraId="3FB55BF9" w14:textId="317FC292" w:rsidR="00D87114" w:rsidRPr="003D33F3" w:rsidRDefault="00D87114" w:rsidP="00D87114">
      <w:pPr>
        <w:pStyle w:val="rvps2"/>
        <w:shd w:val="clear" w:color="auto" w:fill="FFFFFF"/>
        <w:spacing w:before="0" w:beforeAutospacing="0" w:after="0" w:afterAutospacing="0"/>
        <w:ind w:firstLine="300"/>
        <w:jc w:val="both"/>
        <w:rPr>
          <w:lang w:val="uk-UA"/>
        </w:rPr>
      </w:pPr>
      <w:r w:rsidRPr="003D33F3">
        <w:rPr>
          <w:lang w:val="uk-UA"/>
        </w:rPr>
        <w:t>На матеріали для поточного ремонту, облаштування укриттів, підготовку котелень, електронну реєстрацію технічних паспортів, обробку деревних конструкцій закладів дошкільної освіти використано 288</w:t>
      </w:r>
      <w:r w:rsidR="00D77458" w:rsidRPr="003D33F3">
        <w:rPr>
          <w:lang w:val="uk-UA"/>
        </w:rPr>
        <w:t>,2 тис</w:t>
      </w:r>
      <w:r w:rsidRPr="003D33F3">
        <w:rPr>
          <w:lang w:val="uk-UA"/>
        </w:rPr>
        <w:t xml:space="preserve"> грн.</w:t>
      </w:r>
    </w:p>
    <w:p w14:paraId="19D2B989" w14:textId="77777777" w:rsidR="008D7201" w:rsidRPr="003D33F3" w:rsidRDefault="008D7201" w:rsidP="00C25856">
      <w:pPr>
        <w:spacing w:before="100" w:beforeAutospacing="1" w:after="100" w:afterAutospacing="1"/>
        <w:jc w:val="center"/>
        <w:rPr>
          <w:b/>
          <w:lang w:val="uk-UA" w:eastAsia="uk-UA"/>
        </w:rPr>
      </w:pPr>
      <w:r w:rsidRPr="003D33F3">
        <w:rPr>
          <w:b/>
          <w:lang w:val="uk-UA" w:eastAsia="uk-UA"/>
        </w:rPr>
        <w:t>КУЛЬТУРА</w:t>
      </w:r>
    </w:p>
    <w:p w14:paraId="603E94AA" w14:textId="77777777" w:rsidR="00324E18" w:rsidRPr="003D33F3" w:rsidRDefault="00324E18" w:rsidP="00324E18">
      <w:pPr>
        <w:ind w:firstLine="708"/>
        <w:jc w:val="both"/>
        <w:rPr>
          <w:lang w:val="uk-UA" w:eastAsia="uk-UA"/>
        </w:rPr>
      </w:pPr>
      <w:r w:rsidRPr="003D33F3">
        <w:rPr>
          <w:lang w:val="uk-UA" w:eastAsia="uk-UA"/>
        </w:rPr>
        <w:t>Мережа закладів культури у Магдалинівській  територіальній громаді представлена 33 закладами культури з них – 13 сільських будинків культури-філії комунального закладу та комунальний заклад «Магдалинівський центр культури та дозвілля», 14 сільськими бібліотеками-філіями комунального закладу та КЗ «Магдалинівська публічна бібліотека», комунальний заклад «Магдалинівська школа мистецтв» з філією в с. Котовка, комунальний заклад «Магдалинівський історико-краєзнавчий музей ім. Д.Кулакова», Котовський сільський краєзнавчий музей – філія комунального закладу та Жданівський краєзнавчий музей (на громадських засадах).</w:t>
      </w:r>
    </w:p>
    <w:p w14:paraId="5BDA2DA0" w14:textId="77777777" w:rsidR="00324E18" w:rsidRPr="003D33F3" w:rsidRDefault="00324E18" w:rsidP="00324E18">
      <w:pPr>
        <w:jc w:val="both"/>
        <w:rPr>
          <w:lang w:val="uk-UA" w:eastAsia="uk-UA"/>
        </w:rPr>
      </w:pPr>
    </w:p>
    <w:p w14:paraId="5C15343B" w14:textId="77777777" w:rsidR="00324E18" w:rsidRPr="003D33F3" w:rsidRDefault="00324E18" w:rsidP="00324E18">
      <w:pPr>
        <w:ind w:firstLine="708"/>
        <w:jc w:val="both"/>
        <w:rPr>
          <w:lang w:val="uk-UA" w:eastAsia="uk-UA"/>
        </w:rPr>
      </w:pPr>
      <w:r w:rsidRPr="003D33F3">
        <w:rPr>
          <w:lang w:val="uk-UA" w:eastAsia="uk-UA"/>
        </w:rPr>
        <w:t>Проведено  34 основних культурно-масових.</w:t>
      </w:r>
    </w:p>
    <w:p w14:paraId="3481A4DC" w14:textId="77777777" w:rsidR="00324E18" w:rsidRPr="003D33F3" w:rsidRDefault="00324E18" w:rsidP="00324E18">
      <w:pPr>
        <w:jc w:val="both"/>
        <w:rPr>
          <w:lang w:val="uk-UA" w:eastAsia="uk-UA"/>
        </w:rPr>
      </w:pPr>
    </w:p>
    <w:p w14:paraId="6C9E5533" w14:textId="77777777" w:rsidR="00324E18" w:rsidRPr="003D33F3" w:rsidRDefault="00324E18" w:rsidP="00324E18">
      <w:pPr>
        <w:jc w:val="both"/>
        <w:rPr>
          <w:lang w:val="uk-UA" w:eastAsia="uk-UA"/>
        </w:rPr>
      </w:pPr>
      <w:r w:rsidRPr="003D33F3">
        <w:rPr>
          <w:lang w:val="uk-UA" w:eastAsia="uk-UA"/>
        </w:rPr>
        <w:t>Комунальний заклад «Магдалинівська музична школа», Котовська філія музичної школи (Магдалинівська дитяча музична школа) – одна із перших музичних шкіл в Україні.</w:t>
      </w:r>
    </w:p>
    <w:p w14:paraId="11377819" w14:textId="77777777" w:rsidR="00324E18" w:rsidRPr="003D33F3" w:rsidRDefault="00324E18" w:rsidP="00324E18">
      <w:pPr>
        <w:jc w:val="both"/>
        <w:rPr>
          <w:lang w:val="uk-UA" w:eastAsia="uk-UA"/>
        </w:rPr>
      </w:pPr>
    </w:p>
    <w:p w14:paraId="18070038" w14:textId="77777777" w:rsidR="00324E18" w:rsidRPr="003D33F3" w:rsidRDefault="00324E18" w:rsidP="00324E18">
      <w:pPr>
        <w:jc w:val="both"/>
        <w:rPr>
          <w:lang w:val="uk-UA" w:eastAsia="uk-UA"/>
        </w:rPr>
      </w:pPr>
      <w:r w:rsidRPr="003D33F3">
        <w:rPr>
          <w:lang w:val="uk-UA" w:eastAsia="uk-UA"/>
        </w:rPr>
        <w:t>На базі школи створений  та діє «зразковий» вокальний ансамбль «Кантилена».</w:t>
      </w:r>
    </w:p>
    <w:p w14:paraId="5FA03377" w14:textId="77777777" w:rsidR="00324E18" w:rsidRPr="003D33F3" w:rsidRDefault="00324E18" w:rsidP="00324E18">
      <w:pPr>
        <w:ind w:firstLine="708"/>
        <w:jc w:val="both"/>
        <w:rPr>
          <w:bCs/>
        </w:rPr>
      </w:pPr>
      <w:r w:rsidRPr="003D33F3">
        <w:rPr>
          <w:bCs/>
        </w:rPr>
        <w:t>В 2024 році  в музичній школі навчалось 70 учнів (40 в Магдалинівці, 30 в Котовській фі</w:t>
      </w:r>
      <w:proofErr w:type="gramStart"/>
      <w:r w:rsidRPr="003D33F3">
        <w:rPr>
          <w:bCs/>
        </w:rPr>
        <w:t>л</w:t>
      </w:r>
      <w:proofErr w:type="gramEnd"/>
      <w:r w:rsidRPr="003D33F3">
        <w:rPr>
          <w:bCs/>
        </w:rPr>
        <w:t xml:space="preserve">ії, з них 26 бандуристів). </w:t>
      </w:r>
    </w:p>
    <w:p w14:paraId="1FE3553E" w14:textId="77777777" w:rsidR="00324E18" w:rsidRPr="003D33F3" w:rsidRDefault="00324E18" w:rsidP="00324E18">
      <w:pPr>
        <w:jc w:val="both"/>
        <w:rPr>
          <w:bCs/>
        </w:rPr>
      </w:pPr>
      <w:r w:rsidRPr="003D33F3">
        <w:rPr>
          <w:bCs/>
        </w:rPr>
        <w:t xml:space="preserve"> </w:t>
      </w:r>
      <w:r w:rsidRPr="003D33F3">
        <w:rPr>
          <w:bCs/>
        </w:rPr>
        <w:tab/>
        <w:t xml:space="preserve">В березні цього року завдяки перемозі у громадському бюджеті музична школа придбала електронне </w:t>
      </w:r>
      <w:proofErr w:type="gramStart"/>
      <w:r w:rsidRPr="003D33F3">
        <w:rPr>
          <w:bCs/>
        </w:rPr>
        <w:t>п</w:t>
      </w:r>
      <w:proofErr w:type="gramEnd"/>
      <w:r w:rsidRPr="003D33F3">
        <w:rPr>
          <w:bCs/>
        </w:rPr>
        <w:t>іаніно та 4 бандури</w:t>
      </w:r>
      <w:r w:rsidRPr="003D33F3">
        <w:rPr>
          <w:bCs/>
          <w:lang w:val="uk-UA"/>
        </w:rPr>
        <w:t xml:space="preserve"> – 206,6 тис.грн</w:t>
      </w:r>
      <w:r w:rsidRPr="003D33F3">
        <w:rPr>
          <w:bCs/>
        </w:rPr>
        <w:t>.</w:t>
      </w:r>
    </w:p>
    <w:p w14:paraId="6F49EC69" w14:textId="77777777" w:rsidR="00324E18" w:rsidRPr="003D33F3" w:rsidRDefault="00324E18" w:rsidP="00324E18">
      <w:pPr>
        <w:jc w:val="both"/>
        <w:rPr>
          <w:bCs/>
        </w:rPr>
      </w:pPr>
      <w:r w:rsidRPr="003D33F3">
        <w:rPr>
          <w:bCs/>
        </w:rPr>
        <w:t xml:space="preserve">    </w:t>
      </w:r>
      <w:r w:rsidRPr="003D33F3">
        <w:rPr>
          <w:bCs/>
        </w:rPr>
        <w:tab/>
        <w:t xml:space="preserve">У 2024 році  слід відмітити активну і успішну участь  ансамблів бандуристів (3 колектива) у фестивалях та конкурсах </w:t>
      </w:r>
      <w:proofErr w:type="gramStart"/>
      <w:r w:rsidRPr="003D33F3">
        <w:rPr>
          <w:bCs/>
        </w:rPr>
        <w:t>р</w:t>
      </w:r>
      <w:proofErr w:type="gramEnd"/>
      <w:r w:rsidRPr="003D33F3">
        <w:rPr>
          <w:bCs/>
        </w:rPr>
        <w:t>ізного підпорядкування (5 заходів).</w:t>
      </w:r>
    </w:p>
    <w:p w14:paraId="01FF5D87" w14:textId="77777777" w:rsidR="00324E18" w:rsidRPr="003D33F3" w:rsidRDefault="00324E18" w:rsidP="00324E18">
      <w:pPr>
        <w:jc w:val="both"/>
        <w:rPr>
          <w:bCs/>
        </w:rPr>
      </w:pPr>
      <w:r w:rsidRPr="003D33F3">
        <w:rPr>
          <w:bCs/>
        </w:rPr>
        <w:t xml:space="preserve">  Також учні - солісти </w:t>
      </w:r>
      <w:proofErr w:type="gramStart"/>
      <w:r w:rsidRPr="003D33F3">
        <w:rPr>
          <w:bCs/>
        </w:rPr>
        <w:t>школи в</w:t>
      </w:r>
      <w:proofErr w:type="gramEnd"/>
      <w:r w:rsidRPr="003D33F3">
        <w:rPr>
          <w:bCs/>
        </w:rPr>
        <w:t xml:space="preserve"> цьому році є переможцями міжнародних фестивалів-конкурсів, відкритих та регіональних фестивалів-конкурсів, що проходили в Магдалинівській громаді та на території інших громад (Миколаївська, Царичанська)</w:t>
      </w:r>
    </w:p>
    <w:p w14:paraId="3CB3AE61" w14:textId="77777777" w:rsidR="00324E18" w:rsidRPr="003D33F3" w:rsidRDefault="00324E18" w:rsidP="00324E18">
      <w:pPr>
        <w:pStyle w:val="a5"/>
        <w:ind w:firstLine="708"/>
        <w:jc w:val="both"/>
      </w:pPr>
      <w:r w:rsidRPr="003D33F3">
        <w:t xml:space="preserve">Робота Магдалинівського центру культури та дозвілля, філій сільських будинків культури висвітлена у соціальній мережі «facebook» на сторінці </w:t>
      </w:r>
      <w:hyperlink r:id="rId11" w:history="1">
        <w:r w:rsidRPr="003D33F3">
          <w:rPr>
            <w:rStyle w:val="a7"/>
          </w:rPr>
          <w:t>https://www.facebook.com/profile.php?id=61560208367903&amp;locale=uk_UA</w:t>
        </w:r>
      </w:hyperlink>
      <w:r w:rsidRPr="003D33F3">
        <w:t>.</w:t>
      </w:r>
    </w:p>
    <w:p w14:paraId="54358AC4" w14:textId="77777777" w:rsidR="00324E18" w:rsidRPr="003D33F3" w:rsidRDefault="00324E18" w:rsidP="00324E18">
      <w:pPr>
        <w:pStyle w:val="a5"/>
        <w:ind w:firstLine="708"/>
        <w:jc w:val="both"/>
      </w:pPr>
      <w:r w:rsidRPr="003D33F3">
        <w:t>На протязі 2024 року на базі центру культури працюють 78 колектива. Вже 10 років аматорський вокальний ансамбль «Надія» Жданівського СБК-філії із гордістю носить почесне звання  «народний» та  8 років як присвоєно звання «зразковий» аматорському хореографічному колективу «Перлина». Кожні 3 роки ці колективи підтверджують цей статус демонструючи високу майстерність.</w:t>
      </w:r>
    </w:p>
    <w:p w14:paraId="251975A5" w14:textId="77777777" w:rsidR="00324E18" w:rsidRPr="003D33F3" w:rsidRDefault="00324E18" w:rsidP="00324E18">
      <w:pPr>
        <w:pStyle w:val="a5"/>
        <w:ind w:firstLine="708"/>
        <w:jc w:val="both"/>
        <w:rPr>
          <w:lang w:val="ru-RU"/>
        </w:rPr>
      </w:pPr>
      <w:r w:rsidRPr="003D33F3">
        <w:rPr>
          <w:lang w:val="ru-RU"/>
        </w:rPr>
        <w:t xml:space="preserve">У 2024 році здійснено поточний ремонт трьох кімнат Котовського сільського будинку культури: обрядової кімнати, коридору та кімнати </w:t>
      </w:r>
      <w:proofErr w:type="gramStart"/>
      <w:r w:rsidRPr="003D33F3">
        <w:rPr>
          <w:lang w:val="ru-RU"/>
        </w:rPr>
        <w:t>для</w:t>
      </w:r>
      <w:proofErr w:type="gramEnd"/>
      <w:r w:rsidRPr="003D33F3">
        <w:rPr>
          <w:lang w:val="ru-RU"/>
        </w:rPr>
        <w:t xml:space="preserve"> гурткової роботи. </w:t>
      </w:r>
    </w:p>
    <w:p w14:paraId="5CC2F8C1" w14:textId="77777777" w:rsidR="00324E18" w:rsidRPr="003D33F3" w:rsidRDefault="00324E18" w:rsidP="00324E18">
      <w:pPr>
        <w:pStyle w:val="a5"/>
        <w:ind w:firstLine="708"/>
        <w:jc w:val="both"/>
        <w:rPr>
          <w:lang w:val="ru-RU"/>
        </w:rPr>
      </w:pPr>
      <w:proofErr w:type="gramStart"/>
      <w:r w:rsidRPr="003D33F3">
        <w:rPr>
          <w:lang w:val="ru-RU"/>
        </w:rPr>
        <w:t>П</w:t>
      </w:r>
      <w:proofErr w:type="gramEnd"/>
      <w:r w:rsidRPr="003D33F3">
        <w:rPr>
          <w:lang w:val="ru-RU"/>
        </w:rPr>
        <w:t>ідключено до мережі Інтернет 3 сільські будинки культури: Шевський, Олександрівський та Виноградівський.</w:t>
      </w:r>
    </w:p>
    <w:p w14:paraId="3ECDFEB2" w14:textId="77777777" w:rsidR="00324E18" w:rsidRPr="003D33F3" w:rsidRDefault="00324E18" w:rsidP="00324E18">
      <w:pPr>
        <w:pStyle w:val="a5"/>
        <w:ind w:firstLine="708"/>
        <w:jc w:val="both"/>
      </w:pPr>
      <w:r w:rsidRPr="003D33F3">
        <w:t>Завдяки підтримці Магдалинівської селищної ради і відділу культури, національностей, релігій, молоді та спорту на базі Комунального закладу «Магдалинівський центр культури та дозвілля» вдалося відновити унікальний відкритий фестиваль-конкурсу художньої самодіяльності «Таланти рідного краю». Даний захід проведено у два етапи:  відбірковий тур, де визначали найкращих виконавців, та яскравий гала-концерт, який став справжнім святом мистецтва. Після виступу кожен учасник отримав грамоту та медаль за участь. В різножанровому фестивалі-конкурсі взяла участь велика кількість здібних та неймовірно талановитих учасників різного віку, які демонстрували високу виконавську майстерність у вокальному, інструментальному, хореографічному та театральному жанрах. Всього у конкурсі взяли участь більше ніж 300 учасників. Головною довгоочікуваною частиною концерту стало оголошення та нагородження переможців. Лауреатами відкритого конкурсу-фестивалю «Таланти рідного краю стали представники таких громад: Магдалинівської, Чернеччинської, Царичанської, а також Михайлівської та Личківської. https://www.facebook.com/share/p/1WhjjFYisq/; https://www.facebook.com/share/p/1AtpX1vPCb/</w:t>
      </w:r>
    </w:p>
    <w:p w14:paraId="7FB0D2CB" w14:textId="77777777" w:rsidR="00324E18" w:rsidRPr="003D33F3" w:rsidRDefault="00324E18" w:rsidP="00324E18">
      <w:pPr>
        <w:pStyle w:val="a5"/>
        <w:ind w:firstLine="708"/>
        <w:jc w:val="both"/>
      </w:pPr>
      <w:r w:rsidRPr="003D33F3">
        <w:t>Завдяки спільній праці Відділу культури, національностей, релігій, молоді та спорту Магдалинівської селищної ради та відокремленого підрозділу федерації Черлідінг та Чир-спорту, відбувся початок встановлення творчих зв'язків поміж колективів. На базі Магдалинівського центру культури та дозвілля проведено відкритий фестиваль талантів "Магдалинівка Фест 2024" присвячений 246 річниці з дня заснування Магдалинівки. https://www.facebook.com/share/p/1YPxEMFXv4/</w:t>
      </w:r>
    </w:p>
    <w:p w14:paraId="3D93B7AC" w14:textId="77777777" w:rsidR="00324E18" w:rsidRPr="003D33F3" w:rsidRDefault="00324E18" w:rsidP="00324E18">
      <w:pPr>
        <w:pStyle w:val="a5"/>
        <w:ind w:firstLine="708"/>
        <w:jc w:val="both"/>
      </w:pPr>
      <w:r w:rsidRPr="003D33F3">
        <w:t xml:space="preserve">Магдалинівський центр культури та дозвілля прийняли участь у конкурсі на створення книжки-розмальовки «Козацькі пісні Дніпропетровщини - нематеріальна культурна спадщина людства». Керівник художньої студії Черниш Катерина Романівна зайняла 2 місце та отримала сертифікат на отримання депутатської субвенції на суму 13 000 </w:t>
      </w:r>
      <w:r w:rsidRPr="003D33F3">
        <w:lastRenderedPageBreak/>
        <w:t>гривень від депутата обласної ради Лілії Гиренко. Кошти витрачені на облаштування художньої студії, а саме - придбано мольберти та стенд для малюнків.</w:t>
      </w:r>
    </w:p>
    <w:p w14:paraId="66FA1A1F" w14:textId="170F5E48" w:rsidR="00324E18" w:rsidRPr="003D33F3" w:rsidRDefault="00324E18" w:rsidP="00324E18">
      <w:pPr>
        <w:pStyle w:val="a5"/>
        <w:ind w:firstLine="708"/>
        <w:jc w:val="both"/>
      </w:pPr>
      <w:r w:rsidRPr="003D33F3">
        <w:t xml:space="preserve">Допомагати нашим воїнам — це найменше, що ми можемо зробити для тих, хто щоденно наближає нашу перемогу та бореться за наше мирне сьогодення і щасливе майбутнє у рідній країні. Протягом року неодноразово в Магдалинівській селищній територіальній громаді проводилися благодійні ярмарки та концерти на підтримку ЗСУ. Особливо відзначили День Незалежності України: сільські будинки культури організували насичені ярмарки з концертною програмою. Магдалинівський центр культури став осередком благодійних зборів. На весні жителі Магдалинівської громади мали змогу насолодились неймовірними виступами від талановитого співака Віталій Лобач, але й зібрали значну суму коштів на підтримку ЗСУ. Також проведено концертну програму з виступом артистів та благодійним концертом військогового оркестру 93-ї ОМБр. «Холодний Яр». По осені проведено масовий благодійний ярмарок з продажом сільськогосподарської продукції і випічки від працівників культури. Та родзинкою була приготування козацької каші. Загальна сума донатів склала </w:t>
      </w:r>
      <w:r w:rsidR="00744E14" w:rsidRPr="003D33F3">
        <w:t>–</w:t>
      </w:r>
      <w:r w:rsidRPr="003D33F3">
        <w:t xml:space="preserve"> 49</w:t>
      </w:r>
      <w:r w:rsidR="00744E14" w:rsidRPr="003D33F3">
        <w:t>,</w:t>
      </w:r>
      <w:r w:rsidRPr="003D33F3">
        <w:t xml:space="preserve"> 9</w:t>
      </w:r>
      <w:r w:rsidR="00744E14" w:rsidRPr="003D33F3">
        <w:t xml:space="preserve"> тис</w:t>
      </w:r>
      <w:r w:rsidRPr="003D33F3">
        <w:t xml:space="preserve"> грн.</w:t>
      </w:r>
    </w:p>
    <w:p w14:paraId="23C912E5" w14:textId="77777777" w:rsidR="00324E18" w:rsidRPr="003D33F3" w:rsidRDefault="00324E18" w:rsidP="00324E18">
      <w:pPr>
        <w:pStyle w:val="a5"/>
        <w:ind w:firstLine="708"/>
        <w:jc w:val="both"/>
      </w:pPr>
      <w:r w:rsidRPr="003D33F3">
        <w:t>КЗ «Магдалинівський центр культури та дозвілля» також є місцем проведення маштабних концертів за участі відомих виконавців, серед яких є Наталля Могилевська, військовий оркестр Держспецтрансслужби МО України та Заслужений артист України Петро Чорний, Михайло Грицькан і Катерина Бужинська, Ольга Сумська і Любава Грешнова, Сергій Мироненко, Volkanov, Артур Боссо та інші.</w:t>
      </w:r>
    </w:p>
    <w:p w14:paraId="73E6A9CA" w14:textId="77777777" w:rsidR="00324E18" w:rsidRPr="003D33F3" w:rsidRDefault="00324E18" w:rsidP="00324E18">
      <w:pPr>
        <w:pStyle w:val="a5"/>
        <w:ind w:firstLine="708"/>
        <w:jc w:val="both"/>
      </w:pPr>
      <w:r w:rsidRPr="003D33F3">
        <w:t>Комунальний заклад «Магдалинівська публічна бібліотека»:</w:t>
      </w:r>
    </w:p>
    <w:p w14:paraId="730C98F9" w14:textId="77777777" w:rsidR="00324E18" w:rsidRPr="003D33F3" w:rsidRDefault="00324E18" w:rsidP="00324E18">
      <w:pPr>
        <w:pStyle w:val="a5"/>
        <w:ind w:firstLine="708"/>
        <w:jc w:val="both"/>
      </w:pPr>
      <w:r w:rsidRPr="003D33F3">
        <w:t>В 2024 році було підключено до мережі Інтернет Кільченську сбф, Євдокіївську сбф, Очеретуватську сбф, Водянська сбф,  Оленівська сбф. Всі 15 бібліотек Магдалинівської ТГ мають інтернетдоступ. Було придбано тифлокомплекс до складу якого входить: ноутбук  з програмою екранного доступу з синтезом мови для людей з вадами зору та слуху, клавіатура з шрифтом Брайля та навушники з кістковою провідністю – 30,0 тис.грн.</w:t>
      </w:r>
    </w:p>
    <w:p w14:paraId="45558C8E" w14:textId="77777777" w:rsidR="00324E18" w:rsidRPr="003D33F3" w:rsidRDefault="00324E18" w:rsidP="00324E18">
      <w:pPr>
        <w:pStyle w:val="a5"/>
        <w:ind w:firstLine="708"/>
        <w:jc w:val="both"/>
      </w:pPr>
      <w:r w:rsidRPr="003D33F3">
        <w:t>У 2024 році поповнено бібліотечні фонди (книги), в розмірі 122,9 тис.грн., придбано книг на 50,0 тис.грн. (місцевий бюджет), 72,9 тис.грн. (інші джерела) також КЗ «Магдалинівська публічна бібліотека» повнилися періодичними виданнями (газети) на суму 22,9 тис. грн. (місцевий бюджет).</w:t>
      </w:r>
    </w:p>
    <w:p w14:paraId="7DFE066A" w14:textId="77777777" w:rsidR="00324E18" w:rsidRPr="003D33F3" w:rsidRDefault="00324E18" w:rsidP="00324E18">
      <w:pPr>
        <w:pStyle w:val="a5"/>
        <w:spacing w:before="0" w:beforeAutospacing="0" w:after="0" w:afterAutospacing="0"/>
        <w:ind w:firstLine="709"/>
        <w:jc w:val="both"/>
      </w:pPr>
      <w:r w:rsidRPr="003D33F3">
        <w:t>Участь у конкурсах: 1. Всі бібліотечні заклади приймали участь у регіональному проекті бібліотек Дніпропетровщини  «Письменники короновані словом». За активну участь у кампанії колектив КЗ «Магдалинівська публічна бібліотека» Магдалинівської селищної ради отримав подяку від в.о. Директора ДОУНБ Надії Тітової.</w:t>
      </w:r>
    </w:p>
    <w:p w14:paraId="154900C1" w14:textId="77777777" w:rsidR="00324E18" w:rsidRPr="003D33F3" w:rsidRDefault="00324E18" w:rsidP="00324E18">
      <w:pPr>
        <w:pStyle w:val="a5"/>
        <w:spacing w:before="0" w:beforeAutospacing="0" w:after="0" w:afterAutospacing="0"/>
        <w:ind w:firstLine="709"/>
        <w:jc w:val="both"/>
      </w:pPr>
      <w:r w:rsidRPr="003D33F3">
        <w:t xml:space="preserve">2. Магдалинівська публічна бібліотека взяла участь в обласному конкурсі на кращий сценарій і його реалізацію в рамках пректу "Скарби Дніпропетровщини: Вивчаємо, цінуємо. Популяризуємо". З нагоди 70-річчя членства України в ЮНЕСКО, КЗК "Дніпропетровська обласна універсальна наукова бібліотека" оголосила обласний конкурс на кращий сценарій і його реалізацію в рамках проекту "Скарби Дніпропетровщини: Вивчаємо, цінуємо. Популяризуємо". Конкурс проводиться з 12 травня по 25 липня 2024 року. Підведення підсумків відбулося у вересні 2024 року. Працівники Магдалинівської публічної бібліотеки написали сценарій і провели етнографічну годину «Козацькі пісні Дніпропетровщини – неповторна співоча спадщина» (https://www.facebook.com/share/p/19rbyNQMna/). </w:t>
      </w:r>
    </w:p>
    <w:p w14:paraId="2CAEA37D" w14:textId="77777777" w:rsidR="00324E18" w:rsidRPr="003D33F3" w:rsidRDefault="00324E18" w:rsidP="00324E18">
      <w:pPr>
        <w:pStyle w:val="a5"/>
        <w:spacing w:before="0" w:beforeAutospacing="0" w:after="0" w:afterAutospacing="0"/>
        <w:ind w:firstLine="709"/>
        <w:jc w:val="both"/>
      </w:pPr>
      <w:r w:rsidRPr="003D33F3">
        <w:t>За участь у конкурсі отримали Диплом учасника і подарунки від партнерів у впровадженні культурологічних заходів -  Національної мережі магазинів краси та здоров'я «EVA».</w:t>
      </w:r>
    </w:p>
    <w:p w14:paraId="42C2AECD" w14:textId="77777777" w:rsidR="00324E18" w:rsidRPr="003D33F3" w:rsidRDefault="00324E18" w:rsidP="00324E18">
      <w:pPr>
        <w:pStyle w:val="a5"/>
        <w:spacing w:before="0" w:beforeAutospacing="0" w:after="0" w:afterAutospacing="0"/>
        <w:ind w:firstLine="709"/>
        <w:jc w:val="both"/>
      </w:pPr>
      <w:r w:rsidRPr="003D33F3">
        <w:t xml:space="preserve">Масові заходи: 1. Щорічно, в Україні, в березні-квітні, проходить Всеукраїнський тиждень дитячого читання всі бібліотечні заклади активно проводили заходи. </w:t>
      </w:r>
    </w:p>
    <w:p w14:paraId="41B8D7BF" w14:textId="77777777" w:rsidR="00324E18" w:rsidRPr="003D33F3" w:rsidRDefault="00324E18" w:rsidP="00324E18">
      <w:pPr>
        <w:pStyle w:val="a5"/>
        <w:spacing w:before="0" w:beforeAutospacing="0" w:after="0" w:afterAutospacing="0"/>
        <w:ind w:firstLine="709"/>
        <w:jc w:val="both"/>
      </w:pPr>
      <w:r w:rsidRPr="003D33F3">
        <w:lastRenderedPageBreak/>
        <w:t>2. Канікули з книгою – весело, цікаво, пізнавально! Саме під таким девізом бібліотекарі КЗ «Магдалинівська публічна бібліотека» Магдалинівської селищної ради в 2024 році проводили дозвілля для дітей. Канікули надають дітям безліч вільного часу для відпочинку і розваг. Найкращий спосіб використання цього часу - відвідування бібліотеки.</w:t>
      </w:r>
    </w:p>
    <w:p w14:paraId="6B399C17" w14:textId="77777777" w:rsidR="00324E18" w:rsidRPr="003D33F3" w:rsidRDefault="00324E18" w:rsidP="00324E18">
      <w:pPr>
        <w:pStyle w:val="a5"/>
        <w:spacing w:before="0" w:beforeAutospacing="0" w:after="0" w:afterAutospacing="0"/>
        <w:ind w:firstLine="709"/>
        <w:jc w:val="both"/>
      </w:pPr>
      <w:r w:rsidRPr="003D33F3">
        <w:t xml:space="preserve">           Бібліотека - місце читання, дозвілля та зустрічей з друзями. Малюємо на папері та на асфальті, ліпимо з пластиліну, читаємо дитячі книги та журнали, розгадуємо кросворди і ребуси, граємо в різні ігри, спілкуємося.</w:t>
      </w:r>
    </w:p>
    <w:p w14:paraId="1C26192A" w14:textId="77777777" w:rsidR="00324E18" w:rsidRPr="003D33F3" w:rsidRDefault="00324E18" w:rsidP="00324E18">
      <w:pPr>
        <w:pStyle w:val="a5"/>
        <w:spacing w:before="0" w:beforeAutospacing="0" w:after="0" w:afterAutospacing="0"/>
        <w:ind w:firstLine="709"/>
        <w:jc w:val="both"/>
      </w:pPr>
      <w:r w:rsidRPr="003D33F3">
        <w:t>3. Проводили заходи до пам’ятних дат, заходи з національно-патріотичного виховання, заходи з народознавства, майстер-класи, виставки народних умільців, зустрічі з письменниками, працювали творчі майтерні.</w:t>
      </w:r>
    </w:p>
    <w:p w14:paraId="7CA02F01" w14:textId="77777777" w:rsidR="00324E18" w:rsidRPr="003D33F3" w:rsidRDefault="00324E18" w:rsidP="00324E18">
      <w:pPr>
        <w:pStyle w:val="a5"/>
        <w:ind w:firstLine="708"/>
        <w:jc w:val="both"/>
      </w:pPr>
      <w:r w:rsidRPr="003D33F3">
        <w:t>Співпраця з благодійними фондами: 1. В червні 2024 року Магдалинівська публічна бібліотека  розпочала співпрацю з Новомосковською міською організацією Товариства Червоного Хреста  України  в селищі Магдалинівка. Одним із напрямів діяльності організації є проведення заходів з психосоціальної підтримки - групові заняття з елементами творчості та активні ігри направлені на допомогу у подоланні стресу, зняття емоційної напруги, налагодження спілкування з однолітками та відчуття безпеки.  Дитячий читальний зал працює під девізом «Читаємо, малюємо, спілкуємось, граємо в ігри та відпочиваємо разом».</w:t>
      </w:r>
    </w:p>
    <w:p w14:paraId="283835E5" w14:textId="77777777" w:rsidR="00324E18" w:rsidRPr="003D33F3" w:rsidRDefault="00324E18" w:rsidP="00324E18">
      <w:pPr>
        <w:pStyle w:val="a5"/>
        <w:ind w:firstLine="708"/>
        <w:jc w:val="both"/>
      </w:pPr>
      <w:r w:rsidRPr="003D33F3">
        <w:t>2. В вересні 2024 року Магдалинівська публічна  бібліотека розпочала співпрацю з міжнародною гуманітарною організацією International Rescue Committee (Міжнародний комітет порятунку або IRC). Програми захисту IRC складаються з моніторингу, для дітей та дорослих, що перебувають у зоні ризику.  Ці програми орієнтовані на всіх людей, що постраждали від конфлікту: тих, хто був змушений покинути свої домівки та жителів громад, що приймають ВПО, сім’ї загиблих, інваліди, багатодітні сім’ї, люди поважного віку.  Особлива  увага – робота  з дітьми, надання їм психосоціальної підтримки, так, щоб вони знову могли повернутися до безтурботного дитинства.  В організованому просторі закладу, клінічний психолог  Ірина  Неделькови, провела сесії психологічної підтримки для відвідувачів та користувачів  бібліотеки.  Також учасники тренінгів  отримали  індивідуальні консультації.</w:t>
      </w:r>
    </w:p>
    <w:p w14:paraId="0F7867D6" w14:textId="77777777" w:rsidR="00324E18" w:rsidRPr="003D33F3" w:rsidRDefault="00324E18" w:rsidP="00324E18">
      <w:pPr>
        <w:pStyle w:val="a5"/>
        <w:ind w:firstLine="708"/>
        <w:jc w:val="both"/>
      </w:pPr>
      <w:r w:rsidRPr="003D33F3">
        <w:t>3. У вересні 2024 року Магдалинівська публічна бібліотека починає співпрацювать з Волонтерським штабом «Українська команда». Благодійний фонд «Українська команда» надає допомогу людям, що постраждали від російської агресії. Заснування такого фонду ініціював волонтерський штаб «Українська команда», який було створено в перші дні війни для допомоги українським захисникам та мешканцям населених пунктів, які опинилися в зоні бойових дій.</w:t>
      </w:r>
    </w:p>
    <w:p w14:paraId="193447D3" w14:textId="77777777" w:rsidR="00324E18" w:rsidRPr="003D33F3" w:rsidRDefault="00324E18" w:rsidP="00324E18">
      <w:pPr>
        <w:pStyle w:val="a5"/>
        <w:ind w:firstLine="708"/>
        <w:jc w:val="both"/>
      </w:pPr>
      <w:r w:rsidRPr="003D33F3">
        <w:t>4. З травня по липень в Водянській сбф та Топчинській сбф проводилися зустрічі з представниками Міжнародної гуманітарної організації  Handicap International. Проводилося анкетування, дискусії на різні теми, вікторини, рухливі розминки та майстер-класи.</w:t>
      </w:r>
    </w:p>
    <w:p w14:paraId="05B41D48" w14:textId="77777777" w:rsidR="00324E18" w:rsidRPr="003D33F3" w:rsidRDefault="00324E18" w:rsidP="00324E18">
      <w:pPr>
        <w:pStyle w:val="a5"/>
        <w:ind w:firstLine="708"/>
        <w:jc w:val="both"/>
      </w:pPr>
      <w:r w:rsidRPr="003D33F3">
        <w:t>5. 24 листопада 2024 року в Магдалинівській публічній бібліотеці зібралися представниці різних поколінь. Об’єднала всіх психолог  Олена Андрушкевич.</w:t>
      </w:r>
    </w:p>
    <w:p w14:paraId="69D40C66" w14:textId="77777777" w:rsidR="00324E18" w:rsidRPr="003D33F3" w:rsidRDefault="00324E18" w:rsidP="00324E18">
      <w:pPr>
        <w:pStyle w:val="a5"/>
        <w:ind w:firstLine="708"/>
        <w:jc w:val="both"/>
      </w:pPr>
      <w:r w:rsidRPr="003D33F3">
        <w:rPr>
          <w:b/>
        </w:rPr>
        <w:t>Грантова та проєктна діяльність:</w:t>
      </w:r>
      <w:r w:rsidRPr="003D33F3">
        <w:t xml:space="preserve"> 1. З 18 липня 2024 року Магдалинівська Публічна бібліотека, Мар’ївська та Поливанівська сільські бібліотеки-філії беруть   участь  у реалізації  проєкту «Здобуття цифрових навичок у бібліотеках - Хабах цифрової освіти». </w:t>
      </w:r>
    </w:p>
    <w:p w14:paraId="06EC9C92" w14:textId="77777777" w:rsidR="00324E18" w:rsidRPr="003D33F3" w:rsidRDefault="00324E18" w:rsidP="00324E18">
      <w:pPr>
        <w:pStyle w:val="a5"/>
        <w:ind w:firstLine="708"/>
        <w:jc w:val="both"/>
      </w:pPr>
      <w:r w:rsidRPr="003D33F3">
        <w:t>Координатори хабу Олена Шаня, Тетяна Хоменко та Вікторія Бикова надають дієву допомогу в освоєнні цифрових програм всім жителям, які мають в цьому потребу.</w:t>
      </w:r>
    </w:p>
    <w:p w14:paraId="3E3F35A7" w14:textId="77777777" w:rsidR="00324E18" w:rsidRPr="003D33F3" w:rsidRDefault="00324E18" w:rsidP="00324E18">
      <w:pPr>
        <w:pStyle w:val="a5"/>
        <w:ind w:firstLine="708"/>
        <w:jc w:val="both"/>
      </w:pPr>
      <w:r w:rsidRPr="003D33F3">
        <w:t xml:space="preserve">У читальному залі Магдалинівської публічної бібліотеки не лише читачі та користувачі, а й кожен житель громади безоплатно здобуває цифрові навички та отримує </w:t>
      </w:r>
      <w:r w:rsidRPr="003D33F3">
        <w:lastRenderedPageBreak/>
        <w:t xml:space="preserve">безкоштовний доступ до мережі інтернет. </w:t>
      </w:r>
      <w:r w:rsidRPr="003D33F3">
        <w:tab/>
        <w:t>За активну участь в новому проєкті «здобуття цифрових навичок у бібліотеках-Хабах цифрової освіти» за підтримки Програми ООН (UNDP) в Україні у межах «Проєкту підтримки Дія», що реалізується за фінансування Швеції, та у співпраці із Міністерством цифрової трансформації у січні 2025 року Мар’ївська сільська бібліотека-філія отримає у подарунок планшет вартістю 9,8 тисяч гривень.</w:t>
      </w:r>
    </w:p>
    <w:p w14:paraId="19FA0C61" w14:textId="77777777" w:rsidR="00324E18" w:rsidRPr="003D33F3" w:rsidRDefault="00324E18" w:rsidP="00324E18">
      <w:pPr>
        <w:pStyle w:val="a5"/>
        <w:ind w:firstLine="708"/>
        <w:jc w:val="both"/>
      </w:pPr>
      <w:r w:rsidRPr="003D33F3">
        <w:t>2. Соціальне партнерство – це взаємодія бібліотек з усіма суб’єктами суспільства: користувачами, органами влади, громадськими організаціями, бізнес-структурами, видавництвами, закладами культури, вітчизняними та закордонними благодійними фондами, зокрема, з благодійним фондом "Прем’єр Уржанс Інтернасьональ", який розпочав свою місію в Україні в 2015 році, забезпечуючи охорону здоров’я, соціальну та психологічну підтримку населенню. З 2022 року в умовах безпрецедентної кризи в Україні Прем’єр Уржанс Інтернасьональ розпочала інтервенції для підтримки найбільш постраждалого цивільного населення. Мобільні команди цього благодійного фонду працюють безпосередньо в центрах колективного розміщення та в сільській місцевості, далекій від громадської інфраструктури. Вони пропонують структурну підтримку, яка полягає в наданні непродовольчих товарів, засобів індивідуального захисту, генераторів громадським структурам. Завдяки підтримці благодійній організації «Благодійний Фонд «Прем’єр Уржанс Інтернасьональ»  24 жовтня 2024 року Євдокіївська сільська бібліотека-філія КЗ "Магдалинівська публічна бібліотека" Магдалинівської селищної ради отримала благодійну пожертву більш як на 26,0 тисяч гривень, куди увійшли товари для дитячої творчості.</w:t>
      </w:r>
    </w:p>
    <w:p w14:paraId="28B9AE5F" w14:textId="77777777" w:rsidR="00324E18" w:rsidRPr="003D33F3" w:rsidRDefault="00324E18" w:rsidP="00324E18">
      <w:pPr>
        <w:pStyle w:val="a5"/>
        <w:ind w:firstLine="708"/>
        <w:jc w:val="both"/>
      </w:pPr>
      <w:r w:rsidRPr="003D33F3">
        <w:t xml:space="preserve">3. В Магдалинівській  публічній бібліотеці в рамках реалізації грантової програми "ЄМістечко - місце для кожного в Україні! Ми поруч" за підтримки німецького фонду "Пам'ять, відповідальність і майбутнє" (EVZ) у співпраці з громадською організацією «Об'єднання в'язнів та жертв націоналсоціалізму в Магдалинівці» розпочато реалізацію пілотного проєкту «Перетворення бібліотеки в Магдалинівці на місце зустрічі поколінь» для  всебічного розвитку мешканців громади, для представників різних соціальних груп. </w:t>
      </w:r>
    </w:p>
    <w:p w14:paraId="766330C6" w14:textId="77777777" w:rsidR="00324E18" w:rsidRPr="003D33F3" w:rsidRDefault="00324E18" w:rsidP="00324E18">
      <w:pPr>
        <w:pStyle w:val="a5"/>
        <w:ind w:firstLine="708"/>
        <w:jc w:val="both"/>
      </w:pPr>
      <w:r w:rsidRPr="003D33F3">
        <w:t xml:space="preserve">       Діяльність стабілізаційного простору «Простір для поколінь у бібліотеці Магдалинівки» направлена на збереження української культури та продовження традицій коду ідентичності українського народу. </w:t>
      </w:r>
    </w:p>
    <w:p w14:paraId="565319F5" w14:textId="77777777" w:rsidR="00324E18" w:rsidRPr="003D33F3" w:rsidRDefault="00324E18" w:rsidP="00324E18">
      <w:pPr>
        <w:pStyle w:val="a5"/>
        <w:ind w:firstLine="708"/>
        <w:jc w:val="both"/>
      </w:pPr>
      <w:r w:rsidRPr="003D33F3">
        <w:t xml:space="preserve">      Метою створення даного простору є його трансформація від робочої зони до зони відпочинку (працюємо-спілкуємося-відпочиваємо-розвантажуємося). Стабілізаційний простір  - це місце для соціальних зустрічей, де люди збираються разом, щоб обмінюватися ідеями, працювати, вчитися, спільно розробляти та впроваджувати нові ідеї, або просто проводити час разом. Це сприятиме зміцненню соціальних зв'язків і відчуття приналежності та інтеграцію людей в суспільство.</w:t>
      </w:r>
    </w:p>
    <w:p w14:paraId="4D17B9EC" w14:textId="51BBF12C" w:rsidR="00324E18" w:rsidRPr="003D33F3" w:rsidRDefault="00324E18" w:rsidP="00324E18">
      <w:pPr>
        <w:pStyle w:val="a5"/>
        <w:ind w:firstLine="708"/>
        <w:jc w:val="both"/>
      </w:pPr>
      <w:r w:rsidRPr="003D33F3">
        <w:t xml:space="preserve">       У вересні 2024 року КЗ «Магдалинівська публічна бібліотека» Магдалинівської селищної ради від фонду отримала у користування меблі (письмові столи – 11шт., шафи книжкові – 5 шт., диванчики 4 шт., пуфи-мішки – 10шт.) всього на суму 86,93 тис грн., екран </w:t>
      </w:r>
      <w:r w:rsidR="0052039C" w:rsidRPr="003D33F3">
        <w:t>для проектора (1шт.) – 2,65 тис</w:t>
      </w:r>
      <w:r w:rsidRPr="003D33F3">
        <w:t xml:space="preserve"> грн.  та фліпчарт  магнітно-маркерний (1шт.)  1, 15 тис грн.</w:t>
      </w:r>
    </w:p>
    <w:p w14:paraId="22447E7C" w14:textId="145B0882" w:rsidR="00324E18" w:rsidRDefault="00324E18" w:rsidP="00324E18">
      <w:pPr>
        <w:pStyle w:val="a5"/>
        <w:ind w:firstLine="708"/>
        <w:jc w:val="both"/>
      </w:pPr>
      <w:r w:rsidRPr="003D33F3">
        <w:t xml:space="preserve">Робота КЗ «Магдалинівська публічна бібліотека» Магдалинівської селищної ради висвітлена у соціальній мережі «facebook» на сторінці </w:t>
      </w:r>
      <w:hyperlink r:id="rId12" w:history="1">
        <w:r w:rsidR="00A521AB" w:rsidRPr="00827B94">
          <w:rPr>
            <w:rStyle w:val="a7"/>
          </w:rPr>
          <w:t>https://www.facebook.com/groups/616496959407442</w:t>
        </w:r>
      </w:hyperlink>
      <w:r w:rsidRPr="003D33F3">
        <w:t>.</w:t>
      </w:r>
    </w:p>
    <w:p w14:paraId="4A515DAB" w14:textId="77777777" w:rsidR="00A521AB" w:rsidRDefault="00A521AB" w:rsidP="00324E18">
      <w:pPr>
        <w:pStyle w:val="a5"/>
        <w:ind w:firstLine="708"/>
        <w:jc w:val="both"/>
      </w:pPr>
    </w:p>
    <w:p w14:paraId="036212E3" w14:textId="77777777" w:rsidR="00A521AB" w:rsidRPr="003D33F3" w:rsidRDefault="00A521AB" w:rsidP="00324E18">
      <w:pPr>
        <w:pStyle w:val="a5"/>
        <w:ind w:firstLine="708"/>
        <w:jc w:val="both"/>
      </w:pPr>
    </w:p>
    <w:p w14:paraId="09C44E8E" w14:textId="77777777" w:rsidR="00B422F8" w:rsidRPr="003D33F3" w:rsidRDefault="00B422F8" w:rsidP="00C92091">
      <w:pPr>
        <w:rPr>
          <w:lang w:val="uk-UA" w:eastAsia="uk-UA"/>
        </w:rPr>
      </w:pPr>
    </w:p>
    <w:p w14:paraId="4B77CEF6" w14:textId="0FA02187" w:rsidR="00B422F8" w:rsidRPr="003D33F3" w:rsidRDefault="00B422F8" w:rsidP="00B422F8">
      <w:pPr>
        <w:jc w:val="center"/>
        <w:outlineLvl w:val="0"/>
        <w:rPr>
          <w:b/>
          <w:lang w:val="uk-UA"/>
        </w:rPr>
      </w:pPr>
      <w:r w:rsidRPr="003D33F3">
        <w:rPr>
          <w:b/>
          <w:lang w:val="uk-UA"/>
        </w:rPr>
        <w:lastRenderedPageBreak/>
        <w:t>М</w:t>
      </w:r>
      <w:r w:rsidR="00707EC5" w:rsidRPr="003D33F3">
        <w:rPr>
          <w:b/>
          <w:lang w:val="uk-UA"/>
        </w:rPr>
        <w:t>УЗЕЙНА СПРАВА ТА ОХОРОНА КУЛЬТУРНОЇ СПАДЩИНИ</w:t>
      </w:r>
    </w:p>
    <w:p w14:paraId="760EF8A6" w14:textId="77777777" w:rsidR="00707EC5" w:rsidRPr="003D33F3" w:rsidRDefault="00707EC5" w:rsidP="00B422F8">
      <w:pPr>
        <w:jc w:val="center"/>
        <w:outlineLvl w:val="0"/>
        <w:rPr>
          <w:b/>
          <w:lang w:val="uk-UA"/>
        </w:rPr>
      </w:pPr>
    </w:p>
    <w:p w14:paraId="0561C982" w14:textId="77777777" w:rsidR="001848A0" w:rsidRPr="003D33F3" w:rsidRDefault="001848A0" w:rsidP="001848A0">
      <w:pPr>
        <w:ind w:firstLine="708"/>
        <w:jc w:val="both"/>
        <w:rPr>
          <w:lang w:val="uk-UA" w:eastAsia="uk-UA"/>
        </w:rPr>
      </w:pPr>
      <w:r w:rsidRPr="003D33F3">
        <w:rPr>
          <w:lang w:val="uk-UA" w:eastAsia="uk-UA"/>
        </w:rPr>
        <w:t>КЗ «Магдалинівський історико-краєзнавчий музей імені Д.Т.Кулакова Магдалинівської селищної ради та Котовський краєзнавчий музей-філія КЗ є невид’ємною частиною збереження історико-культурної спадщини.</w:t>
      </w:r>
    </w:p>
    <w:p w14:paraId="137C32BB" w14:textId="77777777" w:rsidR="001848A0" w:rsidRPr="003D33F3" w:rsidRDefault="001848A0" w:rsidP="001848A0">
      <w:pPr>
        <w:jc w:val="both"/>
        <w:rPr>
          <w:lang w:val="uk-UA" w:eastAsia="uk-UA"/>
        </w:rPr>
      </w:pPr>
      <w:r w:rsidRPr="003D33F3">
        <w:rPr>
          <w:lang w:val="uk-UA" w:eastAsia="uk-UA"/>
        </w:rPr>
        <w:t xml:space="preserve"> </w:t>
      </w:r>
    </w:p>
    <w:p w14:paraId="1EB2F3BF" w14:textId="77777777" w:rsidR="001848A0" w:rsidRPr="003D33F3" w:rsidRDefault="001848A0" w:rsidP="001848A0">
      <w:pPr>
        <w:jc w:val="both"/>
        <w:rPr>
          <w:lang w:val="uk-UA" w:eastAsia="uk-UA"/>
        </w:rPr>
      </w:pPr>
      <w:r w:rsidRPr="003D33F3">
        <w:rPr>
          <w:lang w:val="uk-UA" w:eastAsia="uk-UA"/>
        </w:rPr>
        <w:t>В експозиціях і фондах музею налічується 5418 експонатів.</w:t>
      </w:r>
    </w:p>
    <w:p w14:paraId="523DA89F" w14:textId="77777777" w:rsidR="001848A0" w:rsidRPr="003D33F3" w:rsidRDefault="001848A0" w:rsidP="001848A0">
      <w:pPr>
        <w:jc w:val="both"/>
        <w:rPr>
          <w:lang w:val="uk-UA" w:eastAsia="uk-UA"/>
        </w:rPr>
      </w:pPr>
    </w:p>
    <w:p w14:paraId="227ACB7B" w14:textId="77777777" w:rsidR="001848A0" w:rsidRPr="003D33F3" w:rsidRDefault="001848A0" w:rsidP="001848A0">
      <w:pPr>
        <w:jc w:val="both"/>
        <w:rPr>
          <w:lang w:val="uk-UA" w:eastAsia="uk-UA"/>
        </w:rPr>
      </w:pPr>
      <w:r w:rsidRPr="003D33F3">
        <w:rPr>
          <w:lang w:val="uk-UA" w:eastAsia="uk-UA"/>
        </w:rPr>
        <w:t>В зв’язку з воєнним часом відвідування музею здійснюється в неповній мірі. Заклад відвідали школярі на канікулах.</w:t>
      </w:r>
    </w:p>
    <w:p w14:paraId="5BDD00DA" w14:textId="77777777" w:rsidR="001848A0" w:rsidRPr="003D33F3" w:rsidRDefault="001848A0" w:rsidP="001848A0">
      <w:pPr>
        <w:jc w:val="both"/>
        <w:rPr>
          <w:lang w:val="uk-UA" w:eastAsia="uk-UA"/>
        </w:rPr>
      </w:pPr>
    </w:p>
    <w:p w14:paraId="48769CDD" w14:textId="77777777" w:rsidR="001848A0" w:rsidRPr="003D33F3" w:rsidRDefault="001848A0" w:rsidP="001848A0">
      <w:pPr>
        <w:jc w:val="both"/>
        <w:rPr>
          <w:lang w:val="uk-UA" w:eastAsia="uk-UA"/>
        </w:rPr>
      </w:pPr>
      <w:r w:rsidRPr="003D33F3">
        <w:rPr>
          <w:lang w:val="uk-UA" w:eastAsia="uk-UA"/>
        </w:rPr>
        <w:t>За 2024 рік проведено 125 екскурсій, відвідали музей 2125 чоловік.</w:t>
      </w:r>
    </w:p>
    <w:p w14:paraId="096C92D2" w14:textId="77777777" w:rsidR="001848A0" w:rsidRPr="003D33F3" w:rsidRDefault="001848A0" w:rsidP="001848A0">
      <w:pPr>
        <w:jc w:val="both"/>
        <w:rPr>
          <w:lang w:val="uk-UA" w:eastAsia="uk-UA"/>
        </w:rPr>
      </w:pPr>
    </w:p>
    <w:p w14:paraId="25492F2C" w14:textId="77777777" w:rsidR="001848A0" w:rsidRPr="003D33F3" w:rsidRDefault="001848A0" w:rsidP="001848A0">
      <w:pPr>
        <w:jc w:val="both"/>
        <w:rPr>
          <w:lang w:val="uk-UA" w:eastAsia="uk-UA"/>
        </w:rPr>
      </w:pPr>
      <w:r w:rsidRPr="003D33F3">
        <w:rPr>
          <w:lang w:val="uk-UA" w:eastAsia="uk-UA"/>
        </w:rPr>
        <w:t>Про роботу музею інформація розміщено в соціальній мережі «facebook» КЗ «Магдалинівський історико-краєзнавчий музей імені Д.Т.Кулакова» Магдалинівської селищної ради (hups;\\www.fecebook.com\qrous\251859725920141\?mibextid=K8Wfd2.).</w:t>
      </w:r>
    </w:p>
    <w:p w14:paraId="03A37D42" w14:textId="77777777" w:rsidR="001848A0" w:rsidRPr="003D33F3" w:rsidRDefault="001848A0" w:rsidP="001848A0">
      <w:pPr>
        <w:rPr>
          <w:lang w:val="uk-UA" w:eastAsia="uk-UA"/>
        </w:rPr>
      </w:pPr>
    </w:p>
    <w:p w14:paraId="32091163" w14:textId="77777777" w:rsidR="001848A0" w:rsidRPr="003D33F3" w:rsidRDefault="001848A0" w:rsidP="001848A0">
      <w:pPr>
        <w:ind w:firstLine="708"/>
        <w:jc w:val="both"/>
        <w:rPr>
          <w:lang w:val="uk-UA" w:eastAsia="uk-UA"/>
        </w:rPr>
      </w:pPr>
      <w:r w:rsidRPr="003D33F3">
        <w:rPr>
          <w:lang w:val="uk-UA" w:eastAsia="uk-UA"/>
        </w:rPr>
        <w:t>На території Магдалинівської територіальної громади на обліку перебуває 109 пам'яток місцевого значення,</w:t>
      </w:r>
    </w:p>
    <w:p w14:paraId="20ECD696" w14:textId="77777777" w:rsidR="001848A0" w:rsidRPr="003D33F3" w:rsidRDefault="001848A0" w:rsidP="001848A0">
      <w:pPr>
        <w:jc w:val="both"/>
        <w:rPr>
          <w:lang w:val="uk-UA" w:eastAsia="uk-UA"/>
        </w:rPr>
      </w:pPr>
      <w:r w:rsidRPr="003D33F3">
        <w:rPr>
          <w:lang w:val="uk-UA" w:eastAsia="uk-UA"/>
        </w:rPr>
        <w:t xml:space="preserve"> в т. ч. 21 - пам’яток історії та монументального мистецтва;</w:t>
      </w:r>
    </w:p>
    <w:p w14:paraId="38F1073E" w14:textId="77777777" w:rsidR="001848A0" w:rsidRPr="003D33F3" w:rsidRDefault="001848A0" w:rsidP="001848A0">
      <w:pPr>
        <w:jc w:val="both"/>
        <w:rPr>
          <w:lang w:val="uk-UA" w:eastAsia="uk-UA"/>
        </w:rPr>
      </w:pPr>
      <w:r w:rsidRPr="003D33F3">
        <w:rPr>
          <w:lang w:val="uk-UA" w:eastAsia="uk-UA"/>
        </w:rPr>
        <w:t xml:space="preserve"> 85 - археології (курганів); </w:t>
      </w:r>
    </w:p>
    <w:p w14:paraId="11AFABB2" w14:textId="77777777" w:rsidR="001848A0" w:rsidRPr="003D33F3" w:rsidRDefault="001848A0" w:rsidP="001848A0">
      <w:pPr>
        <w:jc w:val="both"/>
        <w:rPr>
          <w:lang w:val="uk-UA" w:eastAsia="uk-UA"/>
        </w:rPr>
      </w:pPr>
      <w:r w:rsidRPr="003D33F3">
        <w:rPr>
          <w:lang w:val="uk-UA" w:eastAsia="uk-UA"/>
        </w:rPr>
        <w:t xml:space="preserve">3 - пам’ятки архітектури. </w:t>
      </w:r>
    </w:p>
    <w:p w14:paraId="1B5A7ACC" w14:textId="77777777" w:rsidR="001848A0" w:rsidRPr="003D33F3" w:rsidRDefault="001848A0" w:rsidP="001848A0">
      <w:pPr>
        <w:jc w:val="both"/>
        <w:rPr>
          <w:lang w:val="uk-UA" w:eastAsia="uk-UA"/>
        </w:rPr>
      </w:pPr>
    </w:p>
    <w:p w14:paraId="7925A13F" w14:textId="77777777" w:rsidR="001848A0" w:rsidRPr="003D33F3" w:rsidRDefault="001848A0" w:rsidP="001848A0">
      <w:pPr>
        <w:ind w:firstLine="708"/>
        <w:jc w:val="both"/>
        <w:rPr>
          <w:lang w:val="uk-UA" w:eastAsia="uk-UA"/>
        </w:rPr>
      </w:pPr>
      <w:r w:rsidRPr="003D33F3">
        <w:rPr>
          <w:lang w:val="uk-UA" w:eastAsia="uk-UA"/>
        </w:rPr>
        <w:t xml:space="preserve">Зазначені об'єкти є культурною спадщиною України і охороняються державою. Крім того, придбано будівельних матеріалів для проведення ремонтних робіт господарським способом пам’ятників Другої Світової Війни в сумі 28,4 тис.грн. на 14 пам’ятниках, Облаштовано «Алею Слави» у селищі Магдалинівка - придбано матеріали для облаштування  на 90,6 тис.грн. </w:t>
      </w:r>
    </w:p>
    <w:p w14:paraId="2FD1ACF8" w14:textId="77777777" w:rsidR="008D7201" w:rsidRPr="003D33F3" w:rsidRDefault="008D7201" w:rsidP="00C25856">
      <w:pPr>
        <w:spacing w:before="100" w:beforeAutospacing="1" w:after="100" w:afterAutospacing="1"/>
        <w:jc w:val="center"/>
        <w:rPr>
          <w:b/>
          <w:lang w:val="uk-UA" w:eastAsia="uk-UA"/>
        </w:rPr>
      </w:pPr>
      <w:r w:rsidRPr="003D33F3">
        <w:rPr>
          <w:b/>
          <w:lang w:val="uk-UA" w:eastAsia="uk-UA"/>
        </w:rPr>
        <w:t>ФІЗИЧНА КУЛЬТУРА ТА СПОРТ</w:t>
      </w:r>
    </w:p>
    <w:p w14:paraId="04745AAC" w14:textId="77777777" w:rsidR="001848A0" w:rsidRPr="003D33F3" w:rsidRDefault="001848A0" w:rsidP="001848A0">
      <w:pPr>
        <w:ind w:firstLine="709"/>
        <w:jc w:val="both"/>
        <w:rPr>
          <w:lang w:val="uk-UA" w:eastAsia="uk-UA"/>
        </w:rPr>
      </w:pPr>
      <w:r w:rsidRPr="003D33F3">
        <w:rPr>
          <w:lang w:val="uk-UA" w:eastAsia="uk-UA"/>
        </w:rPr>
        <w:t>Робота щодо розвитку олімпійського та неолімпійського спорту в громаді проводиться відповідно до «Програми розвитку фізичної культури і спорту в Магдалинівській ТГ на 2021-2025 роки», національної стратегії з оздоровчої рухової активності Магдалинівської ТГ на період до 2025 року.</w:t>
      </w:r>
    </w:p>
    <w:p w14:paraId="7EC72D01" w14:textId="77777777" w:rsidR="001848A0" w:rsidRPr="003D33F3" w:rsidRDefault="001848A0" w:rsidP="001848A0">
      <w:pPr>
        <w:ind w:firstLine="709"/>
        <w:jc w:val="both"/>
        <w:rPr>
          <w:lang w:val="uk-UA" w:eastAsia="uk-UA"/>
        </w:rPr>
      </w:pPr>
      <w:r w:rsidRPr="003D33F3">
        <w:rPr>
          <w:lang w:val="uk-UA" w:eastAsia="uk-UA"/>
        </w:rPr>
        <w:t>Через воєнні дії на території України всі заходи щодо виконання «Програми розвитку фізичної культури і спорту в Магдалинівській ТГ» проводилися з урахуванням безпекової ситуації.</w:t>
      </w:r>
    </w:p>
    <w:p w14:paraId="3A168C3B" w14:textId="77777777" w:rsidR="001848A0" w:rsidRPr="003D33F3" w:rsidRDefault="001848A0" w:rsidP="001848A0">
      <w:pPr>
        <w:ind w:firstLine="709"/>
        <w:jc w:val="both"/>
        <w:rPr>
          <w:lang w:val="uk-UA" w:eastAsia="uk-UA"/>
        </w:rPr>
      </w:pPr>
      <w:r w:rsidRPr="003D33F3">
        <w:rPr>
          <w:lang w:val="uk-UA" w:eastAsia="uk-UA"/>
        </w:rPr>
        <w:t>З метою ефективного розвитку фізичної культури і спорту, пропаганди здорового способу життя серед жителів Магдалинівської ТГ, створення сприятливих умов для розвитку масового спорту за місцем проживання та у місцях масового відпочинку населення, у громаді працюють:</w:t>
      </w:r>
    </w:p>
    <w:p w14:paraId="0E0E797F" w14:textId="77777777" w:rsidR="001848A0" w:rsidRPr="003D33F3" w:rsidRDefault="001848A0" w:rsidP="001848A0">
      <w:pPr>
        <w:ind w:firstLine="709"/>
        <w:jc w:val="both"/>
        <w:rPr>
          <w:lang w:val="uk-UA" w:eastAsia="uk-UA"/>
        </w:rPr>
      </w:pPr>
      <w:r w:rsidRPr="003D33F3">
        <w:rPr>
          <w:lang w:val="uk-UA" w:eastAsia="uk-UA"/>
        </w:rPr>
        <w:t>•</w:t>
      </w:r>
      <w:r w:rsidRPr="003D33F3">
        <w:rPr>
          <w:lang w:val="uk-UA" w:eastAsia="uk-UA"/>
        </w:rPr>
        <w:tab/>
        <w:t>КЗ ФСЦФЗН  «Спорт для всіх»;</w:t>
      </w:r>
    </w:p>
    <w:p w14:paraId="5C57AA3E" w14:textId="77777777" w:rsidR="001848A0" w:rsidRPr="003D33F3" w:rsidRDefault="001848A0" w:rsidP="001848A0">
      <w:pPr>
        <w:ind w:firstLine="709"/>
        <w:jc w:val="both"/>
        <w:rPr>
          <w:lang w:val="uk-UA" w:eastAsia="uk-UA"/>
        </w:rPr>
      </w:pPr>
      <w:r w:rsidRPr="003D33F3">
        <w:rPr>
          <w:lang w:val="uk-UA" w:eastAsia="uk-UA"/>
        </w:rPr>
        <w:t>•</w:t>
      </w:r>
      <w:r w:rsidRPr="003D33F3">
        <w:rPr>
          <w:lang w:val="uk-UA" w:eastAsia="uk-UA"/>
        </w:rPr>
        <w:tab/>
        <w:t>КЗ «Магдалинівська ДЮСШ»;</w:t>
      </w:r>
    </w:p>
    <w:p w14:paraId="2A2AF3B4" w14:textId="77777777" w:rsidR="001848A0" w:rsidRPr="003D33F3" w:rsidRDefault="001848A0" w:rsidP="001848A0">
      <w:pPr>
        <w:ind w:firstLine="709"/>
        <w:jc w:val="both"/>
        <w:rPr>
          <w:lang w:val="uk-UA" w:eastAsia="uk-UA"/>
        </w:rPr>
      </w:pPr>
      <w:r w:rsidRPr="003D33F3">
        <w:rPr>
          <w:lang w:val="uk-UA" w:eastAsia="uk-UA"/>
        </w:rPr>
        <w:t>•</w:t>
      </w:r>
      <w:r w:rsidRPr="003D33F3">
        <w:rPr>
          <w:lang w:val="uk-UA" w:eastAsia="uk-UA"/>
        </w:rPr>
        <w:tab/>
        <w:t>ГО «Граніт», ГО «Атлетик-груп», ГО «Черлідингу та чир-спорту».</w:t>
      </w:r>
    </w:p>
    <w:p w14:paraId="4CD3F870" w14:textId="77777777" w:rsidR="001848A0" w:rsidRPr="003D33F3" w:rsidRDefault="001848A0" w:rsidP="001848A0">
      <w:pPr>
        <w:ind w:firstLine="709"/>
        <w:jc w:val="both"/>
        <w:rPr>
          <w:lang w:val="uk-UA" w:eastAsia="uk-UA"/>
        </w:rPr>
      </w:pPr>
      <w:r w:rsidRPr="003D33F3">
        <w:rPr>
          <w:lang w:val="uk-UA" w:eastAsia="uk-UA"/>
        </w:rPr>
        <w:t>Ці організації проводять роботу з розвитку відповідних видів спорту.</w:t>
      </w:r>
    </w:p>
    <w:p w14:paraId="7AEEB56E" w14:textId="77777777" w:rsidR="001848A0" w:rsidRPr="003D33F3" w:rsidRDefault="001848A0" w:rsidP="001848A0">
      <w:pPr>
        <w:ind w:firstLine="709"/>
        <w:jc w:val="both"/>
        <w:rPr>
          <w:lang w:val="uk-UA" w:eastAsia="uk-UA"/>
        </w:rPr>
      </w:pPr>
      <w:r w:rsidRPr="003D33F3">
        <w:rPr>
          <w:lang w:val="uk-UA" w:eastAsia="uk-UA"/>
        </w:rPr>
        <w:t>Традиційним у громаді стало проведення змагань:</w:t>
      </w:r>
    </w:p>
    <w:p w14:paraId="32B32783" w14:textId="77777777" w:rsidR="001848A0" w:rsidRPr="003D33F3" w:rsidRDefault="001848A0" w:rsidP="001848A0">
      <w:pPr>
        <w:ind w:firstLine="709"/>
        <w:jc w:val="both"/>
        <w:rPr>
          <w:lang w:val="uk-UA" w:eastAsia="uk-UA"/>
        </w:rPr>
      </w:pPr>
      <w:r w:rsidRPr="003D33F3">
        <w:rPr>
          <w:lang w:val="uk-UA" w:eastAsia="uk-UA"/>
        </w:rPr>
        <w:t>•</w:t>
      </w:r>
      <w:r w:rsidRPr="003D33F3">
        <w:rPr>
          <w:lang w:val="uk-UA" w:eastAsia="uk-UA"/>
        </w:rPr>
        <w:tab/>
        <w:t>«Веселі старти» (заклади дошкільної освіти);</w:t>
      </w:r>
    </w:p>
    <w:p w14:paraId="1DFF8B75" w14:textId="77777777" w:rsidR="001848A0" w:rsidRPr="003D33F3" w:rsidRDefault="001848A0" w:rsidP="001848A0">
      <w:pPr>
        <w:ind w:firstLine="709"/>
        <w:jc w:val="both"/>
        <w:rPr>
          <w:lang w:val="uk-UA" w:eastAsia="uk-UA"/>
        </w:rPr>
      </w:pPr>
      <w:r w:rsidRPr="003D33F3">
        <w:rPr>
          <w:lang w:val="uk-UA" w:eastAsia="uk-UA"/>
        </w:rPr>
        <w:t>•</w:t>
      </w:r>
      <w:r w:rsidRPr="003D33F3">
        <w:rPr>
          <w:lang w:val="uk-UA" w:eastAsia="uk-UA"/>
        </w:rPr>
        <w:tab/>
        <w:t>Всеукраїнські спортивні ігри школярів «Старти надій» (ЗЗСО);</w:t>
      </w:r>
    </w:p>
    <w:p w14:paraId="6F95CA30" w14:textId="77777777" w:rsidR="001848A0" w:rsidRPr="003D33F3" w:rsidRDefault="001848A0" w:rsidP="001848A0">
      <w:pPr>
        <w:ind w:firstLine="709"/>
        <w:jc w:val="both"/>
        <w:rPr>
          <w:lang w:val="uk-UA" w:eastAsia="uk-UA"/>
        </w:rPr>
      </w:pPr>
      <w:r w:rsidRPr="003D33F3">
        <w:rPr>
          <w:lang w:val="uk-UA" w:eastAsia="uk-UA"/>
        </w:rPr>
        <w:t>•</w:t>
      </w:r>
      <w:r w:rsidRPr="003D33F3">
        <w:rPr>
          <w:lang w:val="uk-UA" w:eastAsia="uk-UA"/>
        </w:rPr>
        <w:tab/>
        <w:t>Спортивні змагання з видів спорту: футболу,футзалу, волейболу, баскетболу, стрітболу, легкоатлетичного кросу, легкоатлетичного багатоборства, легкої атлетики, шашок, настільного тенісу, туризму.</w:t>
      </w:r>
    </w:p>
    <w:p w14:paraId="607A869A" w14:textId="77777777" w:rsidR="001848A0" w:rsidRPr="003D33F3" w:rsidRDefault="001848A0" w:rsidP="001848A0">
      <w:pPr>
        <w:ind w:firstLine="709"/>
        <w:jc w:val="both"/>
        <w:rPr>
          <w:lang w:val="uk-UA" w:eastAsia="uk-UA"/>
        </w:rPr>
      </w:pPr>
      <w:r w:rsidRPr="003D33F3">
        <w:rPr>
          <w:lang w:val="uk-UA" w:eastAsia="uk-UA"/>
        </w:rPr>
        <w:t xml:space="preserve">На спортивних майданчиках Магдалинівського ліцею та КЗ «Спорт для всіх» було проведено II обласну юнацьку спартакіаду ГО ДТО ВФСТ «Колос» з восьми видів спорту. </w:t>
      </w:r>
      <w:r w:rsidRPr="003D33F3">
        <w:rPr>
          <w:lang w:val="uk-UA" w:eastAsia="uk-UA"/>
        </w:rPr>
        <w:lastRenderedPageBreak/>
        <w:t>Участь у змаганнях взяли 650 спортсменів шкільного віку. Команда громади посіла 4 загальнокомандне місце.</w:t>
      </w:r>
    </w:p>
    <w:p w14:paraId="578AA2D4" w14:textId="77777777" w:rsidR="001848A0" w:rsidRPr="003D33F3" w:rsidRDefault="001848A0" w:rsidP="001848A0">
      <w:pPr>
        <w:ind w:firstLine="709"/>
        <w:jc w:val="both"/>
        <w:rPr>
          <w:lang w:val="uk-UA" w:eastAsia="uk-UA"/>
        </w:rPr>
      </w:pPr>
      <w:r w:rsidRPr="003D33F3">
        <w:rPr>
          <w:lang w:val="uk-UA" w:eastAsia="uk-UA"/>
        </w:rPr>
        <w:t>У серпні команда Магдалинівської громади взяла участь в обласній спартакіаді на звання «Краща спортивна громада Дніпропетровщини 2024 року» серед громад із населенням понад 10 тисяч осіб, яка проходила в селищі Солоне. За підсумками змагань команда посіла 8 загальнокомандне місце.</w:t>
      </w:r>
    </w:p>
    <w:p w14:paraId="7C957388" w14:textId="77777777" w:rsidR="001848A0" w:rsidRPr="003D33F3" w:rsidRDefault="001848A0" w:rsidP="001848A0">
      <w:pPr>
        <w:ind w:firstLine="709"/>
        <w:jc w:val="both"/>
        <w:rPr>
          <w:lang w:val="uk-UA" w:eastAsia="uk-UA"/>
        </w:rPr>
      </w:pPr>
      <w:r w:rsidRPr="003D33F3">
        <w:rPr>
          <w:lang w:val="uk-UA" w:eastAsia="uk-UA"/>
        </w:rPr>
        <w:t>Футбольний сезон 2023/2024: СК «Магдалинівка» здобула перше місце у Чемпіонаті Дніпропетровської області з футзалу у четвертій лізі. Команда продовжує участь у Чемпіонаті області з футзалу вже у другій лізі.</w:t>
      </w:r>
    </w:p>
    <w:p w14:paraId="0C7E246B" w14:textId="77777777" w:rsidR="001848A0" w:rsidRPr="003D33F3" w:rsidRDefault="001848A0" w:rsidP="001848A0">
      <w:pPr>
        <w:ind w:firstLine="709"/>
        <w:jc w:val="both"/>
        <w:rPr>
          <w:lang w:val="uk-UA" w:eastAsia="uk-UA"/>
        </w:rPr>
      </w:pPr>
      <w:r w:rsidRPr="003D33F3">
        <w:rPr>
          <w:lang w:val="uk-UA" w:eastAsia="uk-UA"/>
        </w:rPr>
        <w:t>Футбольна команда «Ветеран- Магдалинівка»  неодноразово була переможцем у Кубкових та товариських турнірах , які відбувалися між громадами Дніпропетровщини.</w:t>
      </w:r>
    </w:p>
    <w:p w14:paraId="5E47C1A9" w14:textId="77777777" w:rsidR="001848A0" w:rsidRPr="003D33F3" w:rsidRDefault="001848A0" w:rsidP="001848A0">
      <w:pPr>
        <w:ind w:firstLine="709"/>
        <w:jc w:val="both"/>
        <w:rPr>
          <w:lang w:val="uk-UA" w:eastAsia="uk-UA"/>
        </w:rPr>
      </w:pPr>
      <w:r w:rsidRPr="003D33F3">
        <w:rPr>
          <w:lang w:val="uk-UA" w:eastAsia="uk-UA"/>
        </w:rPr>
        <w:t>Футбольна команда ДЮСШ у 2024 році здобула срібло на Чемпіонаті Дніпропетровської області та взяла участь у навчально-тренувальному зборі на Закарпатті.</w:t>
      </w:r>
    </w:p>
    <w:p w14:paraId="01DD515B" w14:textId="77777777" w:rsidR="001848A0" w:rsidRPr="003D33F3" w:rsidRDefault="001848A0" w:rsidP="001848A0">
      <w:pPr>
        <w:ind w:firstLine="709"/>
        <w:jc w:val="both"/>
        <w:rPr>
          <w:lang w:val="uk-UA" w:eastAsia="uk-UA"/>
        </w:rPr>
      </w:pPr>
      <w:r w:rsidRPr="003D33F3">
        <w:rPr>
          <w:lang w:val="uk-UA" w:eastAsia="uk-UA"/>
        </w:rPr>
        <w:t>Жіноча волейбольна команда «Пантери» здобула золото на Чемпіонаті ГО ДТО ВФСТ «Колос», посіла 3 місце на відкритому кубку Кам’янського міського голови та здобула бронзу на відкритому турнірі в селищі Гвардійське.</w:t>
      </w:r>
    </w:p>
    <w:p w14:paraId="2286C52F" w14:textId="77777777" w:rsidR="001848A0" w:rsidRPr="003D33F3" w:rsidRDefault="001848A0" w:rsidP="001848A0">
      <w:pPr>
        <w:ind w:firstLine="709"/>
        <w:jc w:val="both"/>
        <w:rPr>
          <w:lang w:val="uk-UA" w:eastAsia="uk-UA"/>
        </w:rPr>
      </w:pPr>
      <w:r w:rsidRPr="003D33F3">
        <w:rPr>
          <w:lang w:val="uk-UA" w:eastAsia="uk-UA"/>
        </w:rPr>
        <w:t>У  вересні спортсмени громади взяли участь у комплексних обласних змаганнях ГО ДТО ВФСТ «Колос» та посіли 1 місце з перетягування линви та 2 місце з легкоатлетичного кросу.</w:t>
      </w:r>
    </w:p>
    <w:p w14:paraId="27476D9A" w14:textId="77777777" w:rsidR="001848A0" w:rsidRPr="003D33F3" w:rsidRDefault="001848A0" w:rsidP="001848A0">
      <w:pPr>
        <w:ind w:firstLine="709"/>
        <w:jc w:val="both"/>
        <w:rPr>
          <w:lang w:val="uk-UA" w:eastAsia="uk-UA"/>
        </w:rPr>
      </w:pPr>
      <w:r w:rsidRPr="003D33F3">
        <w:rPr>
          <w:lang w:val="uk-UA" w:eastAsia="uk-UA"/>
        </w:rPr>
        <w:t>На Чемпіонаті України з дартсу у травні 2024 року спортсмени громади представили Магдалинівщину у смт Ворохта.</w:t>
      </w:r>
    </w:p>
    <w:p w14:paraId="7A446909" w14:textId="77777777" w:rsidR="001848A0" w:rsidRPr="003D33F3" w:rsidRDefault="001848A0" w:rsidP="001848A0">
      <w:pPr>
        <w:ind w:firstLine="709"/>
        <w:jc w:val="both"/>
        <w:rPr>
          <w:lang w:val="uk-UA" w:eastAsia="uk-UA"/>
        </w:rPr>
      </w:pPr>
      <w:r w:rsidRPr="003D33F3">
        <w:rPr>
          <w:lang w:val="uk-UA" w:eastAsia="uk-UA"/>
        </w:rPr>
        <w:t>Халатур Дмитро та Кулик Ангеліна (теніс настільний) увійшли до складу збірної Дніпропетровщини й здобули 2 місце на відкритому чемпіонаті ГО ДТО ВФСТ «Колос» у м. Коломия.</w:t>
      </w:r>
    </w:p>
    <w:p w14:paraId="2D7E7209" w14:textId="77777777" w:rsidR="001848A0" w:rsidRPr="003D33F3" w:rsidRDefault="001848A0" w:rsidP="001848A0">
      <w:pPr>
        <w:ind w:firstLine="709"/>
        <w:jc w:val="both"/>
        <w:rPr>
          <w:lang w:val="uk-UA" w:eastAsia="uk-UA"/>
        </w:rPr>
      </w:pPr>
      <w:r w:rsidRPr="003D33F3">
        <w:rPr>
          <w:lang w:val="uk-UA" w:eastAsia="uk-UA"/>
        </w:rPr>
        <w:t>Протягом понад п’яти років у громаді активно популяризується скандинавська ходьба.</w:t>
      </w:r>
    </w:p>
    <w:p w14:paraId="66E98F2B" w14:textId="77777777" w:rsidR="001848A0" w:rsidRPr="003D33F3" w:rsidRDefault="001848A0" w:rsidP="001848A0">
      <w:pPr>
        <w:ind w:firstLine="709"/>
        <w:jc w:val="both"/>
        <w:rPr>
          <w:lang w:val="uk-UA" w:eastAsia="uk-UA"/>
        </w:rPr>
      </w:pPr>
      <w:r w:rsidRPr="003D33F3">
        <w:rPr>
          <w:lang w:val="uk-UA" w:eastAsia="uk-UA"/>
        </w:rPr>
        <w:t>Отримавши перемогу та зайнявши призові місця вихованці СТК «Драйв» ввійшли до складу збірної Федерації черлідингу та чир-спорту та представляли Україну на Чемпіонатах світу танцювального та акробатичного напрямків, де отримали  перемогу та посіли призові місця. Восени 2024 року приймаючи участь в Міжнародних змаганнях «International Dance Open Lviv» та  «IBFF Cup Lviv» пройшли відбір до складу збірної 2025 року, в загально клубному заліку посіли 3 місце.</w:t>
      </w:r>
    </w:p>
    <w:p w14:paraId="292664E6" w14:textId="77777777" w:rsidR="001848A0" w:rsidRPr="003D33F3" w:rsidRDefault="001848A0" w:rsidP="001848A0">
      <w:pPr>
        <w:ind w:firstLine="709"/>
        <w:jc w:val="both"/>
        <w:rPr>
          <w:lang w:val="uk-UA" w:eastAsia="uk-UA"/>
        </w:rPr>
      </w:pPr>
      <w:r w:rsidRPr="003D33F3">
        <w:rPr>
          <w:lang w:val="uk-UA" w:eastAsia="uk-UA"/>
        </w:rPr>
        <w:t>У громаді працює ГО спортивний клуб з рукопашного бою «Граніт», у якому займаються 52 спортсмени. У цьому році вихованці клубу стали переможцями та призерами обласних  змагань. Також взяли участь у всеукраїнському турнірі з рукопашного бою, присвяченому пам’яті загиблих захисників. Головко Софія та Свистун Данило увійшли до п’ятірки кращих.  21 грудня 2024 року учасники спортивного клубу взяли участь у відкритому «Різдвяному турнірі» в м. Дніпро, де Сверчкова Алісе  посіла 1 місце, а Руденко Філіп, Волошин Ельдар та Мороз Максим — 2 місця.</w:t>
      </w:r>
    </w:p>
    <w:p w14:paraId="40F9A432" w14:textId="77777777" w:rsidR="001848A0" w:rsidRPr="003D33F3" w:rsidRDefault="001848A0" w:rsidP="001848A0">
      <w:pPr>
        <w:ind w:firstLine="709"/>
        <w:jc w:val="both"/>
        <w:rPr>
          <w:lang w:val="uk-UA" w:eastAsia="uk-UA"/>
        </w:rPr>
      </w:pPr>
      <w:r w:rsidRPr="003D33F3">
        <w:rPr>
          <w:lang w:val="uk-UA" w:eastAsia="uk-UA"/>
        </w:rPr>
        <w:t xml:space="preserve"> У Магдалинівській ТГ  були  проведені  змагання з більярдного спорту, дартсу та шашок серед військовослужбовців, ветеранів і ветеранок у рамках проєкту «ТИТАНИ UA».</w:t>
      </w:r>
    </w:p>
    <w:p w14:paraId="441CE76F" w14:textId="77777777" w:rsidR="001848A0" w:rsidRPr="003D33F3" w:rsidRDefault="001848A0" w:rsidP="001848A0">
      <w:pPr>
        <w:ind w:firstLine="709"/>
        <w:jc w:val="both"/>
        <w:rPr>
          <w:lang w:val="uk-UA" w:eastAsia="uk-UA"/>
        </w:rPr>
      </w:pPr>
      <w:r w:rsidRPr="003D33F3">
        <w:rPr>
          <w:lang w:val="uk-UA" w:eastAsia="uk-UA"/>
        </w:rPr>
        <w:t>31 серпня 2024 року відбувся патріотичний забіг «Шаную воїнів, біжу за героїв України» в пам’ять про загиблих героїв. Участь взяли люди різного віку: від молоді до зрілого покоління. Юні та дорослі учасники бігли дистанції 2, 5 і 10 км, а старше покоління долало дистанцію скандинавською ходьбою.</w:t>
      </w:r>
    </w:p>
    <w:p w14:paraId="23E75BED" w14:textId="77777777" w:rsidR="001848A0" w:rsidRPr="003D33F3" w:rsidRDefault="001848A0" w:rsidP="001848A0">
      <w:pPr>
        <w:ind w:firstLine="709"/>
        <w:jc w:val="both"/>
        <w:rPr>
          <w:lang w:val="uk-UA" w:eastAsia="uk-UA"/>
        </w:rPr>
      </w:pPr>
      <w:r w:rsidRPr="003D33F3">
        <w:rPr>
          <w:lang w:val="uk-UA" w:eastAsia="uk-UA"/>
        </w:rPr>
        <w:t>У серпні цього ж року в спортивному комплексі «Слобожанський» команда громади взяла участь у змаганнях ГО ДТО ВФСТ «Колос» «Тато, мама, я — спортивна сім’я». Дві родини з громади увійшли до п’ятірки кращих, посівши 4 загальнокомандне місце.</w:t>
      </w:r>
    </w:p>
    <w:p w14:paraId="7DBE5B53" w14:textId="77777777" w:rsidR="001848A0" w:rsidRPr="003D33F3" w:rsidRDefault="001848A0" w:rsidP="001848A0">
      <w:pPr>
        <w:ind w:firstLine="709"/>
        <w:jc w:val="both"/>
        <w:rPr>
          <w:lang w:val="uk-UA" w:eastAsia="uk-UA"/>
        </w:rPr>
      </w:pPr>
      <w:r w:rsidRPr="003D33F3">
        <w:rPr>
          <w:lang w:val="uk-UA" w:eastAsia="uk-UA"/>
        </w:rPr>
        <w:t>Команда Магдалинівської громади  також взяла участь у VI комплексних змаганнях ГО ДТО ВФСТ «Колос» серед голів ТГ і здобула 4 загальнокомандне місце.</w:t>
      </w:r>
    </w:p>
    <w:p w14:paraId="0AC28341" w14:textId="77777777" w:rsidR="001848A0" w:rsidRPr="003D33F3" w:rsidRDefault="001848A0" w:rsidP="001848A0">
      <w:pPr>
        <w:ind w:firstLine="709"/>
        <w:jc w:val="both"/>
        <w:rPr>
          <w:lang w:val="uk-UA" w:eastAsia="uk-UA"/>
        </w:rPr>
      </w:pPr>
      <w:r w:rsidRPr="003D33F3">
        <w:rPr>
          <w:lang w:val="uk-UA" w:eastAsia="uk-UA"/>
        </w:rPr>
        <w:t>За підсумками Обласних сільських спортивних ігор Дніпропетровщини Магдалинівська громада посіла 4 місце. Спорт і фізична культура активно розвиваються, сприяючи зміцненню здоров’я мешканців і формуванню патріотичного духу.</w:t>
      </w:r>
    </w:p>
    <w:p w14:paraId="63321114" w14:textId="77777777" w:rsidR="001848A0" w:rsidRPr="003D33F3" w:rsidRDefault="001848A0" w:rsidP="001848A0">
      <w:pPr>
        <w:ind w:firstLine="709"/>
        <w:jc w:val="both"/>
        <w:rPr>
          <w:lang w:val="uk-UA" w:eastAsia="uk-UA"/>
        </w:rPr>
      </w:pPr>
      <w:proofErr w:type="gramStart"/>
      <w:r w:rsidRPr="003D33F3">
        <w:rPr>
          <w:lang w:eastAsia="uk-UA"/>
        </w:rPr>
        <w:lastRenderedPageBreak/>
        <w:t>У</w:t>
      </w:r>
      <w:proofErr w:type="gramEnd"/>
      <w:r w:rsidRPr="003D33F3">
        <w:rPr>
          <w:lang w:eastAsia="uk-UA"/>
        </w:rPr>
        <w:t xml:space="preserve"> </w:t>
      </w:r>
      <w:proofErr w:type="gramStart"/>
      <w:r w:rsidRPr="003D33F3">
        <w:rPr>
          <w:lang w:eastAsia="uk-UA"/>
        </w:rPr>
        <w:t>листопад</w:t>
      </w:r>
      <w:proofErr w:type="gramEnd"/>
      <w:r w:rsidRPr="003D33F3">
        <w:rPr>
          <w:lang w:val="uk-UA" w:eastAsia="uk-UA"/>
        </w:rPr>
        <w:t>і</w:t>
      </w:r>
      <w:r w:rsidRPr="003D33F3">
        <w:rPr>
          <w:lang w:eastAsia="uk-UA"/>
        </w:rPr>
        <w:t xml:space="preserve"> відбувся урочистий захід - "Спортивне сузір'я Магдалинівської селищної ериторіальної громади 2024 року". До відзнак були представлені спортсмени з багатьох видів спорту, якими активно займаються в нашій Магдалинівській громаді, та спортивні клуби, які активно розвиваються та беруть участь в </w:t>
      </w:r>
      <w:proofErr w:type="gramStart"/>
      <w:r w:rsidRPr="003D33F3">
        <w:rPr>
          <w:lang w:eastAsia="uk-UA"/>
        </w:rPr>
        <w:t>р</w:t>
      </w:r>
      <w:proofErr w:type="gramEnd"/>
      <w:r w:rsidRPr="003D33F3">
        <w:rPr>
          <w:lang w:eastAsia="uk-UA"/>
        </w:rPr>
        <w:t xml:space="preserve">ізноманітних змаганнях громади, області, всеукраїнському та міжнародному рівнях: Ветерани та амбасадор «Титани UA», футбол СК «Магдалинівка», футбол ФК «ДЮСШ-МАГДАЛИНІВКА», футбол ФК «Магдалинівка-Ветеран», волейбол - ВК "Пантери" (ДЮСШ), спортивно - танцювальний клуб «ДРАЙВ», СК «ГРАНІТ», СК " Атлетік груп", линва, дартс, настільний теніс, гирьовий спорт, більярд, шахмати та шашки, легка атлетика, скандинавська ходьба, </w:t>
      </w:r>
      <w:proofErr w:type="gramStart"/>
      <w:r w:rsidRPr="003D33F3">
        <w:rPr>
          <w:lang w:eastAsia="uk-UA"/>
        </w:rPr>
        <w:t>соц</w:t>
      </w:r>
      <w:proofErr w:type="gramEnd"/>
      <w:r w:rsidRPr="003D33F3">
        <w:rPr>
          <w:lang w:eastAsia="uk-UA"/>
        </w:rPr>
        <w:t xml:space="preserve">іальний проект "Активні парки", "Тато, мама , я - спортивна сім'я". Всі спортсмени та команди були відзначені нагородами, адже саме нагороди відіграють вирішальну роль </w:t>
      </w:r>
      <w:proofErr w:type="gramStart"/>
      <w:r w:rsidRPr="003D33F3">
        <w:rPr>
          <w:lang w:eastAsia="uk-UA"/>
        </w:rPr>
        <w:t>у</w:t>
      </w:r>
      <w:proofErr w:type="gramEnd"/>
      <w:r w:rsidRPr="003D33F3">
        <w:rPr>
          <w:lang w:eastAsia="uk-UA"/>
        </w:rPr>
        <w:t xml:space="preserve"> спорті та спортивних заходах, слугуючи символом визнання та мотивації.</w:t>
      </w:r>
    </w:p>
    <w:p w14:paraId="55B37B7B" w14:textId="77777777" w:rsidR="002E325D" w:rsidRPr="003D33F3" w:rsidRDefault="002E325D" w:rsidP="001848A0">
      <w:pPr>
        <w:ind w:firstLine="709"/>
        <w:jc w:val="both"/>
        <w:rPr>
          <w:lang w:val="uk-UA" w:eastAsia="uk-UA"/>
        </w:rPr>
      </w:pPr>
    </w:p>
    <w:p w14:paraId="3999E2EF" w14:textId="77777777" w:rsidR="00BA6DF4" w:rsidRPr="003D33F3" w:rsidRDefault="00D227AB" w:rsidP="00C25856">
      <w:pPr>
        <w:spacing w:before="100" w:beforeAutospacing="1" w:after="100" w:afterAutospacing="1"/>
        <w:jc w:val="center"/>
        <w:rPr>
          <w:b/>
          <w:lang w:val="uk-UA" w:eastAsia="uk-UA"/>
        </w:rPr>
      </w:pPr>
      <w:r w:rsidRPr="003D33F3">
        <w:rPr>
          <w:b/>
          <w:lang w:val="uk-UA" w:eastAsia="uk-UA"/>
        </w:rPr>
        <w:t>ЗЕМЕЛЬНІ  ВІДНОСИНИ</w:t>
      </w:r>
    </w:p>
    <w:p w14:paraId="6368940B" w14:textId="77777777" w:rsidR="00154071" w:rsidRPr="003D33F3" w:rsidRDefault="00154071" w:rsidP="00154071">
      <w:pPr>
        <w:ind w:firstLine="709"/>
        <w:jc w:val="both"/>
        <w:rPr>
          <w:bCs/>
          <w:lang w:eastAsia="uk-UA"/>
        </w:rPr>
      </w:pPr>
      <w:r w:rsidRPr="003D33F3">
        <w:rPr>
          <w:bCs/>
          <w:lang w:val="uk-UA" w:eastAsia="uk-UA"/>
        </w:rPr>
        <w:t xml:space="preserve">Діяльність відділу земельних відносин та екологічних питань (далі-відділ) спрямована на захист та задоволення інтересів Магдалинівської селищної територіальної громади. </w:t>
      </w:r>
      <w:proofErr w:type="gramStart"/>
      <w:r w:rsidRPr="003D33F3">
        <w:rPr>
          <w:bCs/>
          <w:lang w:eastAsia="uk-UA"/>
        </w:rPr>
        <w:t>Свою</w:t>
      </w:r>
      <w:proofErr w:type="gramEnd"/>
      <w:r w:rsidRPr="003D33F3">
        <w:rPr>
          <w:bCs/>
          <w:lang w:eastAsia="uk-UA"/>
        </w:rPr>
        <w:t xml:space="preserve"> діяльність у 2024 році відділ здійснював відповідно до повноважень та в рамках основних поточних завдань: </w:t>
      </w:r>
    </w:p>
    <w:p w14:paraId="3E0466AD"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-забезпечення виконання повноважень Магдалинівської селищної </w:t>
      </w:r>
      <w:proofErr w:type="gramStart"/>
      <w:r w:rsidRPr="003D33F3">
        <w:rPr>
          <w:bCs/>
          <w:lang w:eastAsia="uk-UA"/>
        </w:rPr>
        <w:t>ради</w:t>
      </w:r>
      <w:proofErr w:type="gramEnd"/>
      <w:r w:rsidRPr="003D33F3">
        <w:rPr>
          <w:bCs/>
          <w:lang w:eastAsia="uk-UA"/>
        </w:rPr>
        <w:t xml:space="preserve"> у сфері регулювання земельних відносин;</w:t>
      </w:r>
    </w:p>
    <w:p w14:paraId="49E3DE47"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-здійснення землеустрою; </w:t>
      </w:r>
    </w:p>
    <w:p w14:paraId="45D3250E"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-реалізації заходів Програми розвитку земельних відносин на території Магдалинівської селищної ради на 2023-2024 роки, затвердженої </w:t>
      </w:r>
      <w:proofErr w:type="gramStart"/>
      <w:r w:rsidRPr="003D33F3">
        <w:rPr>
          <w:bCs/>
          <w:lang w:eastAsia="uk-UA"/>
        </w:rPr>
        <w:t>р</w:t>
      </w:r>
      <w:proofErr w:type="gramEnd"/>
      <w:r w:rsidRPr="003D33F3">
        <w:rPr>
          <w:bCs/>
          <w:lang w:eastAsia="uk-UA"/>
        </w:rPr>
        <w:t xml:space="preserve">ішенням Магдалинівської селищної територіальної громади від 20.12.2022року №2965-22/VIII (з урахуванням внесених змін); </w:t>
      </w:r>
    </w:p>
    <w:p w14:paraId="50416D11"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-реалізації заходів Програми «</w:t>
      </w:r>
      <w:proofErr w:type="gramStart"/>
      <w:r w:rsidRPr="003D33F3">
        <w:rPr>
          <w:bCs/>
          <w:lang w:eastAsia="uk-UA"/>
        </w:rPr>
        <w:t>П</w:t>
      </w:r>
      <w:proofErr w:type="gramEnd"/>
      <w:r w:rsidRPr="003D33F3">
        <w:rPr>
          <w:bCs/>
          <w:lang w:eastAsia="uk-UA"/>
        </w:rPr>
        <w:t>ідтримка самозабезпечення харчовими продуктами Магдалинівської селищної територіальної громади на 2022-2024 роки», затверджену рішенням Магдалинівської селищної ради  № 3024-23/ від 02.02.2023р. (з урахуванням внесених змін);</w:t>
      </w:r>
    </w:p>
    <w:p w14:paraId="7901FCFD"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-реалізації заходів Програми поводження з твердими побутовими відходами на території Магдалинівської селищної ради на 2024 </w:t>
      </w:r>
      <w:proofErr w:type="gramStart"/>
      <w:r w:rsidRPr="003D33F3">
        <w:rPr>
          <w:bCs/>
          <w:lang w:eastAsia="uk-UA"/>
        </w:rPr>
        <w:t>р</w:t>
      </w:r>
      <w:proofErr w:type="gramEnd"/>
      <w:r w:rsidRPr="003D33F3">
        <w:rPr>
          <w:bCs/>
          <w:lang w:eastAsia="uk-UA"/>
        </w:rPr>
        <w:t>ік.</w:t>
      </w:r>
    </w:p>
    <w:p w14:paraId="5C53719E" w14:textId="77777777" w:rsidR="00154071" w:rsidRPr="003D33F3" w:rsidRDefault="00154071" w:rsidP="00154071">
      <w:pPr>
        <w:ind w:left="709"/>
        <w:jc w:val="both"/>
        <w:rPr>
          <w:bCs/>
          <w:lang w:eastAsia="uk-UA"/>
        </w:rPr>
      </w:pPr>
      <w:r w:rsidRPr="003D33F3">
        <w:rPr>
          <w:bCs/>
          <w:lang w:eastAsia="uk-UA"/>
        </w:rPr>
        <w:t>Упродовж 2024 року, в межах своїх повноважень, відділом було:</w:t>
      </w:r>
    </w:p>
    <w:p w14:paraId="083A900C"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опрацьовано 530 письмових та усних звернень громадян та запитів </w:t>
      </w:r>
      <w:proofErr w:type="gramStart"/>
      <w:r w:rsidRPr="003D33F3">
        <w:rPr>
          <w:bCs/>
          <w:lang w:eastAsia="uk-UA"/>
        </w:rPr>
        <w:t>в</w:t>
      </w:r>
      <w:proofErr w:type="gramEnd"/>
      <w:r w:rsidRPr="003D33F3">
        <w:rPr>
          <w:bCs/>
          <w:lang w:eastAsia="uk-UA"/>
        </w:rPr>
        <w:t xml:space="preserve">ід підприємств, установ, організацій; </w:t>
      </w:r>
    </w:p>
    <w:p w14:paraId="49B4C113"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proofErr w:type="gramStart"/>
      <w:r w:rsidRPr="003D33F3">
        <w:rPr>
          <w:bCs/>
          <w:lang w:eastAsia="uk-UA"/>
        </w:rPr>
        <w:t>п</w:t>
      </w:r>
      <w:proofErr w:type="gramEnd"/>
      <w:r w:rsidRPr="003D33F3">
        <w:rPr>
          <w:bCs/>
          <w:lang w:eastAsia="uk-UA"/>
        </w:rPr>
        <w:t xml:space="preserve">ідготовлено і надіслано власних запитів, листів, з метою отримання інформації необхідної для вирішення службових завдань, зокрема через електронний сервіс Держгеокадастру, з них  454 запитів – на отримання витягів про нормативну грошову оцінку; </w:t>
      </w:r>
    </w:p>
    <w:p w14:paraId="365FCFE4"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w:t>
      </w:r>
      <w:proofErr w:type="gramStart"/>
      <w:r w:rsidRPr="003D33F3">
        <w:rPr>
          <w:bCs/>
          <w:lang w:eastAsia="uk-UA"/>
        </w:rPr>
        <w:t>п</w:t>
      </w:r>
      <w:proofErr w:type="gramEnd"/>
      <w:r w:rsidRPr="003D33F3">
        <w:rPr>
          <w:bCs/>
          <w:lang w:eastAsia="uk-UA"/>
        </w:rPr>
        <w:t>ідготовлено та подано до розгляду на пленарні засідання проектів рішень по земельним питанням – 387 шт;</w:t>
      </w:r>
    </w:p>
    <w:p w14:paraId="14B73D71"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розроблено та затверджено проекти землеустрою щодо відведення земельних ділянок сільськогосподарського призначення </w:t>
      </w:r>
      <w:proofErr w:type="gramStart"/>
      <w:r w:rsidRPr="003D33F3">
        <w:rPr>
          <w:bCs/>
          <w:lang w:eastAsia="uk-UA"/>
        </w:rPr>
        <w:t>для</w:t>
      </w:r>
      <w:proofErr w:type="gramEnd"/>
      <w:r w:rsidRPr="003D33F3">
        <w:rPr>
          <w:bCs/>
          <w:lang w:eastAsia="uk-UA"/>
        </w:rPr>
        <w:t xml:space="preserve"> </w:t>
      </w:r>
      <w:proofErr w:type="gramStart"/>
      <w:r w:rsidRPr="003D33F3">
        <w:rPr>
          <w:bCs/>
          <w:lang w:eastAsia="uk-UA"/>
        </w:rPr>
        <w:t>продажу</w:t>
      </w:r>
      <w:proofErr w:type="gramEnd"/>
      <w:r w:rsidRPr="003D33F3">
        <w:rPr>
          <w:bCs/>
          <w:lang w:eastAsia="uk-UA"/>
        </w:rPr>
        <w:t xml:space="preserve"> прав оренди на неї на земельних торгах;</w:t>
      </w:r>
    </w:p>
    <w:p w14:paraId="54BCC2D5"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проведено інвентаризацію земель комунальної власності Магдалинівської селищної ради, яка надає можливість як юридичним так і фізичним особам, безперешкодно та оперативно оформити права на земельні ділянки, що значно збільшує надходження до </w:t>
      </w:r>
      <w:proofErr w:type="gramStart"/>
      <w:r w:rsidRPr="003D33F3">
        <w:rPr>
          <w:bCs/>
          <w:lang w:eastAsia="uk-UA"/>
        </w:rPr>
        <w:t>м</w:t>
      </w:r>
      <w:proofErr w:type="gramEnd"/>
      <w:r w:rsidRPr="003D33F3">
        <w:rPr>
          <w:bCs/>
          <w:lang w:eastAsia="uk-UA"/>
        </w:rPr>
        <w:t>ісцевого бюджету;</w:t>
      </w:r>
    </w:p>
    <w:p w14:paraId="688B5AB7"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проведено інвентаризацію земель комунальної власності Магдалинівської селищної ради </w:t>
      </w:r>
      <w:proofErr w:type="gramStart"/>
      <w:r w:rsidRPr="003D33F3">
        <w:rPr>
          <w:bCs/>
          <w:lang w:eastAsia="uk-UA"/>
        </w:rPr>
        <w:t>п</w:t>
      </w:r>
      <w:proofErr w:type="gramEnd"/>
      <w:r w:rsidRPr="003D33F3">
        <w:rPr>
          <w:bCs/>
          <w:lang w:eastAsia="uk-UA"/>
        </w:rPr>
        <w:t>ід об’єктами нерухомості та кладовищами;</w:t>
      </w:r>
    </w:p>
    <w:p w14:paraId="4524098E"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proofErr w:type="gramStart"/>
      <w:r w:rsidRPr="003D33F3">
        <w:rPr>
          <w:bCs/>
          <w:lang w:eastAsia="uk-UA"/>
        </w:rPr>
        <w:t>п</w:t>
      </w:r>
      <w:proofErr w:type="gramEnd"/>
      <w:r w:rsidRPr="003D33F3">
        <w:rPr>
          <w:bCs/>
          <w:lang w:eastAsia="uk-UA"/>
        </w:rPr>
        <w:t>ідготовлено та укладено 34 договорів оренди земельних ділянок на загальну площу 69,6805 га., розмір очікуваних надходжень за якими складає 540,1 тис.грн.. в тому числі з них 5 - за результатами проведених земельних торгів (загальна площа 19,1710га, очікувані надходження від орендної плати -140,4 тис.грн.);</w:t>
      </w:r>
    </w:p>
    <w:p w14:paraId="128F55B8"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proofErr w:type="gramStart"/>
      <w:r w:rsidRPr="003D33F3">
        <w:rPr>
          <w:bCs/>
          <w:lang w:eastAsia="uk-UA"/>
        </w:rPr>
        <w:lastRenderedPageBreak/>
        <w:t>п</w:t>
      </w:r>
      <w:proofErr w:type="gramEnd"/>
      <w:r w:rsidRPr="003D33F3">
        <w:rPr>
          <w:bCs/>
          <w:lang w:eastAsia="uk-UA"/>
        </w:rPr>
        <w:t>ідготовлено та укладено 14 додаткових угод до діючих договорів оренди;</w:t>
      </w:r>
    </w:p>
    <w:p w14:paraId="1FD8321D"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proofErr w:type="gramStart"/>
      <w:r w:rsidRPr="003D33F3">
        <w:rPr>
          <w:bCs/>
          <w:lang w:eastAsia="uk-UA"/>
        </w:rPr>
        <w:t>п</w:t>
      </w:r>
      <w:proofErr w:type="gramEnd"/>
      <w:r w:rsidRPr="003D33F3">
        <w:rPr>
          <w:bCs/>
          <w:lang w:eastAsia="uk-UA"/>
        </w:rPr>
        <w:t>ідготовлено та укладено 9 договорів сервітутів.</w:t>
      </w:r>
    </w:p>
    <w:p w14:paraId="440733D7" w14:textId="77777777" w:rsidR="00154071" w:rsidRPr="003D33F3" w:rsidRDefault="00154071" w:rsidP="00154071">
      <w:pPr>
        <w:ind w:firstLine="709"/>
        <w:jc w:val="both"/>
        <w:rPr>
          <w:bCs/>
          <w:lang w:eastAsia="uk-UA"/>
        </w:rPr>
      </w:pPr>
      <w:r w:rsidRPr="003D33F3">
        <w:rPr>
          <w:bCs/>
          <w:lang w:eastAsia="uk-UA"/>
        </w:rPr>
        <w:t xml:space="preserve">За період з 01.01.2024 до 30.11.2024 </w:t>
      </w:r>
      <w:proofErr w:type="gramStart"/>
      <w:r w:rsidRPr="003D33F3">
        <w:rPr>
          <w:bCs/>
          <w:lang w:eastAsia="uk-UA"/>
        </w:rPr>
        <w:t>р</w:t>
      </w:r>
      <w:proofErr w:type="gramEnd"/>
      <w:r w:rsidRPr="003D33F3">
        <w:rPr>
          <w:bCs/>
          <w:lang w:eastAsia="uk-UA"/>
        </w:rPr>
        <w:t xml:space="preserve"> надходження до місцевого бюджету Магдалинівської селищної територіальної громади від земельного податку та орендної плати склали 32,6 млн. грн., що на 11,6 відсотків більше у порівнянні з минулим роком.</w:t>
      </w:r>
    </w:p>
    <w:p w14:paraId="635C8683" w14:textId="77777777" w:rsidR="00154071" w:rsidRPr="003D33F3" w:rsidRDefault="00154071" w:rsidP="00154071">
      <w:pPr>
        <w:ind w:firstLine="709"/>
        <w:jc w:val="both"/>
        <w:rPr>
          <w:bCs/>
          <w:lang w:eastAsia="uk-UA"/>
        </w:rPr>
      </w:pPr>
      <w:r w:rsidRPr="003D33F3">
        <w:rPr>
          <w:bCs/>
          <w:lang w:eastAsia="uk-UA"/>
        </w:rPr>
        <w:t>Надходження від продажу земельних ділянок сільськогосподарського призначення у 2024 році склали -2,8 млн</w:t>
      </w:r>
      <w:proofErr w:type="gramStart"/>
      <w:r w:rsidRPr="003D33F3">
        <w:rPr>
          <w:bCs/>
          <w:lang w:eastAsia="uk-UA"/>
        </w:rPr>
        <w:t>.г</w:t>
      </w:r>
      <w:proofErr w:type="gramEnd"/>
      <w:r w:rsidRPr="003D33F3">
        <w:rPr>
          <w:bCs/>
          <w:lang w:eastAsia="uk-UA"/>
        </w:rPr>
        <w:t>рн.</w:t>
      </w:r>
    </w:p>
    <w:p w14:paraId="6FA12D66" w14:textId="77777777" w:rsidR="00154071" w:rsidRPr="003D33F3" w:rsidRDefault="00154071" w:rsidP="00154071">
      <w:pPr>
        <w:ind w:firstLine="709"/>
        <w:jc w:val="both"/>
        <w:rPr>
          <w:bCs/>
          <w:lang w:eastAsia="uk-UA"/>
        </w:rPr>
      </w:pPr>
      <w:r w:rsidRPr="003D33F3">
        <w:rPr>
          <w:bCs/>
          <w:lang w:eastAsia="uk-UA"/>
        </w:rPr>
        <w:t>Надходження від продажу земельних ділянок несільськогосподарського призначення у 2024 році склали -0,5 млн</w:t>
      </w:r>
      <w:proofErr w:type="gramStart"/>
      <w:r w:rsidRPr="003D33F3">
        <w:rPr>
          <w:bCs/>
          <w:lang w:eastAsia="uk-UA"/>
        </w:rPr>
        <w:t>.г</w:t>
      </w:r>
      <w:proofErr w:type="gramEnd"/>
      <w:r w:rsidRPr="003D33F3">
        <w:rPr>
          <w:bCs/>
          <w:lang w:eastAsia="uk-UA"/>
        </w:rPr>
        <w:t>рн.</w:t>
      </w:r>
    </w:p>
    <w:p w14:paraId="15578BC8" w14:textId="77777777" w:rsidR="00154071" w:rsidRPr="003D33F3" w:rsidRDefault="00154071" w:rsidP="00154071">
      <w:pPr>
        <w:ind w:firstLine="709"/>
        <w:jc w:val="both"/>
        <w:rPr>
          <w:bCs/>
          <w:lang w:eastAsia="uk-UA"/>
        </w:rPr>
      </w:pPr>
      <w:r w:rsidRPr="003D33F3">
        <w:rPr>
          <w:bCs/>
          <w:lang w:eastAsia="uk-UA"/>
        </w:rPr>
        <w:t xml:space="preserve">Для забезпечення економічного регулювання земельних відносин, ефективного використання земельного фонду громади прийнято </w:t>
      </w:r>
      <w:proofErr w:type="gramStart"/>
      <w:r w:rsidRPr="003D33F3">
        <w:rPr>
          <w:bCs/>
          <w:lang w:eastAsia="uk-UA"/>
        </w:rPr>
        <w:t>р</w:t>
      </w:r>
      <w:proofErr w:type="gramEnd"/>
      <w:r w:rsidRPr="003D33F3">
        <w:rPr>
          <w:bCs/>
          <w:lang w:eastAsia="uk-UA"/>
        </w:rPr>
        <w:t xml:space="preserve">ішення виконавчого комітету «Про створення постійно діючої комісії з визначення розміру збитків, заподіяних Магдалинівській селищній раді при використанні земельних ділянок». </w:t>
      </w:r>
    </w:p>
    <w:p w14:paraId="5A9A3685" w14:textId="77777777" w:rsidR="00154071" w:rsidRPr="003D33F3" w:rsidRDefault="00154071" w:rsidP="00154071">
      <w:pPr>
        <w:ind w:firstLine="709"/>
        <w:jc w:val="both"/>
        <w:rPr>
          <w:bCs/>
          <w:lang w:eastAsia="uk-UA"/>
        </w:rPr>
      </w:pPr>
      <w:r w:rsidRPr="003D33F3">
        <w:rPr>
          <w:bCs/>
          <w:lang w:eastAsia="uk-UA"/>
        </w:rPr>
        <w:t xml:space="preserve">На виконання реалізації заходів Програми поводження з твердими побутовими відходами на території Магдалинівської селищної ради на 2024 </w:t>
      </w:r>
      <w:proofErr w:type="gramStart"/>
      <w:r w:rsidRPr="003D33F3">
        <w:rPr>
          <w:bCs/>
          <w:lang w:eastAsia="uk-UA"/>
        </w:rPr>
        <w:t>р</w:t>
      </w:r>
      <w:proofErr w:type="gramEnd"/>
      <w:r w:rsidRPr="003D33F3">
        <w:rPr>
          <w:bCs/>
          <w:lang w:eastAsia="uk-UA"/>
        </w:rPr>
        <w:t>ік:</w:t>
      </w:r>
    </w:p>
    <w:p w14:paraId="692A755D" w14:textId="77777777" w:rsidR="00154071" w:rsidRPr="003D33F3"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проведені </w:t>
      </w:r>
      <w:proofErr w:type="gramStart"/>
      <w:r w:rsidRPr="003D33F3">
        <w:rPr>
          <w:bCs/>
          <w:lang w:eastAsia="uk-UA"/>
        </w:rPr>
        <w:t>досл</w:t>
      </w:r>
      <w:proofErr w:type="gramEnd"/>
      <w:r w:rsidRPr="003D33F3">
        <w:rPr>
          <w:bCs/>
          <w:lang w:eastAsia="uk-UA"/>
        </w:rPr>
        <w:t>ідження морфологічного складу твердих побутових відходів</w:t>
      </w:r>
    </w:p>
    <w:p w14:paraId="1CE563F4" w14:textId="77777777" w:rsidR="00154071" w:rsidRPr="001D0E98" w:rsidRDefault="00154071" w:rsidP="00154071">
      <w:pPr>
        <w:numPr>
          <w:ilvl w:val="0"/>
          <w:numId w:val="22"/>
        </w:numPr>
        <w:suppressAutoHyphens/>
        <w:autoSpaceDN w:val="0"/>
        <w:ind w:left="0" w:firstLine="709"/>
        <w:jc w:val="both"/>
        <w:textAlignment w:val="baseline"/>
        <w:rPr>
          <w:bCs/>
          <w:lang w:eastAsia="uk-UA"/>
        </w:rPr>
      </w:pPr>
      <w:r w:rsidRPr="003D33F3">
        <w:rPr>
          <w:bCs/>
          <w:lang w:eastAsia="uk-UA"/>
        </w:rPr>
        <w:t xml:space="preserve">розроблений звіт з науково-дослідної роботи «Проведення </w:t>
      </w:r>
      <w:proofErr w:type="gramStart"/>
      <w:r w:rsidRPr="003D33F3">
        <w:rPr>
          <w:bCs/>
          <w:lang w:eastAsia="uk-UA"/>
        </w:rPr>
        <w:t>досл</w:t>
      </w:r>
      <w:proofErr w:type="gramEnd"/>
      <w:r w:rsidRPr="003D33F3">
        <w:rPr>
          <w:bCs/>
          <w:lang w:eastAsia="uk-UA"/>
        </w:rPr>
        <w:t>іджень обсягів накопичення побутових відходів на об’єктах їх утворення та розроблені норми надання послуг з управління побутових відходів у Магдалинівській селищній територіальній громаді.</w:t>
      </w:r>
    </w:p>
    <w:p w14:paraId="3FCE7A14" w14:textId="77777777" w:rsidR="001D0E98" w:rsidRPr="003D33F3" w:rsidRDefault="001D0E98" w:rsidP="001D0E98">
      <w:pPr>
        <w:suppressAutoHyphens/>
        <w:autoSpaceDN w:val="0"/>
        <w:ind w:left="709"/>
        <w:jc w:val="both"/>
        <w:textAlignment w:val="baseline"/>
        <w:rPr>
          <w:bCs/>
          <w:lang w:eastAsia="uk-UA"/>
        </w:rPr>
      </w:pPr>
    </w:p>
    <w:p w14:paraId="005D6D9F" w14:textId="77777777" w:rsidR="001D0E98" w:rsidRPr="00FB5244" w:rsidRDefault="001D0E98" w:rsidP="001D0E98">
      <w:pPr>
        <w:pStyle w:val="a3"/>
        <w:jc w:val="both"/>
        <w:rPr>
          <w:bCs/>
          <w:lang w:eastAsia="uk-UA"/>
        </w:rPr>
      </w:pPr>
    </w:p>
    <w:p w14:paraId="55A158EB" w14:textId="77777777" w:rsidR="001D0E98" w:rsidRPr="001D0E98" w:rsidRDefault="00154071" w:rsidP="001D0E98">
      <w:pPr>
        <w:pStyle w:val="a3"/>
        <w:numPr>
          <w:ilvl w:val="1"/>
          <w:numId w:val="22"/>
        </w:numPr>
        <w:jc w:val="both"/>
        <w:rPr>
          <w:bCs/>
          <w:sz w:val="26"/>
          <w:szCs w:val="26"/>
          <w:lang w:eastAsia="uk-UA"/>
        </w:rPr>
      </w:pPr>
      <w:proofErr w:type="gramStart"/>
      <w:r w:rsidRPr="001D0E98">
        <w:rPr>
          <w:bCs/>
          <w:lang w:eastAsia="uk-UA"/>
        </w:rPr>
        <w:t>р</w:t>
      </w:r>
      <w:proofErr w:type="gramEnd"/>
      <w:r w:rsidRPr="001D0E98">
        <w:rPr>
          <w:bCs/>
          <w:lang w:eastAsia="uk-UA"/>
        </w:rPr>
        <w:t xml:space="preserve">ішенням Магдалинівської селищної ради затверджені норми надання послуг з </w:t>
      </w:r>
    </w:p>
    <w:p w14:paraId="0C3D893F" w14:textId="29DD1E57" w:rsidR="001D0E98" w:rsidRPr="001D0E98" w:rsidRDefault="00154071" w:rsidP="001D0E98">
      <w:pPr>
        <w:jc w:val="both"/>
        <w:rPr>
          <w:bCs/>
          <w:sz w:val="26"/>
          <w:szCs w:val="26"/>
          <w:highlight w:val="yellow"/>
          <w:lang w:eastAsia="uk-UA"/>
        </w:rPr>
      </w:pPr>
      <w:r w:rsidRPr="001D0E98">
        <w:rPr>
          <w:bCs/>
          <w:lang w:eastAsia="uk-UA"/>
        </w:rPr>
        <w:t>управління побутових відході</w:t>
      </w:r>
      <w:proofErr w:type="gramStart"/>
      <w:r w:rsidRPr="001D0E98">
        <w:rPr>
          <w:bCs/>
          <w:lang w:eastAsia="uk-UA"/>
        </w:rPr>
        <w:t>в</w:t>
      </w:r>
      <w:proofErr w:type="gramEnd"/>
      <w:r w:rsidRPr="001D0E98">
        <w:rPr>
          <w:bCs/>
          <w:lang w:eastAsia="uk-UA"/>
        </w:rPr>
        <w:t xml:space="preserve"> у громаді.</w:t>
      </w:r>
      <w:r w:rsidR="001D0E98" w:rsidRPr="001D0E98">
        <w:rPr>
          <w:bCs/>
          <w:sz w:val="26"/>
          <w:szCs w:val="26"/>
          <w:highlight w:val="yellow"/>
          <w:lang w:eastAsia="uk-UA"/>
        </w:rPr>
        <w:t xml:space="preserve"> </w:t>
      </w:r>
    </w:p>
    <w:p w14:paraId="48776385" w14:textId="2FC6F4FA" w:rsidR="001D0E98" w:rsidRPr="00FB5244" w:rsidRDefault="001D0E98" w:rsidP="001D0E98">
      <w:pPr>
        <w:ind w:firstLine="708"/>
        <w:jc w:val="both"/>
        <w:rPr>
          <w:bCs/>
          <w:lang w:eastAsia="uk-UA"/>
        </w:rPr>
      </w:pPr>
      <w:r w:rsidRPr="001D0E98">
        <w:rPr>
          <w:bCs/>
          <w:lang w:eastAsia="uk-UA"/>
        </w:rPr>
        <w:t>На</w:t>
      </w:r>
      <w:r w:rsidRPr="00FB5244">
        <w:rPr>
          <w:bCs/>
          <w:lang w:eastAsia="uk-UA"/>
        </w:rPr>
        <w:t xml:space="preserve"> </w:t>
      </w:r>
      <w:r w:rsidRPr="001D0E98">
        <w:rPr>
          <w:bCs/>
          <w:lang w:eastAsia="uk-UA"/>
        </w:rPr>
        <w:t>виконання</w:t>
      </w:r>
      <w:r w:rsidRPr="00FB5244">
        <w:rPr>
          <w:bCs/>
          <w:lang w:eastAsia="uk-UA"/>
        </w:rPr>
        <w:t xml:space="preserve"> </w:t>
      </w:r>
      <w:r w:rsidRPr="001D0E98">
        <w:rPr>
          <w:bCs/>
          <w:lang w:eastAsia="uk-UA"/>
        </w:rPr>
        <w:t>Закону</w:t>
      </w:r>
      <w:r w:rsidRPr="00FB5244">
        <w:rPr>
          <w:bCs/>
          <w:lang w:eastAsia="uk-UA"/>
        </w:rPr>
        <w:t xml:space="preserve"> </w:t>
      </w:r>
      <w:r w:rsidRPr="001D0E98">
        <w:rPr>
          <w:bCs/>
          <w:lang w:eastAsia="uk-UA"/>
        </w:rPr>
        <w:t>України</w:t>
      </w:r>
      <w:r w:rsidRPr="00FB5244">
        <w:rPr>
          <w:bCs/>
          <w:lang w:eastAsia="uk-UA"/>
        </w:rPr>
        <w:t xml:space="preserve"> «</w:t>
      </w:r>
      <w:r w:rsidRPr="001D0E98">
        <w:rPr>
          <w:bCs/>
          <w:lang w:eastAsia="uk-UA"/>
        </w:rPr>
        <w:t>Про</w:t>
      </w:r>
      <w:r w:rsidRPr="00FB5244">
        <w:rPr>
          <w:bCs/>
          <w:lang w:eastAsia="uk-UA"/>
        </w:rPr>
        <w:t xml:space="preserve"> </w:t>
      </w:r>
      <w:r w:rsidRPr="001D0E98">
        <w:rPr>
          <w:bCs/>
          <w:lang w:eastAsia="uk-UA"/>
        </w:rPr>
        <w:t>управління</w:t>
      </w:r>
      <w:r w:rsidRPr="00FB5244">
        <w:rPr>
          <w:bCs/>
          <w:lang w:eastAsia="uk-UA"/>
        </w:rPr>
        <w:t xml:space="preserve"> </w:t>
      </w:r>
      <w:r w:rsidRPr="001D0E98">
        <w:rPr>
          <w:bCs/>
          <w:lang w:eastAsia="uk-UA"/>
        </w:rPr>
        <w:t>відходами</w:t>
      </w:r>
      <w:r w:rsidRPr="00FB5244">
        <w:rPr>
          <w:bCs/>
          <w:lang w:eastAsia="uk-UA"/>
        </w:rPr>
        <w:t xml:space="preserve">», </w:t>
      </w:r>
      <w:r w:rsidRPr="001D0E98">
        <w:rPr>
          <w:bCs/>
          <w:lang w:eastAsia="uk-UA"/>
        </w:rPr>
        <w:t>Постанови</w:t>
      </w:r>
      <w:r w:rsidRPr="00FB5244">
        <w:rPr>
          <w:bCs/>
          <w:lang w:eastAsia="uk-UA"/>
        </w:rPr>
        <w:t xml:space="preserve"> </w:t>
      </w:r>
      <w:r w:rsidRPr="001D0E98">
        <w:rPr>
          <w:bCs/>
          <w:lang w:eastAsia="uk-UA"/>
        </w:rPr>
        <w:t>Кабінету</w:t>
      </w:r>
      <w:r w:rsidRPr="00FB5244">
        <w:rPr>
          <w:bCs/>
          <w:lang w:eastAsia="uk-UA"/>
        </w:rPr>
        <w:t xml:space="preserve"> </w:t>
      </w:r>
      <w:r w:rsidRPr="001D0E98">
        <w:rPr>
          <w:bCs/>
          <w:lang w:eastAsia="uk-UA"/>
        </w:rPr>
        <w:t>Міні</w:t>
      </w:r>
      <w:proofErr w:type="gramStart"/>
      <w:r w:rsidRPr="001D0E98">
        <w:rPr>
          <w:bCs/>
          <w:lang w:eastAsia="uk-UA"/>
        </w:rPr>
        <w:t>стр</w:t>
      </w:r>
      <w:proofErr w:type="gramEnd"/>
      <w:r w:rsidRPr="001D0E98">
        <w:rPr>
          <w:bCs/>
          <w:lang w:eastAsia="uk-UA"/>
        </w:rPr>
        <w:t>ів</w:t>
      </w:r>
      <w:r w:rsidRPr="00FB5244">
        <w:rPr>
          <w:bCs/>
          <w:lang w:eastAsia="uk-UA"/>
        </w:rPr>
        <w:t xml:space="preserve"> </w:t>
      </w:r>
      <w:r w:rsidRPr="001D0E98">
        <w:rPr>
          <w:bCs/>
          <w:lang w:eastAsia="uk-UA"/>
        </w:rPr>
        <w:t>України</w:t>
      </w:r>
      <w:r w:rsidRPr="00FB5244">
        <w:rPr>
          <w:bCs/>
          <w:lang w:eastAsia="uk-UA"/>
        </w:rPr>
        <w:t xml:space="preserve"> </w:t>
      </w:r>
      <w:r w:rsidRPr="001D0E98">
        <w:rPr>
          <w:bCs/>
          <w:lang w:eastAsia="uk-UA"/>
        </w:rPr>
        <w:t>від</w:t>
      </w:r>
      <w:r w:rsidRPr="00FB5244">
        <w:rPr>
          <w:bCs/>
          <w:lang w:eastAsia="uk-UA"/>
        </w:rPr>
        <w:t xml:space="preserve"> 5 </w:t>
      </w:r>
      <w:r w:rsidRPr="001D0E98">
        <w:rPr>
          <w:bCs/>
          <w:lang w:eastAsia="uk-UA"/>
        </w:rPr>
        <w:t>вересня</w:t>
      </w:r>
      <w:r w:rsidRPr="00FB5244">
        <w:rPr>
          <w:bCs/>
          <w:lang w:eastAsia="uk-UA"/>
        </w:rPr>
        <w:t xml:space="preserve"> 2023 </w:t>
      </w:r>
      <w:r w:rsidRPr="001D0E98">
        <w:rPr>
          <w:bCs/>
          <w:lang w:eastAsia="uk-UA"/>
        </w:rPr>
        <w:t>р</w:t>
      </w:r>
      <w:r w:rsidRPr="00FB5244">
        <w:rPr>
          <w:bCs/>
          <w:lang w:eastAsia="uk-UA"/>
        </w:rPr>
        <w:t>. № 947 «</w:t>
      </w:r>
      <w:r w:rsidRPr="001D0E98">
        <w:rPr>
          <w:bCs/>
          <w:lang w:eastAsia="uk-UA"/>
        </w:rPr>
        <w:t>Про</w:t>
      </w:r>
      <w:r w:rsidRPr="00FB5244">
        <w:rPr>
          <w:bCs/>
          <w:lang w:eastAsia="uk-UA"/>
        </w:rPr>
        <w:t xml:space="preserve"> </w:t>
      </w:r>
      <w:r w:rsidRPr="001D0E98">
        <w:rPr>
          <w:bCs/>
          <w:lang w:eastAsia="uk-UA"/>
        </w:rPr>
        <w:t>затвердження</w:t>
      </w:r>
      <w:r w:rsidRPr="00FB5244">
        <w:rPr>
          <w:bCs/>
          <w:lang w:eastAsia="uk-UA"/>
        </w:rPr>
        <w:t xml:space="preserve"> </w:t>
      </w:r>
      <w:r w:rsidRPr="001D0E98">
        <w:rPr>
          <w:bCs/>
          <w:lang w:eastAsia="uk-UA"/>
        </w:rPr>
        <w:t>Порядку</w:t>
      </w:r>
      <w:r w:rsidRPr="00FB5244">
        <w:rPr>
          <w:bCs/>
          <w:lang w:eastAsia="uk-UA"/>
        </w:rPr>
        <w:t xml:space="preserve"> </w:t>
      </w:r>
      <w:r w:rsidRPr="001D0E98">
        <w:rPr>
          <w:bCs/>
          <w:lang w:eastAsia="uk-UA"/>
        </w:rPr>
        <w:t>розроблення</w:t>
      </w:r>
      <w:r w:rsidRPr="00FB5244">
        <w:rPr>
          <w:bCs/>
          <w:lang w:eastAsia="uk-UA"/>
        </w:rPr>
        <w:t xml:space="preserve">, </w:t>
      </w:r>
      <w:r w:rsidRPr="001D0E98">
        <w:rPr>
          <w:bCs/>
          <w:lang w:eastAsia="uk-UA"/>
        </w:rPr>
        <w:t>погодження</w:t>
      </w:r>
      <w:r w:rsidRPr="00FB5244">
        <w:rPr>
          <w:bCs/>
          <w:lang w:eastAsia="uk-UA"/>
        </w:rPr>
        <w:t xml:space="preserve"> </w:t>
      </w:r>
      <w:r w:rsidRPr="001D0E98">
        <w:rPr>
          <w:bCs/>
          <w:lang w:eastAsia="uk-UA"/>
        </w:rPr>
        <w:t>та</w:t>
      </w:r>
      <w:r w:rsidRPr="00FB5244">
        <w:rPr>
          <w:bCs/>
          <w:lang w:eastAsia="uk-UA"/>
        </w:rPr>
        <w:t xml:space="preserve"> </w:t>
      </w:r>
      <w:r w:rsidRPr="001D0E98">
        <w:rPr>
          <w:bCs/>
          <w:lang w:eastAsia="uk-UA"/>
        </w:rPr>
        <w:t>затвердження</w:t>
      </w:r>
      <w:r w:rsidRPr="00FB5244">
        <w:rPr>
          <w:bCs/>
          <w:lang w:eastAsia="uk-UA"/>
        </w:rPr>
        <w:t xml:space="preserve"> </w:t>
      </w:r>
      <w:r w:rsidRPr="001D0E98">
        <w:rPr>
          <w:bCs/>
          <w:lang w:eastAsia="uk-UA"/>
        </w:rPr>
        <w:t>місцевих</w:t>
      </w:r>
      <w:r w:rsidRPr="00FB5244">
        <w:rPr>
          <w:bCs/>
          <w:lang w:eastAsia="uk-UA"/>
        </w:rPr>
        <w:t xml:space="preserve"> </w:t>
      </w:r>
      <w:r w:rsidRPr="001D0E98">
        <w:rPr>
          <w:bCs/>
          <w:lang w:eastAsia="uk-UA"/>
        </w:rPr>
        <w:t>планів</w:t>
      </w:r>
      <w:r w:rsidRPr="00FB5244">
        <w:rPr>
          <w:bCs/>
          <w:lang w:eastAsia="uk-UA"/>
        </w:rPr>
        <w:t xml:space="preserve"> </w:t>
      </w:r>
      <w:r w:rsidRPr="001D0E98">
        <w:rPr>
          <w:bCs/>
          <w:lang w:eastAsia="uk-UA"/>
        </w:rPr>
        <w:t>управління</w:t>
      </w:r>
      <w:r w:rsidRPr="00FB5244">
        <w:rPr>
          <w:bCs/>
          <w:lang w:eastAsia="uk-UA"/>
        </w:rPr>
        <w:t xml:space="preserve"> </w:t>
      </w:r>
      <w:r w:rsidRPr="001D0E98">
        <w:rPr>
          <w:bCs/>
          <w:lang w:eastAsia="uk-UA"/>
        </w:rPr>
        <w:t>відходами</w:t>
      </w:r>
      <w:r w:rsidRPr="00FB5244">
        <w:rPr>
          <w:bCs/>
          <w:lang w:eastAsia="uk-UA"/>
        </w:rPr>
        <w:t xml:space="preserve">» </w:t>
      </w:r>
      <w:r w:rsidRPr="001D0E98">
        <w:rPr>
          <w:bCs/>
          <w:lang w:eastAsia="uk-UA"/>
        </w:rPr>
        <w:t>Магдалинівською</w:t>
      </w:r>
      <w:r w:rsidRPr="00FB5244">
        <w:rPr>
          <w:bCs/>
          <w:lang w:eastAsia="uk-UA"/>
        </w:rPr>
        <w:t xml:space="preserve"> </w:t>
      </w:r>
      <w:r w:rsidRPr="001D0E98">
        <w:rPr>
          <w:bCs/>
          <w:lang w:eastAsia="uk-UA"/>
        </w:rPr>
        <w:t>селищною</w:t>
      </w:r>
      <w:r w:rsidRPr="00FB5244">
        <w:rPr>
          <w:bCs/>
          <w:lang w:eastAsia="uk-UA"/>
        </w:rPr>
        <w:t xml:space="preserve"> </w:t>
      </w:r>
      <w:r w:rsidRPr="001D0E98">
        <w:rPr>
          <w:bCs/>
          <w:lang w:eastAsia="uk-UA"/>
        </w:rPr>
        <w:t>радою</w:t>
      </w:r>
      <w:r w:rsidRPr="00FB5244">
        <w:rPr>
          <w:bCs/>
          <w:lang w:eastAsia="uk-UA"/>
        </w:rPr>
        <w:t xml:space="preserve"> </w:t>
      </w:r>
      <w:r w:rsidRPr="001D0E98">
        <w:rPr>
          <w:bCs/>
          <w:lang w:eastAsia="uk-UA"/>
        </w:rPr>
        <w:t>розроблений</w:t>
      </w:r>
      <w:r w:rsidRPr="00FB5244">
        <w:rPr>
          <w:bCs/>
          <w:lang w:eastAsia="uk-UA"/>
        </w:rPr>
        <w:t xml:space="preserve"> </w:t>
      </w:r>
      <w:r w:rsidRPr="001D0E98">
        <w:rPr>
          <w:bCs/>
          <w:lang w:eastAsia="uk-UA"/>
        </w:rPr>
        <w:t>Місцевий</w:t>
      </w:r>
      <w:r w:rsidRPr="00FB5244">
        <w:rPr>
          <w:bCs/>
          <w:lang w:eastAsia="uk-UA"/>
        </w:rPr>
        <w:t xml:space="preserve"> </w:t>
      </w:r>
      <w:r w:rsidRPr="001D0E98">
        <w:rPr>
          <w:bCs/>
          <w:lang w:eastAsia="uk-UA"/>
        </w:rPr>
        <w:t>план</w:t>
      </w:r>
      <w:r w:rsidRPr="00FB5244">
        <w:rPr>
          <w:bCs/>
          <w:lang w:eastAsia="uk-UA"/>
        </w:rPr>
        <w:t xml:space="preserve"> </w:t>
      </w:r>
      <w:r w:rsidRPr="001D0E98">
        <w:rPr>
          <w:bCs/>
          <w:lang w:eastAsia="uk-UA"/>
        </w:rPr>
        <w:t>управління</w:t>
      </w:r>
      <w:r w:rsidRPr="00FB5244">
        <w:rPr>
          <w:bCs/>
          <w:lang w:eastAsia="uk-UA"/>
        </w:rPr>
        <w:t xml:space="preserve"> </w:t>
      </w:r>
      <w:r w:rsidRPr="001D0E98">
        <w:rPr>
          <w:bCs/>
          <w:lang w:eastAsia="uk-UA"/>
        </w:rPr>
        <w:t>відходами</w:t>
      </w:r>
      <w:r w:rsidRPr="00FB5244">
        <w:rPr>
          <w:bCs/>
          <w:lang w:eastAsia="uk-UA"/>
        </w:rPr>
        <w:t xml:space="preserve"> (</w:t>
      </w:r>
      <w:r w:rsidRPr="001D0E98">
        <w:rPr>
          <w:bCs/>
          <w:lang w:eastAsia="uk-UA"/>
        </w:rPr>
        <w:t>далі</w:t>
      </w:r>
      <w:r w:rsidRPr="00FB5244">
        <w:rPr>
          <w:bCs/>
          <w:lang w:eastAsia="uk-UA"/>
        </w:rPr>
        <w:t xml:space="preserve"> - </w:t>
      </w:r>
      <w:r w:rsidRPr="001D0E98">
        <w:rPr>
          <w:bCs/>
          <w:lang w:eastAsia="uk-UA"/>
        </w:rPr>
        <w:t>МПУВ</w:t>
      </w:r>
      <w:r w:rsidRPr="00FB5244">
        <w:rPr>
          <w:bCs/>
          <w:lang w:eastAsia="uk-UA"/>
        </w:rPr>
        <w:t xml:space="preserve">) </w:t>
      </w:r>
      <w:r w:rsidRPr="001D0E98">
        <w:rPr>
          <w:bCs/>
          <w:lang w:eastAsia="uk-UA"/>
        </w:rPr>
        <w:t>та</w:t>
      </w:r>
      <w:r w:rsidRPr="00FB5244">
        <w:rPr>
          <w:bCs/>
          <w:lang w:eastAsia="uk-UA"/>
        </w:rPr>
        <w:t xml:space="preserve"> </w:t>
      </w:r>
      <w:r w:rsidRPr="001D0E98">
        <w:rPr>
          <w:bCs/>
          <w:lang w:eastAsia="uk-UA"/>
        </w:rPr>
        <w:t>звіт</w:t>
      </w:r>
      <w:r w:rsidRPr="00FB5244">
        <w:rPr>
          <w:bCs/>
          <w:lang w:eastAsia="uk-UA"/>
        </w:rPr>
        <w:t xml:space="preserve"> </w:t>
      </w:r>
      <w:r w:rsidRPr="001D0E98">
        <w:rPr>
          <w:bCs/>
          <w:lang w:eastAsia="uk-UA"/>
        </w:rPr>
        <w:t>про</w:t>
      </w:r>
      <w:r w:rsidRPr="00FB5244">
        <w:rPr>
          <w:bCs/>
          <w:lang w:eastAsia="uk-UA"/>
        </w:rPr>
        <w:t xml:space="preserve"> </w:t>
      </w:r>
      <w:r w:rsidRPr="001D0E98">
        <w:rPr>
          <w:bCs/>
          <w:lang w:eastAsia="uk-UA"/>
        </w:rPr>
        <w:t>стратегічну</w:t>
      </w:r>
      <w:r w:rsidRPr="00FB5244">
        <w:rPr>
          <w:bCs/>
          <w:lang w:eastAsia="uk-UA"/>
        </w:rPr>
        <w:t xml:space="preserve"> </w:t>
      </w:r>
      <w:r w:rsidRPr="001D0E98">
        <w:rPr>
          <w:bCs/>
          <w:lang w:eastAsia="uk-UA"/>
        </w:rPr>
        <w:t>екологічну</w:t>
      </w:r>
      <w:r w:rsidRPr="00FB5244">
        <w:rPr>
          <w:bCs/>
          <w:lang w:eastAsia="uk-UA"/>
        </w:rPr>
        <w:t xml:space="preserve"> </w:t>
      </w:r>
      <w:r w:rsidRPr="001D0E98">
        <w:rPr>
          <w:bCs/>
          <w:lang w:eastAsia="uk-UA"/>
        </w:rPr>
        <w:t>оцінку</w:t>
      </w:r>
      <w:r w:rsidRPr="00FB5244">
        <w:rPr>
          <w:bCs/>
          <w:lang w:eastAsia="uk-UA"/>
        </w:rPr>
        <w:t xml:space="preserve"> </w:t>
      </w:r>
      <w:r w:rsidRPr="001D0E98">
        <w:rPr>
          <w:bCs/>
          <w:lang w:eastAsia="uk-UA"/>
        </w:rPr>
        <w:t>МПУВ</w:t>
      </w:r>
      <w:r w:rsidRPr="00FB5244">
        <w:rPr>
          <w:bCs/>
          <w:lang w:eastAsia="uk-UA"/>
        </w:rPr>
        <w:t xml:space="preserve"> </w:t>
      </w:r>
      <w:r w:rsidRPr="001D0E98">
        <w:rPr>
          <w:bCs/>
          <w:lang w:eastAsia="uk-UA"/>
        </w:rPr>
        <w:t>Магдалинівської</w:t>
      </w:r>
      <w:r w:rsidRPr="00FB5244">
        <w:rPr>
          <w:bCs/>
          <w:lang w:eastAsia="uk-UA"/>
        </w:rPr>
        <w:t xml:space="preserve"> </w:t>
      </w:r>
      <w:r w:rsidRPr="001D0E98">
        <w:rPr>
          <w:bCs/>
          <w:lang w:eastAsia="uk-UA"/>
        </w:rPr>
        <w:t>селищної</w:t>
      </w:r>
      <w:r w:rsidRPr="00FB5244">
        <w:rPr>
          <w:bCs/>
          <w:lang w:eastAsia="uk-UA"/>
        </w:rPr>
        <w:t xml:space="preserve"> </w:t>
      </w:r>
      <w:r w:rsidRPr="001D0E98">
        <w:rPr>
          <w:bCs/>
          <w:lang w:eastAsia="uk-UA"/>
        </w:rPr>
        <w:t>територіальної</w:t>
      </w:r>
      <w:r w:rsidRPr="00FB5244">
        <w:rPr>
          <w:bCs/>
          <w:lang w:eastAsia="uk-UA"/>
        </w:rPr>
        <w:t xml:space="preserve"> </w:t>
      </w:r>
      <w:r w:rsidRPr="001D0E98">
        <w:rPr>
          <w:bCs/>
          <w:lang w:eastAsia="uk-UA"/>
        </w:rPr>
        <w:t>громади</w:t>
      </w:r>
      <w:r w:rsidRPr="00FB5244">
        <w:rPr>
          <w:bCs/>
          <w:lang w:eastAsia="uk-UA"/>
        </w:rPr>
        <w:t xml:space="preserve"> </w:t>
      </w:r>
      <w:r w:rsidRPr="001D0E98">
        <w:rPr>
          <w:bCs/>
          <w:lang w:eastAsia="uk-UA"/>
        </w:rPr>
        <w:t>до</w:t>
      </w:r>
      <w:r w:rsidRPr="00FB5244">
        <w:rPr>
          <w:bCs/>
          <w:lang w:eastAsia="uk-UA"/>
        </w:rPr>
        <w:t xml:space="preserve"> 2033 </w:t>
      </w:r>
      <w:r w:rsidRPr="001D0E98">
        <w:rPr>
          <w:bCs/>
          <w:lang w:eastAsia="uk-UA"/>
        </w:rPr>
        <w:t>року</w:t>
      </w:r>
      <w:r w:rsidRPr="00FB5244">
        <w:rPr>
          <w:bCs/>
          <w:lang w:eastAsia="uk-UA"/>
        </w:rPr>
        <w:t>.</w:t>
      </w:r>
    </w:p>
    <w:p w14:paraId="2731CBAC" w14:textId="77777777" w:rsidR="001D0E98" w:rsidRPr="001D0E98" w:rsidRDefault="001D0E98" w:rsidP="001D0E98">
      <w:pPr>
        <w:ind w:firstLine="708"/>
        <w:jc w:val="both"/>
        <w:rPr>
          <w:bCs/>
          <w:lang w:eastAsia="uk-UA"/>
        </w:rPr>
      </w:pPr>
      <w:r w:rsidRPr="001D0E98">
        <w:rPr>
          <w:rFonts w:eastAsia="Calibri"/>
          <w:bCs/>
        </w:rPr>
        <w:t xml:space="preserve">Презентація Місцевого плану управління відходами в громаді відбулася 23 грудня </w:t>
      </w:r>
      <w:proofErr w:type="gramStart"/>
      <w:r w:rsidRPr="001D0E98">
        <w:rPr>
          <w:rFonts w:eastAsia="Calibri"/>
          <w:bCs/>
        </w:rPr>
        <w:t>поточного</w:t>
      </w:r>
      <w:proofErr w:type="gramEnd"/>
      <w:r w:rsidRPr="001D0E98">
        <w:rPr>
          <w:rFonts w:eastAsia="Calibri"/>
          <w:bCs/>
        </w:rPr>
        <w:t xml:space="preserve"> року. </w:t>
      </w:r>
      <w:proofErr w:type="gramStart"/>
      <w:r w:rsidRPr="001D0E98">
        <w:rPr>
          <w:rFonts w:eastAsia="Calibri"/>
          <w:bCs/>
        </w:rPr>
        <w:t>П</w:t>
      </w:r>
      <w:proofErr w:type="gramEnd"/>
      <w:r w:rsidRPr="001D0E98">
        <w:rPr>
          <w:rFonts w:eastAsia="Calibri"/>
          <w:bCs/>
        </w:rPr>
        <w:t xml:space="preserve">ід час проведення онлайн заходу, </w:t>
      </w:r>
      <w:r w:rsidRPr="001D0E98">
        <w:rPr>
          <w:rFonts w:eastAsia="Calibri"/>
        </w:rPr>
        <w:t xml:space="preserve">розробниками плану ПП «Інститут агрономії», було висвітлено основні положення </w:t>
      </w:r>
      <w:r w:rsidRPr="001D0E98">
        <w:rPr>
          <w:rFonts w:eastAsia="Calibri"/>
          <w:bCs/>
        </w:rPr>
        <w:t>МПУВ</w:t>
      </w:r>
      <w:r w:rsidRPr="001D0E98">
        <w:rPr>
          <w:rFonts w:eastAsia="Calibri"/>
        </w:rPr>
        <w:t xml:space="preserve"> та надано відповіді на питання присутніх.</w:t>
      </w:r>
    </w:p>
    <w:p w14:paraId="3C5F3D9B" w14:textId="77777777" w:rsidR="001D0E98" w:rsidRPr="001D0E98" w:rsidRDefault="001D0E98" w:rsidP="001D0E98">
      <w:pPr>
        <w:ind w:firstLine="708"/>
        <w:jc w:val="both"/>
        <w:rPr>
          <w:bCs/>
          <w:lang w:eastAsia="uk-UA"/>
        </w:rPr>
      </w:pPr>
      <w:r w:rsidRPr="001D0E98">
        <w:rPr>
          <w:bCs/>
          <w:lang w:eastAsia="uk-UA"/>
        </w:rPr>
        <w:t xml:space="preserve">На даний час МПУВ проходить погодження відповідно </w:t>
      </w:r>
      <w:proofErr w:type="gramStart"/>
      <w:r w:rsidRPr="001D0E98">
        <w:rPr>
          <w:bCs/>
          <w:lang w:eastAsia="uk-UA"/>
        </w:rPr>
        <w:t>до</w:t>
      </w:r>
      <w:proofErr w:type="gramEnd"/>
      <w:r w:rsidRPr="001D0E98">
        <w:rPr>
          <w:bCs/>
          <w:lang w:eastAsia="uk-UA"/>
        </w:rPr>
        <w:t xml:space="preserve"> Закону України «Про стратегічну екологічну оцінку».</w:t>
      </w:r>
    </w:p>
    <w:p w14:paraId="6F2E1526" w14:textId="77777777" w:rsidR="001D0E98" w:rsidRPr="00FB5244" w:rsidRDefault="001D0E98" w:rsidP="00154071">
      <w:pPr>
        <w:ind w:firstLine="709"/>
        <w:jc w:val="both"/>
        <w:rPr>
          <w:bCs/>
          <w:lang w:eastAsia="uk-UA"/>
        </w:rPr>
      </w:pPr>
    </w:p>
    <w:p w14:paraId="65969542" w14:textId="77777777" w:rsidR="00154071" w:rsidRPr="003D33F3" w:rsidRDefault="00154071" w:rsidP="00154071">
      <w:pPr>
        <w:ind w:firstLine="709"/>
        <w:jc w:val="both"/>
        <w:rPr>
          <w:bCs/>
          <w:lang w:eastAsia="uk-UA"/>
        </w:rPr>
      </w:pPr>
      <w:r w:rsidRPr="003D33F3">
        <w:rPr>
          <w:bCs/>
          <w:lang w:eastAsia="uk-UA"/>
        </w:rPr>
        <w:t>Магдалинівською селищною радою була продовжена робота, започаткована з весни 2022року, щодо реалізації Програми «</w:t>
      </w:r>
      <w:proofErr w:type="gramStart"/>
      <w:r w:rsidRPr="003D33F3">
        <w:rPr>
          <w:bCs/>
          <w:lang w:eastAsia="uk-UA"/>
        </w:rPr>
        <w:t>П</w:t>
      </w:r>
      <w:proofErr w:type="gramEnd"/>
      <w:r w:rsidRPr="003D33F3">
        <w:rPr>
          <w:bCs/>
          <w:lang w:eastAsia="uk-UA"/>
        </w:rPr>
        <w:t xml:space="preserve">ідтримка самозабезпечення харчовими продуктами» </w:t>
      </w:r>
    </w:p>
    <w:p w14:paraId="5CE8F60B" w14:textId="77777777" w:rsidR="00154071" w:rsidRPr="003D33F3" w:rsidRDefault="00154071" w:rsidP="00154071">
      <w:pPr>
        <w:ind w:firstLine="709"/>
        <w:jc w:val="both"/>
        <w:rPr>
          <w:bCs/>
          <w:lang w:eastAsia="uk-UA"/>
        </w:rPr>
      </w:pPr>
      <w:r w:rsidRPr="003D33F3">
        <w:rPr>
          <w:bCs/>
          <w:lang w:eastAsia="uk-UA"/>
        </w:rPr>
        <w:t>На виконання її заходів були залучені:</w:t>
      </w:r>
    </w:p>
    <w:p w14:paraId="7033E181" w14:textId="77777777" w:rsidR="00154071" w:rsidRPr="003D33F3" w:rsidRDefault="00154071" w:rsidP="00154071">
      <w:pPr>
        <w:ind w:firstLine="709"/>
        <w:jc w:val="both"/>
        <w:rPr>
          <w:bCs/>
          <w:lang w:eastAsia="uk-UA"/>
        </w:rPr>
      </w:pPr>
      <w:r w:rsidRPr="003D33F3">
        <w:rPr>
          <w:bCs/>
          <w:lang w:eastAsia="uk-UA"/>
        </w:rPr>
        <w:t>-</w:t>
      </w:r>
      <w:r w:rsidRPr="003D33F3">
        <w:rPr>
          <w:bCs/>
          <w:lang w:eastAsia="uk-UA"/>
        </w:rPr>
        <w:tab/>
        <w:t xml:space="preserve">працівники виконавчого апарату Магдалинівської селищної </w:t>
      </w:r>
      <w:proofErr w:type="gramStart"/>
      <w:r w:rsidRPr="003D33F3">
        <w:rPr>
          <w:bCs/>
          <w:lang w:eastAsia="uk-UA"/>
        </w:rPr>
        <w:t>ради</w:t>
      </w:r>
      <w:proofErr w:type="gramEnd"/>
      <w:r w:rsidRPr="003D33F3">
        <w:rPr>
          <w:bCs/>
          <w:lang w:eastAsia="uk-UA"/>
        </w:rPr>
        <w:t>;</w:t>
      </w:r>
    </w:p>
    <w:p w14:paraId="115F0615" w14:textId="77777777" w:rsidR="00154071" w:rsidRPr="003D33F3" w:rsidRDefault="00154071" w:rsidP="00154071">
      <w:pPr>
        <w:ind w:firstLine="709"/>
        <w:jc w:val="both"/>
        <w:rPr>
          <w:bCs/>
          <w:lang w:eastAsia="uk-UA"/>
        </w:rPr>
      </w:pPr>
      <w:r w:rsidRPr="003D33F3">
        <w:rPr>
          <w:bCs/>
          <w:lang w:eastAsia="uk-UA"/>
        </w:rPr>
        <w:t>-</w:t>
      </w:r>
      <w:r w:rsidRPr="003D33F3">
        <w:rPr>
          <w:bCs/>
          <w:lang w:eastAsia="uk-UA"/>
        </w:rPr>
        <w:tab/>
        <w:t>працівники освітніх та комунальних закладі</w:t>
      </w:r>
      <w:proofErr w:type="gramStart"/>
      <w:r w:rsidRPr="003D33F3">
        <w:rPr>
          <w:bCs/>
          <w:lang w:eastAsia="uk-UA"/>
        </w:rPr>
        <w:t>в</w:t>
      </w:r>
      <w:proofErr w:type="gramEnd"/>
      <w:r w:rsidRPr="003D33F3">
        <w:rPr>
          <w:bCs/>
          <w:lang w:eastAsia="uk-UA"/>
        </w:rPr>
        <w:t>;</w:t>
      </w:r>
    </w:p>
    <w:p w14:paraId="0578FC9E" w14:textId="77777777" w:rsidR="00154071" w:rsidRPr="003D33F3" w:rsidRDefault="00154071" w:rsidP="00154071">
      <w:pPr>
        <w:ind w:firstLine="709"/>
        <w:jc w:val="both"/>
        <w:rPr>
          <w:bCs/>
          <w:lang w:eastAsia="uk-UA"/>
        </w:rPr>
      </w:pPr>
      <w:r w:rsidRPr="003D33F3">
        <w:rPr>
          <w:bCs/>
          <w:lang w:eastAsia="uk-UA"/>
        </w:rPr>
        <w:t>-</w:t>
      </w:r>
      <w:r w:rsidRPr="003D33F3">
        <w:rPr>
          <w:bCs/>
          <w:lang w:eastAsia="uk-UA"/>
        </w:rPr>
        <w:tab/>
        <w:t xml:space="preserve">внутрішньо переміщені особи, </w:t>
      </w:r>
    </w:p>
    <w:p w14:paraId="0D7FFA97" w14:textId="77777777" w:rsidR="00154071" w:rsidRPr="003D33F3" w:rsidRDefault="00154071" w:rsidP="00154071">
      <w:pPr>
        <w:ind w:firstLine="709"/>
        <w:jc w:val="both"/>
        <w:rPr>
          <w:bCs/>
          <w:lang w:eastAsia="uk-UA"/>
        </w:rPr>
      </w:pPr>
      <w:r w:rsidRPr="003D33F3">
        <w:rPr>
          <w:bCs/>
          <w:lang w:eastAsia="uk-UA"/>
        </w:rPr>
        <w:t>-</w:t>
      </w:r>
      <w:r w:rsidRPr="003D33F3">
        <w:rPr>
          <w:bCs/>
          <w:lang w:eastAsia="uk-UA"/>
        </w:rPr>
        <w:tab/>
        <w:t xml:space="preserve">партнери: компанія RIJK ZWAAN, приватні </w:t>
      </w:r>
      <w:proofErr w:type="gramStart"/>
      <w:r w:rsidRPr="003D33F3">
        <w:rPr>
          <w:bCs/>
          <w:lang w:eastAsia="uk-UA"/>
        </w:rPr>
        <w:t>п</w:t>
      </w:r>
      <w:proofErr w:type="gramEnd"/>
      <w:r w:rsidRPr="003D33F3">
        <w:rPr>
          <w:bCs/>
          <w:lang w:eastAsia="uk-UA"/>
        </w:rPr>
        <w:t>ідприємці громади.</w:t>
      </w:r>
    </w:p>
    <w:p w14:paraId="01BD2762" w14:textId="0FD87B59" w:rsidR="00154071" w:rsidRPr="003D33F3" w:rsidRDefault="00154071" w:rsidP="00154071">
      <w:pPr>
        <w:ind w:firstLine="709"/>
        <w:jc w:val="both"/>
        <w:rPr>
          <w:bCs/>
          <w:lang w:val="uk-UA" w:eastAsia="uk-UA"/>
        </w:rPr>
      </w:pPr>
      <w:r w:rsidRPr="003D33F3">
        <w:rPr>
          <w:bCs/>
          <w:lang w:eastAsia="uk-UA"/>
        </w:rPr>
        <w:t xml:space="preserve">Проводився догляд за </w:t>
      </w:r>
      <w:proofErr w:type="gramStart"/>
      <w:r w:rsidRPr="003D33F3">
        <w:rPr>
          <w:bCs/>
          <w:lang w:eastAsia="uk-UA"/>
        </w:rPr>
        <w:t>пос</w:t>
      </w:r>
      <w:proofErr w:type="gramEnd"/>
      <w:r w:rsidRPr="003D33F3">
        <w:rPr>
          <w:bCs/>
          <w:lang w:eastAsia="uk-UA"/>
        </w:rPr>
        <w:t>івами, який включав в себе: боротьбу з бур'янами та хв</w:t>
      </w:r>
      <w:r w:rsidR="00471568" w:rsidRPr="003D33F3">
        <w:rPr>
          <w:bCs/>
          <w:lang w:eastAsia="uk-UA"/>
        </w:rPr>
        <w:t>оробами; боротьбу із шкідниками</w:t>
      </w:r>
      <w:r w:rsidR="00471568" w:rsidRPr="003D33F3">
        <w:rPr>
          <w:bCs/>
          <w:lang w:val="uk-UA" w:eastAsia="uk-UA"/>
        </w:rPr>
        <w:t>.</w:t>
      </w:r>
    </w:p>
    <w:p w14:paraId="2B086248" w14:textId="5F10B80A" w:rsidR="009A3817" w:rsidRPr="003D33F3" w:rsidRDefault="009A3817" w:rsidP="00C25856">
      <w:pPr>
        <w:spacing w:before="100" w:beforeAutospacing="1" w:after="100" w:afterAutospacing="1"/>
        <w:jc w:val="center"/>
        <w:rPr>
          <w:b/>
          <w:lang w:val="uk-UA" w:eastAsia="uk-UA"/>
        </w:rPr>
      </w:pPr>
      <w:r w:rsidRPr="003D33F3">
        <w:rPr>
          <w:b/>
          <w:lang w:val="uk-UA" w:eastAsia="uk-UA"/>
        </w:rPr>
        <w:t>МІЖБЮДЖЕТНІ  ТРАНСФЕРТИ</w:t>
      </w:r>
    </w:p>
    <w:p w14:paraId="7BAF269D" w14:textId="4BD4F8BF" w:rsidR="00736650" w:rsidRPr="003D33F3" w:rsidRDefault="00736650" w:rsidP="00707EC5">
      <w:pPr>
        <w:jc w:val="both"/>
        <w:rPr>
          <w:lang w:val="uk-UA" w:eastAsia="uk-UA"/>
        </w:rPr>
      </w:pPr>
      <w:r w:rsidRPr="003D33F3">
        <w:rPr>
          <w:lang w:val="uk-UA" w:eastAsia="uk-UA"/>
        </w:rPr>
        <w:t>Фінансування видатків за 202</w:t>
      </w:r>
      <w:r w:rsidR="002F5CCD" w:rsidRPr="003D33F3">
        <w:rPr>
          <w:lang w:val="uk-UA" w:eastAsia="uk-UA"/>
        </w:rPr>
        <w:t>4</w:t>
      </w:r>
      <w:r w:rsidRPr="003D33F3">
        <w:rPr>
          <w:lang w:val="uk-UA" w:eastAsia="uk-UA"/>
        </w:rPr>
        <w:t xml:space="preserve"> рік проведено в обсязі </w:t>
      </w:r>
      <w:r w:rsidR="00CB4205" w:rsidRPr="003D33F3">
        <w:rPr>
          <w:lang w:val="uk-UA" w:eastAsia="uk-UA"/>
        </w:rPr>
        <w:t>12 091,1</w:t>
      </w:r>
      <w:r w:rsidRPr="003D33F3">
        <w:rPr>
          <w:lang w:val="uk-UA" w:eastAsia="uk-UA"/>
        </w:rPr>
        <w:t xml:space="preserve"> тис. грн. </w:t>
      </w:r>
    </w:p>
    <w:p w14:paraId="096959A9" w14:textId="77777777" w:rsidR="00736650" w:rsidRPr="003D33F3" w:rsidRDefault="00736650" w:rsidP="00707EC5">
      <w:pPr>
        <w:jc w:val="both"/>
        <w:rPr>
          <w:lang w:val="uk-UA" w:eastAsia="uk-UA"/>
        </w:rPr>
      </w:pPr>
      <w:r w:rsidRPr="003D33F3">
        <w:rPr>
          <w:lang w:val="uk-UA" w:eastAsia="uk-UA"/>
        </w:rPr>
        <w:t>Видатки спрямовано:</w:t>
      </w:r>
    </w:p>
    <w:p w14:paraId="78C550EE" w14:textId="77777777" w:rsidR="002F5CCD" w:rsidRPr="003D33F3" w:rsidRDefault="002F5CCD" w:rsidP="002F5CCD">
      <w:pPr>
        <w:shd w:val="clear" w:color="auto" w:fill="FFFFFF"/>
        <w:ind w:right="300"/>
        <w:jc w:val="both"/>
        <w:rPr>
          <w:lang w:val="uk-UA" w:eastAsia="uk-UA"/>
        </w:rPr>
      </w:pPr>
      <w:r w:rsidRPr="003D33F3">
        <w:rPr>
          <w:lang w:val="uk-UA" w:eastAsia="uk-UA"/>
        </w:rPr>
        <w:t>Обласному бюджету у вигляді субвенції – 1 229,8 тис. грн..:</w:t>
      </w:r>
    </w:p>
    <w:p w14:paraId="44BEB8A4" w14:textId="77777777" w:rsidR="002F5CCD" w:rsidRPr="003D33F3" w:rsidRDefault="002F5CCD" w:rsidP="002F5CCD">
      <w:pPr>
        <w:numPr>
          <w:ilvl w:val="0"/>
          <w:numId w:val="5"/>
        </w:numPr>
        <w:shd w:val="clear" w:color="auto" w:fill="FFFFFF"/>
        <w:ind w:left="300" w:right="300"/>
        <w:jc w:val="both"/>
        <w:rPr>
          <w:lang w:val="uk-UA" w:eastAsia="uk-UA"/>
        </w:rPr>
      </w:pPr>
      <w:r w:rsidRPr="003D33F3">
        <w:rPr>
          <w:lang w:val="uk-UA" w:eastAsia="uk-UA"/>
        </w:rPr>
        <w:t>на поповнення матеріального резерву для утримання об'єктів спільного користування чи ліквідацію негативних наслідків діяльності об'єктів спільного користування – 63,5тис. грн..;</w:t>
      </w:r>
    </w:p>
    <w:p w14:paraId="63BE40EB" w14:textId="77777777" w:rsidR="002F5CCD" w:rsidRPr="003D33F3" w:rsidRDefault="002F5CCD" w:rsidP="002F5CCD">
      <w:pPr>
        <w:numPr>
          <w:ilvl w:val="0"/>
          <w:numId w:val="5"/>
        </w:numPr>
        <w:shd w:val="clear" w:color="auto" w:fill="FFFFFF"/>
        <w:ind w:left="300" w:right="300"/>
        <w:jc w:val="both"/>
        <w:rPr>
          <w:lang w:val="uk-UA" w:eastAsia="uk-UA"/>
        </w:rPr>
      </w:pPr>
      <w:r w:rsidRPr="003D33F3">
        <w:rPr>
          <w:lang w:val="uk-UA" w:eastAsia="uk-UA"/>
        </w:rPr>
        <w:lastRenderedPageBreak/>
        <w:t>на співфінансування придбання шкільних автобусів – 670,0 тис. грн.</w:t>
      </w:r>
    </w:p>
    <w:p w14:paraId="676D086A" w14:textId="77777777" w:rsidR="00CB4205" w:rsidRPr="003D33F3" w:rsidRDefault="00CB4205" w:rsidP="00CB4205">
      <w:pPr>
        <w:pStyle w:val="a3"/>
        <w:numPr>
          <w:ilvl w:val="0"/>
          <w:numId w:val="5"/>
        </w:numPr>
        <w:tabs>
          <w:tab w:val="clear" w:pos="720"/>
          <w:tab w:val="num" w:pos="284"/>
        </w:tabs>
        <w:spacing w:before="100" w:beforeAutospacing="1" w:after="100" w:afterAutospacing="1"/>
        <w:ind w:hanging="720"/>
        <w:jc w:val="both"/>
        <w:rPr>
          <w:lang w:val="uk-UA" w:eastAsia="uk-UA"/>
        </w:rPr>
      </w:pPr>
      <w:r w:rsidRPr="003D33F3">
        <w:rPr>
          <w:lang w:val="uk-UA" w:eastAsia="uk-UA"/>
        </w:rPr>
        <w:t xml:space="preserve">на виконання заходів Програми забезпечення громадського порядку та громадської </w:t>
      </w:r>
    </w:p>
    <w:p w14:paraId="16B72559" w14:textId="5CE8A924" w:rsidR="00CB4205" w:rsidRPr="003D33F3" w:rsidRDefault="00CB4205" w:rsidP="00CB4205">
      <w:pPr>
        <w:pStyle w:val="a3"/>
        <w:spacing w:before="100" w:beforeAutospacing="1" w:after="100" w:afterAutospacing="1"/>
        <w:ind w:left="284"/>
        <w:jc w:val="both"/>
        <w:rPr>
          <w:lang w:val="uk-UA" w:eastAsia="uk-UA"/>
        </w:rPr>
      </w:pPr>
      <w:r w:rsidRPr="003D33F3">
        <w:rPr>
          <w:lang w:val="uk-UA" w:eastAsia="uk-UA"/>
        </w:rPr>
        <w:t>безпеки на території Дніпропетровської області на період до 2025 року в сумі  496,3тис.грн.</w:t>
      </w:r>
    </w:p>
    <w:p w14:paraId="47D18AA2" w14:textId="2B75C799" w:rsidR="00CB4205" w:rsidRPr="003D33F3" w:rsidRDefault="00CB4205" w:rsidP="00CB4205">
      <w:pPr>
        <w:shd w:val="clear" w:color="auto" w:fill="FFFFFF"/>
        <w:ind w:right="300"/>
        <w:jc w:val="both"/>
        <w:rPr>
          <w:lang w:val="uk-UA" w:eastAsia="uk-UA"/>
        </w:rPr>
      </w:pPr>
      <w:r w:rsidRPr="003D33F3">
        <w:rPr>
          <w:lang w:val="uk-UA" w:eastAsia="uk-UA"/>
        </w:rPr>
        <w:t>Державному бюджету у вигляді субвенції – 10 861,3 тис. грн..:</w:t>
      </w:r>
    </w:p>
    <w:p w14:paraId="6076FCB1" w14:textId="03D8D19F" w:rsidR="00CB4205" w:rsidRPr="003D33F3" w:rsidRDefault="00CB4205" w:rsidP="00CB4205">
      <w:pPr>
        <w:pStyle w:val="a3"/>
        <w:numPr>
          <w:ilvl w:val="0"/>
          <w:numId w:val="26"/>
        </w:numPr>
        <w:shd w:val="clear" w:color="auto" w:fill="FFFFFF"/>
        <w:ind w:right="300"/>
        <w:jc w:val="both"/>
        <w:rPr>
          <w:lang w:val="uk-UA" w:eastAsia="uk-UA"/>
        </w:rPr>
      </w:pPr>
      <w:r w:rsidRPr="003D33F3">
        <w:rPr>
          <w:lang w:val="uk-UA" w:eastAsia="uk-UA"/>
        </w:rPr>
        <w:t>на виконання Програми фінансової підтримки військових частин, підрозділів  Сил безпеки і оборони  України на 2024 – 2025роки в сумі 10 088,6 тис. грн</w:t>
      </w:r>
    </w:p>
    <w:p w14:paraId="2FEE694D" w14:textId="7895B11F" w:rsidR="00CB4205" w:rsidRPr="003D33F3" w:rsidRDefault="00CB4205" w:rsidP="00CB4205">
      <w:pPr>
        <w:pStyle w:val="a3"/>
        <w:numPr>
          <w:ilvl w:val="0"/>
          <w:numId w:val="26"/>
        </w:numPr>
        <w:shd w:val="clear" w:color="auto" w:fill="FFFFFF"/>
        <w:ind w:right="300"/>
        <w:jc w:val="both"/>
        <w:rPr>
          <w:lang w:val="uk-UA" w:eastAsia="uk-UA"/>
        </w:rPr>
      </w:pPr>
      <w:r w:rsidRPr="003D33F3">
        <w:rPr>
          <w:lang w:val="uk-UA" w:eastAsia="uk-UA"/>
        </w:rPr>
        <w:t>на виконання Програми захисту населення і територій від надзвичайних ситуацій техногенного та природного характеру, забезпечення пожежної безпеки у Магдалинівській об’єднаній територіальній громаді на 2021-2025 роки 300,0 тис грн</w:t>
      </w:r>
    </w:p>
    <w:p w14:paraId="668BEEDB" w14:textId="48671125" w:rsidR="005F4A8A" w:rsidRPr="003D33F3" w:rsidRDefault="005F4A8A" w:rsidP="005F4A8A">
      <w:pPr>
        <w:pStyle w:val="a3"/>
        <w:numPr>
          <w:ilvl w:val="0"/>
          <w:numId w:val="26"/>
        </w:numPr>
        <w:shd w:val="clear" w:color="auto" w:fill="FFFFFF"/>
        <w:ind w:right="300"/>
        <w:jc w:val="both"/>
        <w:rPr>
          <w:lang w:val="uk-UA" w:eastAsia="uk-UA"/>
        </w:rPr>
      </w:pPr>
      <w:r w:rsidRPr="003D33F3">
        <w:rPr>
          <w:lang w:val="uk-UA" w:eastAsia="uk-UA"/>
        </w:rPr>
        <w:t>на виконання Програми забезпечення громадського порядку та громадської безпеки на території Магдалинівської  селищної  ради на період до 2024 року</w:t>
      </w:r>
      <w:r w:rsidR="00BF05F5" w:rsidRPr="003D33F3">
        <w:rPr>
          <w:lang w:val="uk-UA" w:eastAsia="uk-UA"/>
        </w:rPr>
        <w:t xml:space="preserve"> </w:t>
      </w:r>
      <w:r w:rsidRPr="003D33F3">
        <w:rPr>
          <w:lang w:val="uk-UA" w:eastAsia="uk-UA"/>
        </w:rPr>
        <w:t>300,0 тис грн</w:t>
      </w:r>
    </w:p>
    <w:p w14:paraId="45775C59" w14:textId="7D9C7D60" w:rsidR="008F00C9" w:rsidRPr="003D33F3" w:rsidRDefault="005F4A8A" w:rsidP="008F00C9">
      <w:pPr>
        <w:pStyle w:val="a3"/>
        <w:numPr>
          <w:ilvl w:val="0"/>
          <w:numId w:val="26"/>
        </w:numPr>
        <w:shd w:val="clear" w:color="auto" w:fill="FFFFFF"/>
        <w:ind w:right="300"/>
        <w:jc w:val="both"/>
        <w:rPr>
          <w:lang w:val="uk-UA" w:eastAsia="uk-UA"/>
        </w:rPr>
      </w:pPr>
      <w:r w:rsidRPr="003D33F3">
        <w:rPr>
          <w:lang w:val="uk-UA" w:eastAsia="uk-UA"/>
        </w:rPr>
        <w:t xml:space="preserve">на виконання Програми </w:t>
      </w:r>
      <w:r w:rsidR="008F00C9" w:rsidRPr="003D33F3">
        <w:rPr>
          <w:lang w:val="uk-UA" w:eastAsia="uk-UA"/>
        </w:rPr>
        <w:t xml:space="preserve">а впровадження державної політики органами  влади у Магдалинівській селищній раді на 2024 рік </w:t>
      </w:r>
      <w:r w:rsidRPr="003D33F3">
        <w:rPr>
          <w:lang w:val="uk-UA" w:eastAsia="uk-UA"/>
        </w:rPr>
        <w:t>1</w:t>
      </w:r>
      <w:r w:rsidR="008F00C9" w:rsidRPr="003D33F3">
        <w:rPr>
          <w:lang w:val="uk-UA" w:eastAsia="uk-UA"/>
        </w:rPr>
        <w:t>72,7 тис грн</w:t>
      </w:r>
    </w:p>
    <w:p w14:paraId="36B6F66F" w14:textId="77777777" w:rsidR="00775665" w:rsidRPr="00FB5244" w:rsidRDefault="006D3051" w:rsidP="006D3051">
      <w:pPr>
        <w:tabs>
          <w:tab w:val="left" w:pos="3996"/>
          <w:tab w:val="center" w:pos="4819"/>
        </w:tabs>
        <w:spacing w:before="100" w:beforeAutospacing="1" w:after="100" w:afterAutospacing="1"/>
        <w:rPr>
          <w:b/>
          <w:lang w:eastAsia="uk-UA"/>
        </w:rPr>
      </w:pPr>
      <w:r w:rsidRPr="003D33F3">
        <w:rPr>
          <w:b/>
          <w:lang w:val="uk-UA" w:eastAsia="uk-UA"/>
        </w:rPr>
        <w:tab/>
      </w:r>
    </w:p>
    <w:p w14:paraId="62E15C2D" w14:textId="2418BEF7" w:rsidR="008D7201" w:rsidRPr="003D33F3" w:rsidRDefault="006D3051" w:rsidP="006D3051">
      <w:pPr>
        <w:tabs>
          <w:tab w:val="left" w:pos="3996"/>
          <w:tab w:val="center" w:pos="4819"/>
        </w:tabs>
        <w:spacing w:before="100" w:beforeAutospacing="1" w:after="100" w:afterAutospacing="1"/>
        <w:rPr>
          <w:b/>
          <w:lang w:val="uk-UA" w:eastAsia="uk-UA"/>
        </w:rPr>
      </w:pPr>
      <w:r w:rsidRPr="003D33F3">
        <w:rPr>
          <w:b/>
          <w:lang w:val="uk-UA" w:eastAsia="uk-UA"/>
        </w:rPr>
        <w:tab/>
      </w:r>
      <w:r w:rsidR="008D7201" w:rsidRPr="003D33F3">
        <w:rPr>
          <w:b/>
          <w:lang w:val="uk-UA" w:eastAsia="uk-UA"/>
        </w:rPr>
        <w:t>ВИСНОВКИ</w:t>
      </w:r>
    </w:p>
    <w:p w14:paraId="3AB1F46B" w14:textId="77777777" w:rsidR="00215194" w:rsidRPr="003D33F3" w:rsidRDefault="008D7201" w:rsidP="00707EC5">
      <w:pPr>
        <w:spacing w:before="100" w:beforeAutospacing="1" w:after="100" w:afterAutospacing="1"/>
        <w:jc w:val="both"/>
        <w:rPr>
          <w:lang w:val="uk-UA" w:eastAsia="uk-UA"/>
        </w:rPr>
      </w:pPr>
      <w:r w:rsidRPr="003D33F3">
        <w:rPr>
          <w:lang w:val="uk-UA" w:eastAsia="uk-UA"/>
        </w:rPr>
        <w:t>Вважаю, що наша громада продемонструвала готовність вирішувати складні завдання воєнного часу. Це резу</w:t>
      </w:r>
      <w:r w:rsidR="00736650" w:rsidRPr="003D33F3">
        <w:rPr>
          <w:lang w:val="uk-UA" w:eastAsia="uk-UA"/>
        </w:rPr>
        <w:t>льтат злагодженої роботи селищної ради,</w:t>
      </w:r>
      <w:r w:rsidRPr="003D33F3">
        <w:rPr>
          <w:lang w:val="uk-UA" w:eastAsia="uk-UA"/>
        </w:rPr>
        <w:t xml:space="preserve"> депутатського корпусу,  колективів установ, закладів, підприємств, організацій </w:t>
      </w:r>
      <w:r w:rsidR="00736650" w:rsidRPr="003D33F3">
        <w:rPr>
          <w:lang w:val="uk-UA" w:eastAsia="uk-UA"/>
        </w:rPr>
        <w:t>громади</w:t>
      </w:r>
      <w:r w:rsidRPr="003D33F3">
        <w:rPr>
          <w:lang w:val="uk-UA" w:eastAsia="uk-UA"/>
        </w:rPr>
        <w:t>, волонтерів і кожного жителя нашої громади.</w:t>
      </w:r>
    </w:p>
    <w:p w14:paraId="20068CDE" w14:textId="77777777" w:rsidR="00215194" w:rsidRPr="003D33F3" w:rsidRDefault="008D7201" w:rsidP="00707EC5">
      <w:pPr>
        <w:jc w:val="both"/>
        <w:rPr>
          <w:lang w:val="uk-UA" w:eastAsia="uk-UA"/>
        </w:rPr>
      </w:pPr>
      <w:r w:rsidRPr="003D33F3">
        <w:rPr>
          <w:lang w:val="uk-UA" w:eastAsia="uk-UA"/>
        </w:rPr>
        <w:t>Ми - єдині, ми - разом, і це - головне.</w:t>
      </w:r>
    </w:p>
    <w:p w14:paraId="73806373" w14:textId="0FE812E9" w:rsidR="00D95734" w:rsidRPr="003D12AC" w:rsidRDefault="008D7201" w:rsidP="00707EC5">
      <w:pPr>
        <w:jc w:val="both"/>
        <w:rPr>
          <w:lang w:val="uk-UA" w:eastAsia="uk-UA"/>
        </w:rPr>
      </w:pPr>
      <w:r w:rsidRPr="003D33F3">
        <w:rPr>
          <w:lang w:val="uk-UA" w:eastAsia="uk-UA"/>
        </w:rPr>
        <w:t>Завдання на наступний рік незмінне — працюємо на Перемогу!</w:t>
      </w:r>
    </w:p>
    <w:sectPr w:rsidR="00D95734" w:rsidRPr="003D12AC" w:rsidSect="00811B77">
      <w:headerReference w:type="default" r:id="rId13"/>
      <w:pgSz w:w="11906" w:h="16838"/>
      <w:pgMar w:top="98" w:right="850" w:bottom="850" w:left="1417" w:header="16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43B89" w14:textId="77777777" w:rsidR="00E6312F" w:rsidRDefault="00E6312F" w:rsidP="003B7066">
      <w:r>
        <w:separator/>
      </w:r>
    </w:p>
  </w:endnote>
  <w:endnote w:type="continuationSeparator" w:id="0">
    <w:p w14:paraId="0367E9B8" w14:textId="77777777" w:rsidR="00E6312F" w:rsidRDefault="00E6312F" w:rsidP="003B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0BE61" w14:textId="77777777" w:rsidR="00E6312F" w:rsidRDefault="00E6312F" w:rsidP="003B7066">
      <w:r>
        <w:separator/>
      </w:r>
    </w:p>
  </w:footnote>
  <w:footnote w:type="continuationSeparator" w:id="0">
    <w:p w14:paraId="6E299034" w14:textId="77777777" w:rsidR="00E6312F" w:rsidRDefault="00E6312F" w:rsidP="003B7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39C7C" w14:textId="5F4219DD" w:rsidR="00CB4205" w:rsidRDefault="00CB4205" w:rsidP="00F01911">
    <w:pPr>
      <w:tabs>
        <w:tab w:val="left" w:pos="993"/>
      </w:tabs>
      <w:jc w:val="both"/>
      <w:rPr>
        <w:rFonts w:eastAsiaTheme="minorHAnsi"/>
        <w:lang w:val="uk-UA" w:eastAsia="en-US"/>
      </w:rPr>
    </w:pPr>
  </w:p>
  <w:p w14:paraId="5F259ADC" w14:textId="4BA9680D" w:rsidR="00CB4205" w:rsidRPr="00707EC5" w:rsidRDefault="00CB4205" w:rsidP="00C25856">
    <w:pPr>
      <w:pStyle w:val="aa"/>
      <w:rPr>
        <w:lang w:val="uk-UA"/>
      </w:rPr>
    </w:pPr>
  </w:p>
  <w:p w14:paraId="40B2E2DB" w14:textId="77777777" w:rsidR="00CB4205" w:rsidRDefault="00CB420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578"/>
    <w:multiLevelType w:val="hybridMultilevel"/>
    <w:tmpl w:val="5C1E614E"/>
    <w:lvl w:ilvl="0" w:tplc="2B7E0E6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37908"/>
    <w:multiLevelType w:val="hybridMultilevel"/>
    <w:tmpl w:val="980ECCB8"/>
    <w:lvl w:ilvl="0" w:tplc="93DAB7DA">
      <w:start w:val="5"/>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19C3F41"/>
    <w:multiLevelType w:val="multilevel"/>
    <w:tmpl w:val="47502AA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CE613E"/>
    <w:multiLevelType w:val="hybridMultilevel"/>
    <w:tmpl w:val="5ECA0370"/>
    <w:lvl w:ilvl="0" w:tplc="BAFC0A7A">
      <w:start w:val="2023"/>
      <w:numFmt w:val="bullet"/>
      <w:lvlText w:val="-"/>
      <w:lvlJc w:val="left"/>
      <w:pPr>
        <w:ind w:left="720" w:hanging="360"/>
      </w:pPr>
      <w:rPr>
        <w:rFonts w:ascii="Segoe UI" w:eastAsia="Times New Roman" w:hAnsi="Segoe UI" w:cs="Segoe U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16B257B5"/>
    <w:multiLevelType w:val="hybridMultilevel"/>
    <w:tmpl w:val="44C838BA"/>
    <w:lvl w:ilvl="0" w:tplc="848A051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AC24A97"/>
    <w:multiLevelType w:val="hybridMultilevel"/>
    <w:tmpl w:val="061485BC"/>
    <w:lvl w:ilvl="0" w:tplc="1638E9FC">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D977011"/>
    <w:multiLevelType w:val="hybridMultilevel"/>
    <w:tmpl w:val="85382A9C"/>
    <w:lvl w:ilvl="0" w:tplc="ABB8499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nsid w:val="1F2628B9"/>
    <w:multiLevelType w:val="hybridMultilevel"/>
    <w:tmpl w:val="10CCB4DC"/>
    <w:lvl w:ilvl="0" w:tplc="A33A62F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F996F2F"/>
    <w:multiLevelType w:val="hybridMultilevel"/>
    <w:tmpl w:val="86724A40"/>
    <w:lvl w:ilvl="0" w:tplc="838E620A">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nsid w:val="20AE61B9"/>
    <w:multiLevelType w:val="hybridMultilevel"/>
    <w:tmpl w:val="75248364"/>
    <w:lvl w:ilvl="0" w:tplc="FFE226D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15E3A30"/>
    <w:multiLevelType w:val="multilevel"/>
    <w:tmpl w:val="FD26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D6447"/>
    <w:multiLevelType w:val="hybridMultilevel"/>
    <w:tmpl w:val="47784E1A"/>
    <w:lvl w:ilvl="0" w:tplc="E3302ED0">
      <w:start w:val="202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3323DB3"/>
    <w:multiLevelType w:val="multilevel"/>
    <w:tmpl w:val="BE1CD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721A4"/>
    <w:multiLevelType w:val="hybridMultilevel"/>
    <w:tmpl w:val="7E40F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8D7126"/>
    <w:multiLevelType w:val="hybridMultilevel"/>
    <w:tmpl w:val="7F4AA284"/>
    <w:lvl w:ilvl="0" w:tplc="5978E28A">
      <w:numFmt w:val="bullet"/>
      <w:lvlText w:val="-"/>
      <w:lvlJc w:val="left"/>
      <w:pPr>
        <w:ind w:left="435" w:hanging="360"/>
      </w:pPr>
      <w:rPr>
        <w:rFonts w:ascii="Times New Roman" w:eastAsiaTheme="minorHAnsi" w:hAnsi="Times New Roman" w:cs="Times New Roman" w:hint="default"/>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15">
    <w:nsid w:val="40204AAF"/>
    <w:multiLevelType w:val="hybridMultilevel"/>
    <w:tmpl w:val="C0DC6B3C"/>
    <w:lvl w:ilvl="0" w:tplc="FFE226D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9952F7D"/>
    <w:multiLevelType w:val="hybridMultilevel"/>
    <w:tmpl w:val="8DE62B2C"/>
    <w:lvl w:ilvl="0" w:tplc="D90A0F4E">
      <w:start w:val="1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nsid w:val="4BD7424D"/>
    <w:multiLevelType w:val="hybridMultilevel"/>
    <w:tmpl w:val="8CA2C720"/>
    <w:lvl w:ilvl="0" w:tplc="109479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FC86ABA"/>
    <w:multiLevelType w:val="multilevel"/>
    <w:tmpl w:val="6750C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A89144C"/>
    <w:multiLevelType w:val="hybridMultilevel"/>
    <w:tmpl w:val="4F2493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nsid w:val="5AF4060E"/>
    <w:multiLevelType w:val="hybridMultilevel"/>
    <w:tmpl w:val="0DE43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C855B3"/>
    <w:multiLevelType w:val="hybridMultilevel"/>
    <w:tmpl w:val="953821CC"/>
    <w:lvl w:ilvl="0" w:tplc="104A407E">
      <w:numFmt w:val="bullet"/>
      <w:lvlText w:val="-"/>
      <w:lvlJc w:val="left"/>
      <w:pPr>
        <w:ind w:left="928" w:hanging="360"/>
      </w:pPr>
      <w:rPr>
        <w:rFonts w:ascii="Calibri" w:eastAsia="Calibri" w:hAnsi="Calibri" w:cs="Calibri"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22">
    <w:nsid w:val="60804F26"/>
    <w:multiLevelType w:val="hybridMultilevel"/>
    <w:tmpl w:val="75BE903A"/>
    <w:lvl w:ilvl="0" w:tplc="2B7E0E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DD38DD"/>
    <w:multiLevelType w:val="multilevel"/>
    <w:tmpl w:val="6750C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4262F56"/>
    <w:multiLevelType w:val="hybridMultilevel"/>
    <w:tmpl w:val="37B8DBF0"/>
    <w:lvl w:ilvl="0" w:tplc="2C9810B6">
      <w:start w:val="1"/>
      <w:numFmt w:val="decimal"/>
      <w:lvlText w:val="%1."/>
      <w:lvlJc w:val="left"/>
      <w:pPr>
        <w:tabs>
          <w:tab w:val="num" w:pos="644"/>
        </w:tabs>
        <w:ind w:left="644"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F14585"/>
    <w:multiLevelType w:val="hybridMultilevel"/>
    <w:tmpl w:val="9EC8EE2A"/>
    <w:lvl w:ilvl="0" w:tplc="8FC4DBDC">
      <w:start w:val="1"/>
      <w:numFmt w:val="bullet"/>
      <w:lvlText w:val=""/>
      <w:lvlJc w:val="left"/>
      <w:pPr>
        <w:tabs>
          <w:tab w:val="num" w:pos="1080"/>
        </w:tabs>
        <w:ind w:left="108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4"/>
  </w:num>
  <w:num w:numId="4">
    <w:abstractNumId w:val="8"/>
  </w:num>
  <w:num w:numId="5">
    <w:abstractNumId w:val="23"/>
  </w:num>
  <w:num w:numId="6">
    <w:abstractNumId w:val="3"/>
  </w:num>
  <w:num w:numId="7">
    <w:abstractNumId w:val="5"/>
  </w:num>
  <w:num w:numId="8">
    <w:abstractNumId w:val="6"/>
  </w:num>
  <w:num w:numId="9">
    <w:abstractNumId w:val="4"/>
  </w:num>
  <w:num w:numId="10">
    <w:abstractNumId w:val="25"/>
  </w:num>
  <w:num w:numId="11">
    <w:abstractNumId w:val="13"/>
  </w:num>
  <w:num w:numId="12">
    <w:abstractNumId w:val="7"/>
  </w:num>
  <w:num w:numId="13">
    <w:abstractNumId w:val="24"/>
  </w:num>
  <w:num w:numId="14">
    <w:abstractNumId w:val="21"/>
  </w:num>
  <w:num w:numId="15">
    <w:abstractNumId w:val="20"/>
  </w:num>
  <w:num w:numId="16">
    <w:abstractNumId w:val="11"/>
  </w:num>
  <w:num w:numId="17">
    <w:abstractNumId w:val="1"/>
  </w:num>
  <w:num w:numId="18">
    <w:abstractNumId w:val="22"/>
  </w:num>
  <w:num w:numId="19">
    <w:abstractNumId w:val="0"/>
  </w:num>
  <w:num w:numId="20">
    <w:abstractNumId w:val="15"/>
  </w:num>
  <w:num w:numId="21">
    <w:abstractNumId w:val="9"/>
  </w:num>
  <w:num w:numId="22">
    <w:abstractNumId w:val="12"/>
  </w:num>
  <w:num w:numId="23">
    <w:abstractNumId w:val="10"/>
  </w:num>
  <w:num w:numId="24">
    <w:abstractNumId w:val="19"/>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89"/>
    <w:rsid w:val="00003E2C"/>
    <w:rsid w:val="0000509E"/>
    <w:rsid w:val="000607F0"/>
    <w:rsid w:val="000624B8"/>
    <w:rsid w:val="00065E45"/>
    <w:rsid w:val="00075C91"/>
    <w:rsid w:val="000A2B2F"/>
    <w:rsid w:val="000B21A6"/>
    <w:rsid w:val="000B3B2C"/>
    <w:rsid w:val="000C37A2"/>
    <w:rsid w:val="000D61D5"/>
    <w:rsid w:val="0011443E"/>
    <w:rsid w:val="0013242C"/>
    <w:rsid w:val="00140090"/>
    <w:rsid w:val="0014415B"/>
    <w:rsid w:val="00154071"/>
    <w:rsid w:val="00156D6C"/>
    <w:rsid w:val="00170767"/>
    <w:rsid w:val="0017702C"/>
    <w:rsid w:val="00182126"/>
    <w:rsid w:val="001848A0"/>
    <w:rsid w:val="001C28E2"/>
    <w:rsid w:val="001D09EC"/>
    <w:rsid w:val="001D0E98"/>
    <w:rsid w:val="001E5E2C"/>
    <w:rsid w:val="001F2CE7"/>
    <w:rsid w:val="00210D59"/>
    <w:rsid w:val="002129AA"/>
    <w:rsid w:val="00215194"/>
    <w:rsid w:val="0022163E"/>
    <w:rsid w:val="00242736"/>
    <w:rsid w:val="00273C8D"/>
    <w:rsid w:val="00290D95"/>
    <w:rsid w:val="002A6E31"/>
    <w:rsid w:val="002E325D"/>
    <w:rsid w:val="002E4102"/>
    <w:rsid w:val="002F5CCD"/>
    <w:rsid w:val="002F6DE9"/>
    <w:rsid w:val="00301A7C"/>
    <w:rsid w:val="00303BC4"/>
    <w:rsid w:val="00324E18"/>
    <w:rsid w:val="00363A68"/>
    <w:rsid w:val="00371D0F"/>
    <w:rsid w:val="003B396F"/>
    <w:rsid w:val="003B4DAC"/>
    <w:rsid w:val="003B5CF5"/>
    <w:rsid w:val="003B7066"/>
    <w:rsid w:val="003D12AC"/>
    <w:rsid w:val="003D33F3"/>
    <w:rsid w:val="003E0835"/>
    <w:rsid w:val="003F3935"/>
    <w:rsid w:val="004465E5"/>
    <w:rsid w:val="00451E5C"/>
    <w:rsid w:val="00471568"/>
    <w:rsid w:val="004B1BDD"/>
    <w:rsid w:val="004C504D"/>
    <w:rsid w:val="004F116F"/>
    <w:rsid w:val="004F7C49"/>
    <w:rsid w:val="0050096A"/>
    <w:rsid w:val="005137F2"/>
    <w:rsid w:val="0052039C"/>
    <w:rsid w:val="005236FA"/>
    <w:rsid w:val="005338ED"/>
    <w:rsid w:val="005350CF"/>
    <w:rsid w:val="00543757"/>
    <w:rsid w:val="00543EB2"/>
    <w:rsid w:val="0055622B"/>
    <w:rsid w:val="00563D59"/>
    <w:rsid w:val="005973BB"/>
    <w:rsid w:val="005A2A64"/>
    <w:rsid w:val="005A5432"/>
    <w:rsid w:val="005B74F3"/>
    <w:rsid w:val="005C2B42"/>
    <w:rsid w:val="005C4C46"/>
    <w:rsid w:val="005F1B89"/>
    <w:rsid w:val="005F24C8"/>
    <w:rsid w:val="005F4A8A"/>
    <w:rsid w:val="00613949"/>
    <w:rsid w:val="006159A0"/>
    <w:rsid w:val="00617F77"/>
    <w:rsid w:val="00651E5D"/>
    <w:rsid w:val="006546F9"/>
    <w:rsid w:val="006A4731"/>
    <w:rsid w:val="006A5E92"/>
    <w:rsid w:val="006B4B32"/>
    <w:rsid w:val="006B7FA0"/>
    <w:rsid w:val="006D3051"/>
    <w:rsid w:val="00707EC5"/>
    <w:rsid w:val="00712167"/>
    <w:rsid w:val="00721023"/>
    <w:rsid w:val="00736650"/>
    <w:rsid w:val="007400A3"/>
    <w:rsid w:val="00744E14"/>
    <w:rsid w:val="00744E3E"/>
    <w:rsid w:val="00775665"/>
    <w:rsid w:val="007A1E19"/>
    <w:rsid w:val="007B19DD"/>
    <w:rsid w:val="007B2B55"/>
    <w:rsid w:val="007D78A5"/>
    <w:rsid w:val="007E4AE8"/>
    <w:rsid w:val="007F5F08"/>
    <w:rsid w:val="00807FC4"/>
    <w:rsid w:val="00811B77"/>
    <w:rsid w:val="008249D6"/>
    <w:rsid w:val="00832860"/>
    <w:rsid w:val="0087731C"/>
    <w:rsid w:val="008C6E92"/>
    <w:rsid w:val="008D0B49"/>
    <w:rsid w:val="008D24F1"/>
    <w:rsid w:val="008D7201"/>
    <w:rsid w:val="008E1840"/>
    <w:rsid w:val="008F00C9"/>
    <w:rsid w:val="008F55AE"/>
    <w:rsid w:val="009013BC"/>
    <w:rsid w:val="00916210"/>
    <w:rsid w:val="00954AEE"/>
    <w:rsid w:val="00955750"/>
    <w:rsid w:val="00961A36"/>
    <w:rsid w:val="00966355"/>
    <w:rsid w:val="0098089F"/>
    <w:rsid w:val="00981F1D"/>
    <w:rsid w:val="009A3817"/>
    <w:rsid w:val="009A495A"/>
    <w:rsid w:val="00A03A2C"/>
    <w:rsid w:val="00A15D85"/>
    <w:rsid w:val="00A521AB"/>
    <w:rsid w:val="00A618F7"/>
    <w:rsid w:val="00A97A19"/>
    <w:rsid w:val="00AC2EA2"/>
    <w:rsid w:val="00AC768A"/>
    <w:rsid w:val="00AD2A60"/>
    <w:rsid w:val="00AE41A4"/>
    <w:rsid w:val="00AF5C93"/>
    <w:rsid w:val="00B02E8B"/>
    <w:rsid w:val="00B170CA"/>
    <w:rsid w:val="00B422F8"/>
    <w:rsid w:val="00B42F3D"/>
    <w:rsid w:val="00B439FD"/>
    <w:rsid w:val="00B54DC5"/>
    <w:rsid w:val="00B57221"/>
    <w:rsid w:val="00B65CBB"/>
    <w:rsid w:val="00B86B81"/>
    <w:rsid w:val="00BA6DF4"/>
    <w:rsid w:val="00BB1829"/>
    <w:rsid w:val="00BE1C1F"/>
    <w:rsid w:val="00BE2651"/>
    <w:rsid w:val="00BF05F5"/>
    <w:rsid w:val="00BF7714"/>
    <w:rsid w:val="00BF7FF6"/>
    <w:rsid w:val="00C01A79"/>
    <w:rsid w:val="00C07A40"/>
    <w:rsid w:val="00C15423"/>
    <w:rsid w:val="00C25856"/>
    <w:rsid w:val="00C31121"/>
    <w:rsid w:val="00C408BE"/>
    <w:rsid w:val="00C671EB"/>
    <w:rsid w:val="00C73BE2"/>
    <w:rsid w:val="00C77A3E"/>
    <w:rsid w:val="00C92091"/>
    <w:rsid w:val="00CA2CBB"/>
    <w:rsid w:val="00CA74F0"/>
    <w:rsid w:val="00CB4205"/>
    <w:rsid w:val="00CC4DAE"/>
    <w:rsid w:val="00CE42DE"/>
    <w:rsid w:val="00CE6F6C"/>
    <w:rsid w:val="00CF4163"/>
    <w:rsid w:val="00CF693A"/>
    <w:rsid w:val="00D0027C"/>
    <w:rsid w:val="00D02BCD"/>
    <w:rsid w:val="00D14109"/>
    <w:rsid w:val="00D227AB"/>
    <w:rsid w:val="00D312E5"/>
    <w:rsid w:val="00D77458"/>
    <w:rsid w:val="00D77735"/>
    <w:rsid w:val="00D87114"/>
    <w:rsid w:val="00D87F8F"/>
    <w:rsid w:val="00D9371F"/>
    <w:rsid w:val="00D94252"/>
    <w:rsid w:val="00D95734"/>
    <w:rsid w:val="00D9739E"/>
    <w:rsid w:val="00DA68F4"/>
    <w:rsid w:val="00DC6776"/>
    <w:rsid w:val="00DD6709"/>
    <w:rsid w:val="00DE6ACA"/>
    <w:rsid w:val="00E1406C"/>
    <w:rsid w:val="00E1678C"/>
    <w:rsid w:val="00E43368"/>
    <w:rsid w:val="00E45048"/>
    <w:rsid w:val="00E54B6D"/>
    <w:rsid w:val="00E6312F"/>
    <w:rsid w:val="00E7722B"/>
    <w:rsid w:val="00EC31E6"/>
    <w:rsid w:val="00EE5AE3"/>
    <w:rsid w:val="00F01911"/>
    <w:rsid w:val="00F02F0E"/>
    <w:rsid w:val="00F067F1"/>
    <w:rsid w:val="00F30377"/>
    <w:rsid w:val="00F32215"/>
    <w:rsid w:val="00F4076E"/>
    <w:rsid w:val="00F534D3"/>
    <w:rsid w:val="00F80ADD"/>
    <w:rsid w:val="00F956D5"/>
    <w:rsid w:val="00FB5244"/>
    <w:rsid w:val="00FB685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EE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3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AC768A"/>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ADD"/>
    <w:pPr>
      <w:ind w:left="720"/>
      <w:contextualSpacing/>
    </w:pPr>
  </w:style>
  <w:style w:type="character" w:customStyle="1" w:styleId="10">
    <w:name w:val="Заголовок 1 Знак"/>
    <w:basedOn w:val="a0"/>
    <w:link w:val="1"/>
    <w:uiPriority w:val="9"/>
    <w:rsid w:val="00AC768A"/>
    <w:rPr>
      <w:rFonts w:ascii="Times New Roman" w:eastAsia="Times New Roman" w:hAnsi="Times New Roman" w:cs="Times New Roman"/>
      <w:b/>
      <w:bCs/>
      <w:kern w:val="36"/>
      <w:sz w:val="48"/>
      <w:szCs w:val="48"/>
      <w:lang w:eastAsia="uk-UA"/>
    </w:rPr>
  </w:style>
  <w:style w:type="character" w:styleId="a4">
    <w:name w:val="Strong"/>
    <w:basedOn w:val="a0"/>
    <w:uiPriority w:val="22"/>
    <w:qFormat/>
    <w:rsid w:val="00AC768A"/>
    <w:rPr>
      <w:b/>
      <w:bCs/>
    </w:rPr>
  </w:style>
  <w:style w:type="paragraph" w:styleId="a5">
    <w:name w:val="Normal (Web)"/>
    <w:basedOn w:val="a"/>
    <w:uiPriority w:val="99"/>
    <w:unhideWhenUsed/>
    <w:rsid w:val="00AC768A"/>
    <w:pPr>
      <w:spacing w:before="100" w:beforeAutospacing="1" w:after="100" w:afterAutospacing="1"/>
    </w:pPr>
    <w:rPr>
      <w:lang w:val="uk-UA" w:eastAsia="uk-UA"/>
    </w:rPr>
  </w:style>
  <w:style w:type="character" w:styleId="a6">
    <w:name w:val="Emphasis"/>
    <w:basedOn w:val="a0"/>
    <w:uiPriority w:val="20"/>
    <w:qFormat/>
    <w:rsid w:val="00AC768A"/>
    <w:rPr>
      <w:i/>
      <w:iCs/>
    </w:rPr>
  </w:style>
  <w:style w:type="character" w:styleId="a7">
    <w:name w:val="Hyperlink"/>
    <w:basedOn w:val="a0"/>
    <w:uiPriority w:val="99"/>
    <w:unhideWhenUsed/>
    <w:rsid w:val="00AC768A"/>
    <w:rPr>
      <w:color w:val="0000FF"/>
      <w:u w:val="single"/>
    </w:rPr>
  </w:style>
  <w:style w:type="character" w:customStyle="1" w:styleId="rvts11">
    <w:name w:val="rvts11"/>
    <w:basedOn w:val="a0"/>
    <w:rsid w:val="00AC768A"/>
  </w:style>
  <w:style w:type="character" w:customStyle="1" w:styleId="rvts46">
    <w:name w:val="rvts46"/>
    <w:basedOn w:val="a0"/>
    <w:rsid w:val="00AC768A"/>
  </w:style>
  <w:style w:type="paragraph" w:customStyle="1" w:styleId="xl29">
    <w:name w:val="xl29"/>
    <w:basedOn w:val="a"/>
    <w:rsid w:val="00170767"/>
    <w:pPr>
      <w:spacing w:before="100" w:beforeAutospacing="1" w:after="100" w:afterAutospacing="1"/>
      <w:jc w:val="center"/>
    </w:pPr>
  </w:style>
  <w:style w:type="paragraph" w:styleId="3">
    <w:name w:val="Body Text Indent 3"/>
    <w:basedOn w:val="a"/>
    <w:link w:val="30"/>
    <w:rsid w:val="00065E45"/>
    <w:pPr>
      <w:ind w:firstLine="708"/>
    </w:pPr>
    <w:rPr>
      <w:lang w:val="uk-UA"/>
    </w:rPr>
  </w:style>
  <w:style w:type="character" w:customStyle="1" w:styleId="30">
    <w:name w:val="Основной текст с отступом 3 Знак"/>
    <w:basedOn w:val="a0"/>
    <w:link w:val="3"/>
    <w:rsid w:val="00065E45"/>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65E45"/>
    <w:pPr>
      <w:spacing w:after="120" w:line="480" w:lineRule="auto"/>
      <w:ind w:left="283"/>
    </w:pPr>
  </w:style>
  <w:style w:type="character" w:customStyle="1" w:styleId="20">
    <w:name w:val="Основной текст с отступом 2 Знак"/>
    <w:basedOn w:val="a0"/>
    <w:link w:val="2"/>
    <w:uiPriority w:val="99"/>
    <w:semiHidden/>
    <w:rsid w:val="00065E45"/>
    <w:rPr>
      <w:rFonts w:ascii="Times New Roman" w:eastAsia="Times New Roman" w:hAnsi="Times New Roman" w:cs="Times New Roman"/>
      <w:sz w:val="24"/>
      <w:szCs w:val="24"/>
      <w:lang w:val="ru-RU" w:eastAsia="ru-RU"/>
    </w:rPr>
  </w:style>
  <w:style w:type="paragraph" w:styleId="a8">
    <w:name w:val="No Spacing"/>
    <w:uiPriority w:val="1"/>
    <w:qFormat/>
    <w:rsid w:val="00DE6ACA"/>
    <w:pPr>
      <w:widowControl w:val="0"/>
      <w:autoSpaceDE w:val="0"/>
      <w:autoSpaceDN w:val="0"/>
      <w:adjustRightInd w:val="0"/>
      <w:spacing w:after="0" w:line="240" w:lineRule="auto"/>
      <w:ind w:left="40" w:firstLine="60"/>
      <w:jc w:val="both"/>
    </w:pPr>
    <w:rPr>
      <w:rFonts w:ascii="Times New Roman" w:eastAsia="Times New Roman" w:hAnsi="Times New Roman" w:cs="Times New Roman"/>
      <w:sz w:val="20"/>
      <w:szCs w:val="20"/>
      <w:lang w:eastAsia="ru-RU"/>
    </w:rPr>
  </w:style>
  <w:style w:type="character" w:styleId="a9">
    <w:name w:val="line number"/>
    <w:basedOn w:val="a0"/>
    <w:uiPriority w:val="99"/>
    <w:semiHidden/>
    <w:unhideWhenUsed/>
    <w:rsid w:val="005338ED"/>
  </w:style>
  <w:style w:type="paragraph" w:styleId="aa">
    <w:name w:val="header"/>
    <w:basedOn w:val="a"/>
    <w:link w:val="ab"/>
    <w:uiPriority w:val="99"/>
    <w:unhideWhenUsed/>
    <w:rsid w:val="003B7066"/>
    <w:pPr>
      <w:tabs>
        <w:tab w:val="center" w:pos="4819"/>
        <w:tab w:val="right" w:pos="9639"/>
      </w:tabs>
    </w:pPr>
  </w:style>
  <w:style w:type="character" w:customStyle="1" w:styleId="ab">
    <w:name w:val="Верхний колонтитул Знак"/>
    <w:basedOn w:val="a0"/>
    <w:link w:val="aa"/>
    <w:uiPriority w:val="99"/>
    <w:rsid w:val="003B7066"/>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3B7066"/>
    <w:pPr>
      <w:tabs>
        <w:tab w:val="center" w:pos="4819"/>
        <w:tab w:val="right" w:pos="9639"/>
      </w:tabs>
    </w:pPr>
  </w:style>
  <w:style w:type="character" w:customStyle="1" w:styleId="ad">
    <w:name w:val="Нижний колонтитул Знак"/>
    <w:basedOn w:val="a0"/>
    <w:link w:val="ac"/>
    <w:uiPriority w:val="99"/>
    <w:rsid w:val="003B7066"/>
    <w:rPr>
      <w:rFonts w:ascii="Times New Roman" w:eastAsia="Times New Roman" w:hAnsi="Times New Roman" w:cs="Times New Roman"/>
      <w:sz w:val="24"/>
      <w:szCs w:val="24"/>
      <w:lang w:val="ru-RU" w:eastAsia="ru-RU"/>
    </w:rPr>
  </w:style>
  <w:style w:type="paragraph" w:customStyle="1" w:styleId="rvps2">
    <w:name w:val="rvps2"/>
    <w:basedOn w:val="a"/>
    <w:rsid w:val="00D87114"/>
    <w:pPr>
      <w:spacing w:before="100" w:beforeAutospacing="1" w:after="100" w:afterAutospacing="1"/>
    </w:pPr>
  </w:style>
  <w:style w:type="paragraph" w:styleId="ae">
    <w:name w:val="Body Text Indent"/>
    <w:basedOn w:val="a"/>
    <w:link w:val="af"/>
    <w:uiPriority w:val="99"/>
    <w:semiHidden/>
    <w:unhideWhenUsed/>
    <w:rsid w:val="00B02E8B"/>
    <w:pPr>
      <w:spacing w:after="120"/>
      <w:ind w:left="283"/>
    </w:pPr>
  </w:style>
  <w:style w:type="character" w:customStyle="1" w:styleId="af">
    <w:name w:val="Основной текст с отступом Знак"/>
    <w:basedOn w:val="a0"/>
    <w:link w:val="ae"/>
    <w:uiPriority w:val="99"/>
    <w:semiHidden/>
    <w:rsid w:val="00B02E8B"/>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3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AC768A"/>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ADD"/>
    <w:pPr>
      <w:ind w:left="720"/>
      <w:contextualSpacing/>
    </w:pPr>
  </w:style>
  <w:style w:type="character" w:customStyle="1" w:styleId="10">
    <w:name w:val="Заголовок 1 Знак"/>
    <w:basedOn w:val="a0"/>
    <w:link w:val="1"/>
    <w:uiPriority w:val="9"/>
    <w:rsid w:val="00AC768A"/>
    <w:rPr>
      <w:rFonts w:ascii="Times New Roman" w:eastAsia="Times New Roman" w:hAnsi="Times New Roman" w:cs="Times New Roman"/>
      <w:b/>
      <w:bCs/>
      <w:kern w:val="36"/>
      <w:sz w:val="48"/>
      <w:szCs w:val="48"/>
      <w:lang w:eastAsia="uk-UA"/>
    </w:rPr>
  </w:style>
  <w:style w:type="character" w:styleId="a4">
    <w:name w:val="Strong"/>
    <w:basedOn w:val="a0"/>
    <w:uiPriority w:val="22"/>
    <w:qFormat/>
    <w:rsid w:val="00AC768A"/>
    <w:rPr>
      <w:b/>
      <w:bCs/>
    </w:rPr>
  </w:style>
  <w:style w:type="paragraph" w:styleId="a5">
    <w:name w:val="Normal (Web)"/>
    <w:basedOn w:val="a"/>
    <w:uiPriority w:val="99"/>
    <w:unhideWhenUsed/>
    <w:rsid w:val="00AC768A"/>
    <w:pPr>
      <w:spacing w:before="100" w:beforeAutospacing="1" w:after="100" w:afterAutospacing="1"/>
    </w:pPr>
    <w:rPr>
      <w:lang w:val="uk-UA" w:eastAsia="uk-UA"/>
    </w:rPr>
  </w:style>
  <w:style w:type="character" w:styleId="a6">
    <w:name w:val="Emphasis"/>
    <w:basedOn w:val="a0"/>
    <w:uiPriority w:val="20"/>
    <w:qFormat/>
    <w:rsid w:val="00AC768A"/>
    <w:rPr>
      <w:i/>
      <w:iCs/>
    </w:rPr>
  </w:style>
  <w:style w:type="character" w:styleId="a7">
    <w:name w:val="Hyperlink"/>
    <w:basedOn w:val="a0"/>
    <w:uiPriority w:val="99"/>
    <w:unhideWhenUsed/>
    <w:rsid w:val="00AC768A"/>
    <w:rPr>
      <w:color w:val="0000FF"/>
      <w:u w:val="single"/>
    </w:rPr>
  </w:style>
  <w:style w:type="character" w:customStyle="1" w:styleId="rvts11">
    <w:name w:val="rvts11"/>
    <w:basedOn w:val="a0"/>
    <w:rsid w:val="00AC768A"/>
  </w:style>
  <w:style w:type="character" w:customStyle="1" w:styleId="rvts46">
    <w:name w:val="rvts46"/>
    <w:basedOn w:val="a0"/>
    <w:rsid w:val="00AC768A"/>
  </w:style>
  <w:style w:type="paragraph" w:customStyle="1" w:styleId="xl29">
    <w:name w:val="xl29"/>
    <w:basedOn w:val="a"/>
    <w:rsid w:val="00170767"/>
    <w:pPr>
      <w:spacing w:before="100" w:beforeAutospacing="1" w:after="100" w:afterAutospacing="1"/>
      <w:jc w:val="center"/>
    </w:pPr>
  </w:style>
  <w:style w:type="paragraph" w:styleId="3">
    <w:name w:val="Body Text Indent 3"/>
    <w:basedOn w:val="a"/>
    <w:link w:val="30"/>
    <w:rsid w:val="00065E45"/>
    <w:pPr>
      <w:ind w:firstLine="708"/>
    </w:pPr>
    <w:rPr>
      <w:lang w:val="uk-UA"/>
    </w:rPr>
  </w:style>
  <w:style w:type="character" w:customStyle="1" w:styleId="30">
    <w:name w:val="Основной текст с отступом 3 Знак"/>
    <w:basedOn w:val="a0"/>
    <w:link w:val="3"/>
    <w:rsid w:val="00065E45"/>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65E45"/>
    <w:pPr>
      <w:spacing w:after="120" w:line="480" w:lineRule="auto"/>
      <w:ind w:left="283"/>
    </w:pPr>
  </w:style>
  <w:style w:type="character" w:customStyle="1" w:styleId="20">
    <w:name w:val="Основной текст с отступом 2 Знак"/>
    <w:basedOn w:val="a0"/>
    <w:link w:val="2"/>
    <w:uiPriority w:val="99"/>
    <w:semiHidden/>
    <w:rsid w:val="00065E45"/>
    <w:rPr>
      <w:rFonts w:ascii="Times New Roman" w:eastAsia="Times New Roman" w:hAnsi="Times New Roman" w:cs="Times New Roman"/>
      <w:sz w:val="24"/>
      <w:szCs w:val="24"/>
      <w:lang w:val="ru-RU" w:eastAsia="ru-RU"/>
    </w:rPr>
  </w:style>
  <w:style w:type="paragraph" w:styleId="a8">
    <w:name w:val="No Spacing"/>
    <w:uiPriority w:val="1"/>
    <w:qFormat/>
    <w:rsid w:val="00DE6ACA"/>
    <w:pPr>
      <w:widowControl w:val="0"/>
      <w:autoSpaceDE w:val="0"/>
      <w:autoSpaceDN w:val="0"/>
      <w:adjustRightInd w:val="0"/>
      <w:spacing w:after="0" w:line="240" w:lineRule="auto"/>
      <w:ind w:left="40" w:firstLine="60"/>
      <w:jc w:val="both"/>
    </w:pPr>
    <w:rPr>
      <w:rFonts w:ascii="Times New Roman" w:eastAsia="Times New Roman" w:hAnsi="Times New Roman" w:cs="Times New Roman"/>
      <w:sz w:val="20"/>
      <w:szCs w:val="20"/>
      <w:lang w:eastAsia="ru-RU"/>
    </w:rPr>
  </w:style>
  <w:style w:type="character" w:styleId="a9">
    <w:name w:val="line number"/>
    <w:basedOn w:val="a0"/>
    <w:uiPriority w:val="99"/>
    <w:semiHidden/>
    <w:unhideWhenUsed/>
    <w:rsid w:val="005338ED"/>
  </w:style>
  <w:style w:type="paragraph" w:styleId="aa">
    <w:name w:val="header"/>
    <w:basedOn w:val="a"/>
    <w:link w:val="ab"/>
    <w:uiPriority w:val="99"/>
    <w:unhideWhenUsed/>
    <w:rsid w:val="003B7066"/>
    <w:pPr>
      <w:tabs>
        <w:tab w:val="center" w:pos="4819"/>
        <w:tab w:val="right" w:pos="9639"/>
      </w:tabs>
    </w:pPr>
  </w:style>
  <w:style w:type="character" w:customStyle="1" w:styleId="ab">
    <w:name w:val="Верхний колонтитул Знак"/>
    <w:basedOn w:val="a0"/>
    <w:link w:val="aa"/>
    <w:uiPriority w:val="99"/>
    <w:rsid w:val="003B7066"/>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3B7066"/>
    <w:pPr>
      <w:tabs>
        <w:tab w:val="center" w:pos="4819"/>
        <w:tab w:val="right" w:pos="9639"/>
      </w:tabs>
    </w:pPr>
  </w:style>
  <w:style w:type="character" w:customStyle="1" w:styleId="ad">
    <w:name w:val="Нижний колонтитул Знак"/>
    <w:basedOn w:val="a0"/>
    <w:link w:val="ac"/>
    <w:uiPriority w:val="99"/>
    <w:rsid w:val="003B7066"/>
    <w:rPr>
      <w:rFonts w:ascii="Times New Roman" w:eastAsia="Times New Roman" w:hAnsi="Times New Roman" w:cs="Times New Roman"/>
      <w:sz w:val="24"/>
      <w:szCs w:val="24"/>
      <w:lang w:val="ru-RU" w:eastAsia="ru-RU"/>
    </w:rPr>
  </w:style>
  <w:style w:type="paragraph" w:customStyle="1" w:styleId="rvps2">
    <w:name w:val="rvps2"/>
    <w:basedOn w:val="a"/>
    <w:rsid w:val="00D87114"/>
    <w:pPr>
      <w:spacing w:before="100" w:beforeAutospacing="1" w:after="100" w:afterAutospacing="1"/>
    </w:pPr>
  </w:style>
  <w:style w:type="paragraph" w:styleId="ae">
    <w:name w:val="Body Text Indent"/>
    <w:basedOn w:val="a"/>
    <w:link w:val="af"/>
    <w:uiPriority w:val="99"/>
    <w:semiHidden/>
    <w:unhideWhenUsed/>
    <w:rsid w:val="00B02E8B"/>
    <w:pPr>
      <w:spacing w:after="120"/>
      <w:ind w:left="283"/>
    </w:pPr>
  </w:style>
  <w:style w:type="character" w:customStyle="1" w:styleId="af">
    <w:name w:val="Основной текст с отступом Знак"/>
    <w:basedOn w:val="a0"/>
    <w:link w:val="ae"/>
    <w:uiPriority w:val="99"/>
    <w:semiHidden/>
    <w:rsid w:val="00B02E8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351">
      <w:bodyDiv w:val="1"/>
      <w:marLeft w:val="0"/>
      <w:marRight w:val="0"/>
      <w:marTop w:val="0"/>
      <w:marBottom w:val="0"/>
      <w:divBdr>
        <w:top w:val="none" w:sz="0" w:space="0" w:color="auto"/>
        <w:left w:val="none" w:sz="0" w:space="0" w:color="auto"/>
        <w:bottom w:val="none" w:sz="0" w:space="0" w:color="auto"/>
        <w:right w:val="none" w:sz="0" w:space="0" w:color="auto"/>
      </w:divBdr>
    </w:div>
    <w:div w:id="206377939">
      <w:bodyDiv w:val="1"/>
      <w:marLeft w:val="0"/>
      <w:marRight w:val="0"/>
      <w:marTop w:val="0"/>
      <w:marBottom w:val="0"/>
      <w:divBdr>
        <w:top w:val="none" w:sz="0" w:space="0" w:color="auto"/>
        <w:left w:val="none" w:sz="0" w:space="0" w:color="auto"/>
        <w:bottom w:val="none" w:sz="0" w:space="0" w:color="auto"/>
        <w:right w:val="none" w:sz="0" w:space="0" w:color="auto"/>
      </w:divBdr>
    </w:div>
    <w:div w:id="243489956">
      <w:bodyDiv w:val="1"/>
      <w:marLeft w:val="0"/>
      <w:marRight w:val="0"/>
      <w:marTop w:val="0"/>
      <w:marBottom w:val="0"/>
      <w:divBdr>
        <w:top w:val="none" w:sz="0" w:space="0" w:color="auto"/>
        <w:left w:val="none" w:sz="0" w:space="0" w:color="auto"/>
        <w:bottom w:val="none" w:sz="0" w:space="0" w:color="auto"/>
        <w:right w:val="none" w:sz="0" w:space="0" w:color="auto"/>
      </w:divBdr>
    </w:div>
    <w:div w:id="269238075">
      <w:bodyDiv w:val="1"/>
      <w:marLeft w:val="0"/>
      <w:marRight w:val="0"/>
      <w:marTop w:val="0"/>
      <w:marBottom w:val="0"/>
      <w:divBdr>
        <w:top w:val="none" w:sz="0" w:space="0" w:color="auto"/>
        <w:left w:val="none" w:sz="0" w:space="0" w:color="auto"/>
        <w:bottom w:val="none" w:sz="0" w:space="0" w:color="auto"/>
        <w:right w:val="none" w:sz="0" w:space="0" w:color="auto"/>
      </w:divBdr>
    </w:div>
    <w:div w:id="322441826">
      <w:bodyDiv w:val="1"/>
      <w:marLeft w:val="0"/>
      <w:marRight w:val="0"/>
      <w:marTop w:val="0"/>
      <w:marBottom w:val="0"/>
      <w:divBdr>
        <w:top w:val="none" w:sz="0" w:space="0" w:color="auto"/>
        <w:left w:val="none" w:sz="0" w:space="0" w:color="auto"/>
        <w:bottom w:val="none" w:sz="0" w:space="0" w:color="auto"/>
        <w:right w:val="none" w:sz="0" w:space="0" w:color="auto"/>
      </w:divBdr>
    </w:div>
    <w:div w:id="403452243">
      <w:bodyDiv w:val="1"/>
      <w:marLeft w:val="0"/>
      <w:marRight w:val="0"/>
      <w:marTop w:val="0"/>
      <w:marBottom w:val="0"/>
      <w:divBdr>
        <w:top w:val="none" w:sz="0" w:space="0" w:color="auto"/>
        <w:left w:val="none" w:sz="0" w:space="0" w:color="auto"/>
        <w:bottom w:val="none" w:sz="0" w:space="0" w:color="auto"/>
        <w:right w:val="none" w:sz="0" w:space="0" w:color="auto"/>
      </w:divBdr>
    </w:div>
    <w:div w:id="528645580">
      <w:bodyDiv w:val="1"/>
      <w:marLeft w:val="0"/>
      <w:marRight w:val="0"/>
      <w:marTop w:val="0"/>
      <w:marBottom w:val="0"/>
      <w:divBdr>
        <w:top w:val="none" w:sz="0" w:space="0" w:color="auto"/>
        <w:left w:val="none" w:sz="0" w:space="0" w:color="auto"/>
        <w:bottom w:val="none" w:sz="0" w:space="0" w:color="auto"/>
        <w:right w:val="none" w:sz="0" w:space="0" w:color="auto"/>
      </w:divBdr>
    </w:div>
    <w:div w:id="561140696">
      <w:bodyDiv w:val="1"/>
      <w:marLeft w:val="0"/>
      <w:marRight w:val="0"/>
      <w:marTop w:val="0"/>
      <w:marBottom w:val="0"/>
      <w:divBdr>
        <w:top w:val="none" w:sz="0" w:space="0" w:color="auto"/>
        <w:left w:val="none" w:sz="0" w:space="0" w:color="auto"/>
        <w:bottom w:val="none" w:sz="0" w:space="0" w:color="auto"/>
        <w:right w:val="none" w:sz="0" w:space="0" w:color="auto"/>
      </w:divBdr>
    </w:div>
    <w:div w:id="654727236">
      <w:bodyDiv w:val="1"/>
      <w:marLeft w:val="0"/>
      <w:marRight w:val="0"/>
      <w:marTop w:val="0"/>
      <w:marBottom w:val="0"/>
      <w:divBdr>
        <w:top w:val="none" w:sz="0" w:space="0" w:color="auto"/>
        <w:left w:val="none" w:sz="0" w:space="0" w:color="auto"/>
        <w:bottom w:val="none" w:sz="0" w:space="0" w:color="auto"/>
        <w:right w:val="none" w:sz="0" w:space="0" w:color="auto"/>
      </w:divBdr>
    </w:div>
    <w:div w:id="692997265">
      <w:bodyDiv w:val="1"/>
      <w:marLeft w:val="0"/>
      <w:marRight w:val="0"/>
      <w:marTop w:val="0"/>
      <w:marBottom w:val="0"/>
      <w:divBdr>
        <w:top w:val="none" w:sz="0" w:space="0" w:color="auto"/>
        <w:left w:val="none" w:sz="0" w:space="0" w:color="auto"/>
        <w:bottom w:val="none" w:sz="0" w:space="0" w:color="auto"/>
        <w:right w:val="none" w:sz="0" w:space="0" w:color="auto"/>
      </w:divBdr>
    </w:div>
    <w:div w:id="733938120">
      <w:bodyDiv w:val="1"/>
      <w:marLeft w:val="0"/>
      <w:marRight w:val="0"/>
      <w:marTop w:val="0"/>
      <w:marBottom w:val="0"/>
      <w:divBdr>
        <w:top w:val="none" w:sz="0" w:space="0" w:color="auto"/>
        <w:left w:val="none" w:sz="0" w:space="0" w:color="auto"/>
        <w:bottom w:val="none" w:sz="0" w:space="0" w:color="auto"/>
        <w:right w:val="none" w:sz="0" w:space="0" w:color="auto"/>
      </w:divBdr>
    </w:div>
    <w:div w:id="738334517">
      <w:bodyDiv w:val="1"/>
      <w:marLeft w:val="0"/>
      <w:marRight w:val="0"/>
      <w:marTop w:val="0"/>
      <w:marBottom w:val="0"/>
      <w:divBdr>
        <w:top w:val="none" w:sz="0" w:space="0" w:color="auto"/>
        <w:left w:val="none" w:sz="0" w:space="0" w:color="auto"/>
        <w:bottom w:val="none" w:sz="0" w:space="0" w:color="auto"/>
        <w:right w:val="none" w:sz="0" w:space="0" w:color="auto"/>
      </w:divBdr>
    </w:div>
    <w:div w:id="739595299">
      <w:bodyDiv w:val="1"/>
      <w:marLeft w:val="0"/>
      <w:marRight w:val="0"/>
      <w:marTop w:val="0"/>
      <w:marBottom w:val="0"/>
      <w:divBdr>
        <w:top w:val="none" w:sz="0" w:space="0" w:color="auto"/>
        <w:left w:val="none" w:sz="0" w:space="0" w:color="auto"/>
        <w:bottom w:val="none" w:sz="0" w:space="0" w:color="auto"/>
        <w:right w:val="none" w:sz="0" w:space="0" w:color="auto"/>
      </w:divBdr>
    </w:div>
    <w:div w:id="750397944">
      <w:bodyDiv w:val="1"/>
      <w:marLeft w:val="0"/>
      <w:marRight w:val="0"/>
      <w:marTop w:val="0"/>
      <w:marBottom w:val="0"/>
      <w:divBdr>
        <w:top w:val="none" w:sz="0" w:space="0" w:color="auto"/>
        <w:left w:val="none" w:sz="0" w:space="0" w:color="auto"/>
        <w:bottom w:val="none" w:sz="0" w:space="0" w:color="auto"/>
        <w:right w:val="none" w:sz="0" w:space="0" w:color="auto"/>
      </w:divBdr>
    </w:div>
    <w:div w:id="756827019">
      <w:bodyDiv w:val="1"/>
      <w:marLeft w:val="0"/>
      <w:marRight w:val="0"/>
      <w:marTop w:val="0"/>
      <w:marBottom w:val="0"/>
      <w:divBdr>
        <w:top w:val="none" w:sz="0" w:space="0" w:color="auto"/>
        <w:left w:val="none" w:sz="0" w:space="0" w:color="auto"/>
        <w:bottom w:val="none" w:sz="0" w:space="0" w:color="auto"/>
        <w:right w:val="none" w:sz="0" w:space="0" w:color="auto"/>
      </w:divBdr>
    </w:div>
    <w:div w:id="775251169">
      <w:bodyDiv w:val="1"/>
      <w:marLeft w:val="0"/>
      <w:marRight w:val="0"/>
      <w:marTop w:val="0"/>
      <w:marBottom w:val="0"/>
      <w:divBdr>
        <w:top w:val="none" w:sz="0" w:space="0" w:color="auto"/>
        <w:left w:val="none" w:sz="0" w:space="0" w:color="auto"/>
        <w:bottom w:val="none" w:sz="0" w:space="0" w:color="auto"/>
        <w:right w:val="none" w:sz="0" w:space="0" w:color="auto"/>
      </w:divBdr>
    </w:div>
    <w:div w:id="866679377">
      <w:bodyDiv w:val="1"/>
      <w:marLeft w:val="0"/>
      <w:marRight w:val="0"/>
      <w:marTop w:val="0"/>
      <w:marBottom w:val="0"/>
      <w:divBdr>
        <w:top w:val="none" w:sz="0" w:space="0" w:color="auto"/>
        <w:left w:val="none" w:sz="0" w:space="0" w:color="auto"/>
        <w:bottom w:val="none" w:sz="0" w:space="0" w:color="auto"/>
        <w:right w:val="none" w:sz="0" w:space="0" w:color="auto"/>
      </w:divBdr>
    </w:div>
    <w:div w:id="946037334">
      <w:bodyDiv w:val="1"/>
      <w:marLeft w:val="0"/>
      <w:marRight w:val="0"/>
      <w:marTop w:val="0"/>
      <w:marBottom w:val="0"/>
      <w:divBdr>
        <w:top w:val="none" w:sz="0" w:space="0" w:color="auto"/>
        <w:left w:val="none" w:sz="0" w:space="0" w:color="auto"/>
        <w:bottom w:val="none" w:sz="0" w:space="0" w:color="auto"/>
        <w:right w:val="none" w:sz="0" w:space="0" w:color="auto"/>
      </w:divBdr>
    </w:div>
    <w:div w:id="967667563">
      <w:bodyDiv w:val="1"/>
      <w:marLeft w:val="0"/>
      <w:marRight w:val="0"/>
      <w:marTop w:val="0"/>
      <w:marBottom w:val="0"/>
      <w:divBdr>
        <w:top w:val="none" w:sz="0" w:space="0" w:color="auto"/>
        <w:left w:val="none" w:sz="0" w:space="0" w:color="auto"/>
        <w:bottom w:val="none" w:sz="0" w:space="0" w:color="auto"/>
        <w:right w:val="none" w:sz="0" w:space="0" w:color="auto"/>
      </w:divBdr>
    </w:div>
    <w:div w:id="1049957104">
      <w:bodyDiv w:val="1"/>
      <w:marLeft w:val="0"/>
      <w:marRight w:val="0"/>
      <w:marTop w:val="0"/>
      <w:marBottom w:val="0"/>
      <w:divBdr>
        <w:top w:val="none" w:sz="0" w:space="0" w:color="auto"/>
        <w:left w:val="none" w:sz="0" w:space="0" w:color="auto"/>
        <w:bottom w:val="none" w:sz="0" w:space="0" w:color="auto"/>
        <w:right w:val="none" w:sz="0" w:space="0" w:color="auto"/>
      </w:divBdr>
    </w:div>
    <w:div w:id="1101532711">
      <w:bodyDiv w:val="1"/>
      <w:marLeft w:val="0"/>
      <w:marRight w:val="0"/>
      <w:marTop w:val="0"/>
      <w:marBottom w:val="0"/>
      <w:divBdr>
        <w:top w:val="none" w:sz="0" w:space="0" w:color="auto"/>
        <w:left w:val="none" w:sz="0" w:space="0" w:color="auto"/>
        <w:bottom w:val="none" w:sz="0" w:space="0" w:color="auto"/>
        <w:right w:val="none" w:sz="0" w:space="0" w:color="auto"/>
      </w:divBdr>
    </w:div>
    <w:div w:id="1210074252">
      <w:bodyDiv w:val="1"/>
      <w:marLeft w:val="0"/>
      <w:marRight w:val="0"/>
      <w:marTop w:val="0"/>
      <w:marBottom w:val="0"/>
      <w:divBdr>
        <w:top w:val="none" w:sz="0" w:space="0" w:color="auto"/>
        <w:left w:val="none" w:sz="0" w:space="0" w:color="auto"/>
        <w:bottom w:val="none" w:sz="0" w:space="0" w:color="auto"/>
        <w:right w:val="none" w:sz="0" w:space="0" w:color="auto"/>
      </w:divBdr>
    </w:div>
    <w:div w:id="1235893684">
      <w:bodyDiv w:val="1"/>
      <w:marLeft w:val="0"/>
      <w:marRight w:val="0"/>
      <w:marTop w:val="0"/>
      <w:marBottom w:val="0"/>
      <w:divBdr>
        <w:top w:val="none" w:sz="0" w:space="0" w:color="auto"/>
        <w:left w:val="none" w:sz="0" w:space="0" w:color="auto"/>
        <w:bottom w:val="none" w:sz="0" w:space="0" w:color="auto"/>
        <w:right w:val="none" w:sz="0" w:space="0" w:color="auto"/>
      </w:divBdr>
      <w:divsChild>
        <w:div w:id="1409112906">
          <w:marLeft w:val="0"/>
          <w:marRight w:val="0"/>
          <w:marTop w:val="0"/>
          <w:marBottom w:val="450"/>
          <w:divBdr>
            <w:top w:val="none" w:sz="0" w:space="0" w:color="auto"/>
            <w:left w:val="none" w:sz="0" w:space="0" w:color="auto"/>
            <w:bottom w:val="none" w:sz="0" w:space="0" w:color="auto"/>
            <w:right w:val="none" w:sz="0" w:space="0" w:color="auto"/>
          </w:divBdr>
          <w:divsChild>
            <w:div w:id="547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4053">
      <w:bodyDiv w:val="1"/>
      <w:marLeft w:val="0"/>
      <w:marRight w:val="0"/>
      <w:marTop w:val="0"/>
      <w:marBottom w:val="0"/>
      <w:divBdr>
        <w:top w:val="none" w:sz="0" w:space="0" w:color="auto"/>
        <w:left w:val="none" w:sz="0" w:space="0" w:color="auto"/>
        <w:bottom w:val="none" w:sz="0" w:space="0" w:color="auto"/>
        <w:right w:val="none" w:sz="0" w:space="0" w:color="auto"/>
      </w:divBdr>
    </w:div>
    <w:div w:id="1700008076">
      <w:bodyDiv w:val="1"/>
      <w:marLeft w:val="0"/>
      <w:marRight w:val="0"/>
      <w:marTop w:val="0"/>
      <w:marBottom w:val="0"/>
      <w:divBdr>
        <w:top w:val="none" w:sz="0" w:space="0" w:color="auto"/>
        <w:left w:val="none" w:sz="0" w:space="0" w:color="auto"/>
        <w:bottom w:val="none" w:sz="0" w:space="0" w:color="auto"/>
        <w:right w:val="none" w:sz="0" w:space="0" w:color="auto"/>
      </w:divBdr>
    </w:div>
    <w:div w:id="1724719085">
      <w:bodyDiv w:val="1"/>
      <w:marLeft w:val="0"/>
      <w:marRight w:val="0"/>
      <w:marTop w:val="0"/>
      <w:marBottom w:val="0"/>
      <w:divBdr>
        <w:top w:val="none" w:sz="0" w:space="0" w:color="auto"/>
        <w:left w:val="none" w:sz="0" w:space="0" w:color="auto"/>
        <w:bottom w:val="none" w:sz="0" w:space="0" w:color="auto"/>
        <w:right w:val="none" w:sz="0" w:space="0" w:color="auto"/>
      </w:divBdr>
    </w:div>
    <w:div w:id="1844126498">
      <w:bodyDiv w:val="1"/>
      <w:marLeft w:val="0"/>
      <w:marRight w:val="0"/>
      <w:marTop w:val="0"/>
      <w:marBottom w:val="0"/>
      <w:divBdr>
        <w:top w:val="none" w:sz="0" w:space="0" w:color="auto"/>
        <w:left w:val="none" w:sz="0" w:space="0" w:color="auto"/>
        <w:bottom w:val="none" w:sz="0" w:space="0" w:color="auto"/>
        <w:right w:val="none" w:sz="0" w:space="0" w:color="auto"/>
      </w:divBdr>
    </w:div>
    <w:div w:id="1908226696">
      <w:bodyDiv w:val="1"/>
      <w:marLeft w:val="0"/>
      <w:marRight w:val="0"/>
      <w:marTop w:val="0"/>
      <w:marBottom w:val="0"/>
      <w:divBdr>
        <w:top w:val="none" w:sz="0" w:space="0" w:color="auto"/>
        <w:left w:val="none" w:sz="0" w:space="0" w:color="auto"/>
        <w:bottom w:val="none" w:sz="0" w:space="0" w:color="auto"/>
        <w:right w:val="none" w:sz="0" w:space="0" w:color="auto"/>
      </w:divBdr>
    </w:div>
    <w:div w:id="2118017331">
      <w:bodyDiv w:val="1"/>
      <w:marLeft w:val="0"/>
      <w:marRight w:val="0"/>
      <w:marTop w:val="0"/>
      <w:marBottom w:val="0"/>
      <w:divBdr>
        <w:top w:val="none" w:sz="0" w:space="0" w:color="auto"/>
        <w:left w:val="none" w:sz="0" w:space="0" w:color="auto"/>
        <w:bottom w:val="none" w:sz="0" w:space="0" w:color="auto"/>
        <w:right w:val="none" w:sz="0" w:space="0" w:color="auto"/>
      </w:divBdr>
      <w:divsChild>
        <w:div w:id="2111388312">
          <w:marLeft w:val="0"/>
          <w:marRight w:val="0"/>
          <w:marTop w:val="0"/>
          <w:marBottom w:val="450"/>
          <w:divBdr>
            <w:top w:val="none" w:sz="0" w:space="0" w:color="auto"/>
            <w:left w:val="none" w:sz="0" w:space="0" w:color="auto"/>
            <w:bottom w:val="none" w:sz="0" w:space="0" w:color="auto"/>
            <w:right w:val="none" w:sz="0" w:space="0" w:color="auto"/>
          </w:divBdr>
          <w:divsChild>
            <w:div w:id="1958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groups/6164969594074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rofile.php?id=61560208367903&amp;locale=uk_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D63A-988D-4FD9-B15E-065F1ECE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49411</Words>
  <Characters>28165</Characters>
  <Application>Microsoft Office Word</Application>
  <DocSecurity>0</DocSecurity>
  <Lines>234</Lines>
  <Paragraphs>154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User_1</cp:lastModifiedBy>
  <cp:revision>91</cp:revision>
  <cp:lastPrinted>2024-02-01T14:38:00Z</cp:lastPrinted>
  <dcterms:created xsi:type="dcterms:W3CDTF">2024-12-25T06:27:00Z</dcterms:created>
  <dcterms:modified xsi:type="dcterms:W3CDTF">2024-12-31T06:38:00Z</dcterms:modified>
</cp:coreProperties>
</file>