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21" w:rsidRDefault="00C76E22" w:rsidP="00C01D21">
      <w:pPr>
        <w:spacing w:line="240" w:lineRule="auto"/>
        <w:ind w:left="5245"/>
        <w:jc w:val="both"/>
        <w:rPr>
          <w:color w:val="000000" w:themeColor="text1"/>
          <w:sz w:val="20"/>
          <w:szCs w:val="20"/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="00C01D21">
        <w:rPr>
          <w:sz w:val="20"/>
          <w:szCs w:val="20"/>
          <w:lang w:val="uk-UA"/>
        </w:rPr>
        <w:t xml:space="preserve">ЗАТВЕРДЖЕНО                                                                                             </w:t>
      </w:r>
      <w:proofErr w:type="spellStart"/>
      <w:r w:rsidR="00C01D21">
        <w:rPr>
          <w:color w:val="000000" w:themeColor="text1"/>
          <w:sz w:val="20"/>
          <w:szCs w:val="20"/>
        </w:rPr>
        <w:t>рішення</w:t>
      </w:r>
      <w:proofErr w:type="spellEnd"/>
      <w:r w:rsidR="00C01D21">
        <w:rPr>
          <w:color w:val="000000" w:themeColor="text1"/>
          <w:sz w:val="20"/>
          <w:szCs w:val="20"/>
          <w:lang w:val="uk-UA"/>
        </w:rPr>
        <w:t>м</w:t>
      </w:r>
      <w:r w:rsidR="00C01D21">
        <w:rPr>
          <w:color w:val="000000" w:themeColor="text1"/>
          <w:sz w:val="20"/>
          <w:szCs w:val="20"/>
        </w:rPr>
        <w:t xml:space="preserve"> </w:t>
      </w:r>
      <w:proofErr w:type="spellStart"/>
      <w:r w:rsidR="00C01D21">
        <w:rPr>
          <w:color w:val="000000" w:themeColor="text1"/>
          <w:sz w:val="20"/>
          <w:szCs w:val="20"/>
        </w:rPr>
        <w:t>сесії</w:t>
      </w:r>
      <w:proofErr w:type="spellEnd"/>
      <w:r w:rsidR="00C01D21">
        <w:rPr>
          <w:color w:val="000000" w:themeColor="text1"/>
          <w:sz w:val="20"/>
          <w:szCs w:val="20"/>
        </w:rPr>
        <w:t xml:space="preserve"> Магдалинівської</w:t>
      </w:r>
      <w:r w:rsidR="00C01D21">
        <w:rPr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C01D21">
        <w:rPr>
          <w:color w:val="000000" w:themeColor="text1"/>
          <w:sz w:val="20"/>
          <w:szCs w:val="20"/>
        </w:rPr>
        <w:t>селищної</w:t>
      </w:r>
      <w:proofErr w:type="spellEnd"/>
      <w:r w:rsidR="00C01D21">
        <w:rPr>
          <w:color w:val="000000" w:themeColor="text1"/>
          <w:sz w:val="20"/>
          <w:szCs w:val="20"/>
        </w:rPr>
        <w:t xml:space="preserve"> ради </w:t>
      </w:r>
      <w:r w:rsidR="00C01D21">
        <w:rPr>
          <w:color w:val="000000" w:themeColor="text1"/>
          <w:sz w:val="20"/>
          <w:szCs w:val="20"/>
          <w:lang w:val="en-US"/>
        </w:rPr>
        <w:t>VIII</w:t>
      </w:r>
      <w:r w:rsidR="00C01D21">
        <w:rPr>
          <w:color w:val="000000" w:themeColor="text1"/>
          <w:sz w:val="20"/>
          <w:szCs w:val="20"/>
        </w:rPr>
        <w:t xml:space="preserve"> </w:t>
      </w:r>
      <w:proofErr w:type="spellStart"/>
      <w:r w:rsidR="00C01D21">
        <w:rPr>
          <w:color w:val="000000" w:themeColor="text1"/>
          <w:sz w:val="20"/>
          <w:szCs w:val="20"/>
        </w:rPr>
        <w:t>скликання</w:t>
      </w:r>
      <w:proofErr w:type="spellEnd"/>
      <w:r w:rsidR="00C01D21">
        <w:rPr>
          <w:color w:val="000000" w:themeColor="text1"/>
          <w:sz w:val="20"/>
          <w:szCs w:val="20"/>
          <w:lang w:val="uk-UA"/>
        </w:rPr>
        <w:t xml:space="preserve"> </w:t>
      </w:r>
      <w:r w:rsidR="00C01D21">
        <w:rPr>
          <w:color w:val="000000" w:themeColor="text1"/>
          <w:sz w:val="20"/>
          <w:szCs w:val="20"/>
          <w:u w:val="single"/>
          <w:lang w:val="uk-UA"/>
        </w:rPr>
        <w:t>03.04.2024 р</w:t>
      </w:r>
      <w:r w:rsidR="00C01D21">
        <w:rPr>
          <w:color w:val="000000" w:themeColor="text1"/>
          <w:sz w:val="20"/>
          <w:szCs w:val="20"/>
        </w:rPr>
        <w:t xml:space="preserve"> № </w:t>
      </w:r>
      <w:r w:rsidR="00C01D21">
        <w:rPr>
          <w:color w:val="000000" w:themeColor="text1"/>
          <w:sz w:val="20"/>
          <w:szCs w:val="20"/>
          <w:lang w:val="uk-UA"/>
        </w:rPr>
        <w:t>3762-37/</w:t>
      </w:r>
      <w:r w:rsidR="00C01D21">
        <w:rPr>
          <w:color w:val="000000" w:themeColor="text1"/>
          <w:sz w:val="20"/>
          <w:szCs w:val="20"/>
          <w:lang w:val="en-US"/>
        </w:rPr>
        <w:t>VIII</w:t>
      </w:r>
    </w:p>
    <w:p w:rsidR="00C76E22" w:rsidRPr="00D52466" w:rsidRDefault="00C76E22" w:rsidP="00C01D21">
      <w:pPr>
        <w:ind w:left="5245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</w:t>
      </w:r>
      <w:r w:rsidR="00AB5361">
        <w:rPr>
          <w:lang w:val="uk-UA"/>
        </w:rPr>
        <w:t xml:space="preserve">           </w:t>
      </w:r>
    </w:p>
    <w:p w:rsidR="00D52466" w:rsidRPr="005E78BC" w:rsidRDefault="00D52466" w:rsidP="00C76E22">
      <w:pPr>
        <w:jc w:val="center"/>
        <w:rPr>
          <w:lang w:val="uk-UA"/>
        </w:rPr>
      </w:pPr>
      <w:r w:rsidRPr="005E78BC">
        <w:rPr>
          <w:lang w:val="uk-UA"/>
        </w:rPr>
        <w:t>Розрахунок</w:t>
      </w:r>
    </w:p>
    <w:p w:rsidR="00C76E22" w:rsidRPr="005E78BC" w:rsidRDefault="00D52466" w:rsidP="00C76E22">
      <w:pPr>
        <w:jc w:val="center"/>
        <w:rPr>
          <w:lang w:val="uk-UA"/>
        </w:rPr>
      </w:pPr>
      <w:r w:rsidRPr="005E78BC">
        <w:rPr>
          <w:lang w:val="uk-UA"/>
        </w:rPr>
        <w:t xml:space="preserve">  тарифів на надання соціальних послуг отримувачам з установленням диференційованої плати та за рахунок отримувача соціальних послуг або третіх осіб</w:t>
      </w:r>
      <w:r w:rsidR="00C76E22" w:rsidRPr="005E78BC">
        <w:rPr>
          <w:lang w:val="uk-UA"/>
        </w:rPr>
        <w:t xml:space="preserve"> послуги «Догляд вдома», «Натуральна допомога»</w:t>
      </w:r>
      <w:r w:rsidRPr="005E78BC">
        <w:rPr>
          <w:lang w:val="uk-UA"/>
        </w:rPr>
        <w:t xml:space="preserve"> по комунальній установі «Центр надання соціальних послуг» Магдалинівської селищної ради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Одиниця виміру: 1 людино-година</w:t>
      </w:r>
    </w:p>
    <w:p w:rsidR="00C76E22" w:rsidRPr="005E78BC" w:rsidRDefault="00C76E22" w:rsidP="00C76E22">
      <w:pPr>
        <w:rPr>
          <w:i/>
          <w:u w:val="single"/>
          <w:lang w:val="uk-UA"/>
        </w:rPr>
      </w:pPr>
      <w:r w:rsidRPr="005E78BC">
        <w:rPr>
          <w:i/>
          <w:u w:val="single"/>
          <w:lang w:val="uk-UA"/>
        </w:rPr>
        <w:t xml:space="preserve"> Вартість надання соціальної послуги протягом 1 людино-години: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b/>
          <w:lang w:val="uk-UA"/>
        </w:rPr>
        <w:t xml:space="preserve">                                          ВОГ= ПВ+ЧАВ</w:t>
      </w:r>
      <w:r w:rsidRPr="005E78BC">
        <w:rPr>
          <w:lang w:val="uk-UA"/>
        </w:rPr>
        <w:t>, де: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ВОГ- вартість надання соціальної послуги протягом однієї людино-години;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ПВ- прямі витрати;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ЧАВ- частка адміністративних витрат, яка враховується при визначенні вартості соціальної послуги;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u w:val="single"/>
          <w:lang w:val="uk-UA"/>
        </w:rPr>
        <w:t>Прямі витрати визначаються за формулою</w:t>
      </w:r>
      <w:r w:rsidRPr="005E78BC">
        <w:rPr>
          <w:lang w:val="uk-UA"/>
        </w:rPr>
        <w:t>: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b/>
          <w:lang w:val="uk-UA"/>
        </w:rPr>
        <w:t>ПВ= (ЗПЄВ+ПТРП+ІПВ): РД:НТ РД</w:t>
      </w:r>
      <w:r w:rsidRPr="005E78BC">
        <w:rPr>
          <w:lang w:val="uk-UA"/>
        </w:rPr>
        <w:t>, де: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ЗПЄВ- заробітна плата і ЄСВ основного та допоміжного персоналу;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ПТРП- придбання товарів, робіт, послуг, безпосередньо пов’язаних із наданням соціальної послуги;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ІПВ- інші прямі витрати;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РД- кількість робочих днів на рік;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НТРД- норма тривалості робочого дня в годинах;</w:t>
      </w:r>
    </w:p>
    <w:p w:rsidR="00C76E22" w:rsidRPr="005E78BC" w:rsidRDefault="00C76E22" w:rsidP="00C76E22">
      <w:pPr>
        <w:rPr>
          <w:b/>
          <w:lang w:val="uk-UA"/>
        </w:rPr>
      </w:pPr>
      <w:r w:rsidRPr="005E78BC">
        <w:rPr>
          <w:b/>
          <w:lang w:val="uk-UA"/>
        </w:rPr>
        <w:t xml:space="preserve">                                                ПРЯМІ ВИТРАТИ: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b/>
          <w:lang w:val="uk-UA"/>
        </w:rPr>
        <w:t>Витрати на оплату праці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2240"/>
        <w:gridCol w:w="1631"/>
        <w:gridCol w:w="4927"/>
      </w:tblGrid>
      <w:tr w:rsidR="00C76E22" w:rsidRPr="005E78BC" w:rsidTr="00D52466">
        <w:tc>
          <w:tcPr>
            <w:tcW w:w="77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№з/п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Назва показника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Розмір</w:t>
            </w: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Витрати на рік, грн..</w:t>
            </w:r>
          </w:p>
        </w:tc>
      </w:tr>
      <w:tr w:rsidR="00C76E22" w:rsidRPr="005E78BC" w:rsidTr="00D52466">
        <w:trPr>
          <w:trHeight w:val="109"/>
        </w:trPr>
        <w:tc>
          <w:tcPr>
            <w:tcW w:w="77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Посадовий оклад соціального робітника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4633,0</w:t>
            </w:r>
          </w:p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5220,0</w:t>
            </w: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(4633,0грн.х3міс).+(5220х9 міс) = 60879,0</w:t>
            </w:r>
          </w:p>
        </w:tc>
      </w:tr>
      <w:tr w:rsidR="00C76E22" w:rsidRPr="005E78BC" w:rsidTr="00D52466">
        <w:tc>
          <w:tcPr>
            <w:tcW w:w="77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Підвищення посадового окладу(відповідно постанови № 1093)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15%</w:t>
            </w: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60879,0х15%=9131,85</w:t>
            </w:r>
          </w:p>
        </w:tc>
      </w:tr>
      <w:tr w:rsidR="00C76E22" w:rsidRPr="005E78BC" w:rsidTr="00D52466">
        <w:tc>
          <w:tcPr>
            <w:tcW w:w="773" w:type="dxa"/>
          </w:tcPr>
          <w:p w:rsidR="00C76E22" w:rsidRPr="005E78BC" w:rsidRDefault="00C76E22" w:rsidP="00DC3813">
            <w:pPr>
              <w:rPr>
                <w:b/>
                <w:lang w:val="uk-UA"/>
              </w:rPr>
            </w:pPr>
            <w:r w:rsidRPr="005E78BC">
              <w:rPr>
                <w:b/>
                <w:lang w:val="uk-UA"/>
              </w:rPr>
              <w:t>3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Підвищення посадового окладу(відповідно постанови № 1093)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20%</w:t>
            </w: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60879,0х20%= 12175,8</w:t>
            </w:r>
          </w:p>
        </w:tc>
      </w:tr>
      <w:tr w:rsidR="00C76E22" w:rsidRPr="005E78BC" w:rsidTr="00D52466">
        <w:trPr>
          <w:trHeight w:val="687"/>
        </w:trPr>
        <w:tc>
          <w:tcPr>
            <w:tcW w:w="77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lastRenderedPageBreak/>
              <w:t>4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Доплата до мінімальної заробітної плати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845,45</w:t>
            </w:r>
          </w:p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953,0</w:t>
            </w: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(845,45 х3міс) + (953 х9 міс) = 11113,35</w:t>
            </w:r>
          </w:p>
          <w:p w:rsidR="00C76E22" w:rsidRPr="005E78BC" w:rsidRDefault="00C76E22" w:rsidP="00DC3813">
            <w:pPr>
              <w:rPr>
                <w:lang w:val="uk-UA"/>
              </w:rPr>
            </w:pPr>
          </w:p>
        </w:tc>
      </w:tr>
      <w:tr w:rsidR="00C76E22" w:rsidRPr="005E78BC" w:rsidTr="00D52466">
        <w:tc>
          <w:tcPr>
            <w:tcW w:w="773" w:type="dxa"/>
          </w:tcPr>
          <w:p w:rsidR="00C76E22" w:rsidRPr="005E78BC" w:rsidRDefault="00C76E22" w:rsidP="00DC3813">
            <w:pPr>
              <w:rPr>
                <w:b/>
                <w:lang w:val="uk-UA"/>
              </w:rPr>
            </w:pPr>
            <w:r w:rsidRPr="005E78BC">
              <w:rPr>
                <w:b/>
                <w:lang w:val="uk-UA"/>
              </w:rPr>
              <w:t>5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Щорічна матеріальна допомога на оздоровлення в розмірі посадового окладу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5220,0</w:t>
            </w: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5220,0</w:t>
            </w:r>
          </w:p>
        </w:tc>
      </w:tr>
      <w:tr w:rsidR="00C76E22" w:rsidRPr="005E78BC" w:rsidTr="00D52466">
        <w:tc>
          <w:tcPr>
            <w:tcW w:w="77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7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Усього заробітна плата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98520,0(60879+9131,85+12175,8+11113,35+5220)</w:t>
            </w:r>
          </w:p>
        </w:tc>
      </w:tr>
      <w:tr w:rsidR="00C76E22" w:rsidRPr="005E78BC" w:rsidTr="00D52466">
        <w:tc>
          <w:tcPr>
            <w:tcW w:w="77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8</w:t>
            </w: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Єдиний соціальний внесок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22%</w:t>
            </w: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98520,0х22%=21674,40</w:t>
            </w:r>
          </w:p>
        </w:tc>
      </w:tr>
      <w:tr w:rsidR="00C76E22" w:rsidRPr="005E78BC" w:rsidTr="00D52466">
        <w:tc>
          <w:tcPr>
            <w:tcW w:w="773" w:type="dxa"/>
          </w:tcPr>
          <w:p w:rsidR="00C76E22" w:rsidRPr="005E78BC" w:rsidRDefault="00C76E22" w:rsidP="00DC3813">
            <w:pPr>
              <w:rPr>
                <w:b/>
                <w:lang w:val="uk-UA"/>
              </w:rPr>
            </w:pPr>
          </w:p>
        </w:tc>
        <w:tc>
          <w:tcPr>
            <w:tcW w:w="2240" w:type="dxa"/>
          </w:tcPr>
          <w:p w:rsidR="00C76E22" w:rsidRPr="005E78BC" w:rsidRDefault="00C76E22" w:rsidP="00DC3813">
            <w:pPr>
              <w:rPr>
                <w:b/>
                <w:lang w:val="uk-UA"/>
              </w:rPr>
            </w:pPr>
            <w:r w:rsidRPr="005E78BC">
              <w:rPr>
                <w:b/>
                <w:lang w:val="uk-UA"/>
              </w:rPr>
              <w:t>Разом</w:t>
            </w:r>
          </w:p>
        </w:tc>
        <w:tc>
          <w:tcPr>
            <w:tcW w:w="1631" w:type="dxa"/>
          </w:tcPr>
          <w:p w:rsidR="00C76E22" w:rsidRPr="005E78BC" w:rsidRDefault="00C76E22" w:rsidP="00DC3813">
            <w:pPr>
              <w:rPr>
                <w:b/>
                <w:lang w:val="uk-UA"/>
              </w:rPr>
            </w:pPr>
          </w:p>
        </w:tc>
        <w:tc>
          <w:tcPr>
            <w:tcW w:w="4927" w:type="dxa"/>
          </w:tcPr>
          <w:p w:rsidR="00C76E22" w:rsidRPr="005E78BC" w:rsidRDefault="00C76E22" w:rsidP="00DC3813">
            <w:pPr>
              <w:rPr>
                <w:b/>
                <w:lang w:val="uk-UA"/>
              </w:rPr>
            </w:pPr>
            <w:r w:rsidRPr="005E78BC">
              <w:rPr>
                <w:b/>
                <w:lang w:val="uk-UA"/>
              </w:rPr>
              <w:t>120194,40</w:t>
            </w:r>
          </w:p>
        </w:tc>
      </w:tr>
    </w:tbl>
    <w:p w:rsidR="00D52466" w:rsidRPr="005E78BC" w:rsidRDefault="00D52466" w:rsidP="00C76E22">
      <w:pPr>
        <w:rPr>
          <w:b/>
          <w:lang w:val="uk-UA"/>
        </w:rPr>
      </w:pPr>
    </w:p>
    <w:p w:rsidR="00C76E22" w:rsidRPr="005E78BC" w:rsidRDefault="00C76E22" w:rsidP="00C76E22">
      <w:pPr>
        <w:rPr>
          <w:b/>
          <w:lang w:val="uk-UA"/>
        </w:rPr>
      </w:pPr>
      <w:r w:rsidRPr="005E78BC">
        <w:rPr>
          <w:b/>
          <w:lang w:val="uk-UA"/>
        </w:rPr>
        <w:t>Витрати на придбання товарів, робіт і послуг безпосередньо пов’язаних із наданням соціальної послуги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2512"/>
        <w:gridCol w:w="1593"/>
        <w:gridCol w:w="1580"/>
        <w:gridCol w:w="1572"/>
        <w:gridCol w:w="1579"/>
      </w:tblGrid>
      <w:tr w:rsidR="00C76E22" w:rsidRPr="005E78BC" w:rsidTr="00DC3813">
        <w:tc>
          <w:tcPr>
            <w:tcW w:w="734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№з/п</w:t>
            </w:r>
          </w:p>
        </w:tc>
        <w:tc>
          <w:tcPr>
            <w:tcW w:w="251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Назва ТМЦ</w:t>
            </w:r>
          </w:p>
        </w:tc>
        <w:tc>
          <w:tcPr>
            <w:tcW w:w="159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Термін використання</w:t>
            </w:r>
          </w:p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(місяців)</w:t>
            </w:r>
          </w:p>
        </w:tc>
        <w:tc>
          <w:tcPr>
            <w:tcW w:w="158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proofErr w:type="spellStart"/>
            <w:r w:rsidRPr="005E78BC">
              <w:rPr>
                <w:lang w:val="uk-UA"/>
              </w:rPr>
              <w:t>Квлькість</w:t>
            </w:r>
            <w:proofErr w:type="spellEnd"/>
          </w:p>
        </w:tc>
        <w:tc>
          <w:tcPr>
            <w:tcW w:w="157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Ціна, грн..</w:t>
            </w:r>
          </w:p>
        </w:tc>
        <w:tc>
          <w:tcPr>
            <w:tcW w:w="1579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Вартість, грн.</w:t>
            </w:r>
          </w:p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на рік</w:t>
            </w:r>
          </w:p>
        </w:tc>
      </w:tr>
      <w:tr w:rsidR="00C76E22" w:rsidRPr="005E78BC" w:rsidTr="00DC3813">
        <w:tc>
          <w:tcPr>
            <w:tcW w:w="734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</w:t>
            </w:r>
          </w:p>
        </w:tc>
        <w:tc>
          <w:tcPr>
            <w:tcW w:w="251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Куртка зимова(спецодяг)2023р</w:t>
            </w:r>
          </w:p>
        </w:tc>
        <w:tc>
          <w:tcPr>
            <w:tcW w:w="159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48</w:t>
            </w:r>
          </w:p>
        </w:tc>
        <w:tc>
          <w:tcPr>
            <w:tcW w:w="158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</w:t>
            </w:r>
          </w:p>
          <w:p w:rsidR="00C76E22" w:rsidRPr="005E78BC" w:rsidRDefault="00C76E22" w:rsidP="00DC3813">
            <w:pPr>
              <w:rPr>
                <w:lang w:val="uk-UA"/>
              </w:rPr>
            </w:pPr>
          </w:p>
        </w:tc>
        <w:tc>
          <w:tcPr>
            <w:tcW w:w="157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1150,0</w:t>
            </w:r>
          </w:p>
        </w:tc>
        <w:tc>
          <w:tcPr>
            <w:tcW w:w="1579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287,50</w:t>
            </w:r>
          </w:p>
        </w:tc>
      </w:tr>
      <w:tr w:rsidR="00C76E22" w:rsidRPr="005E78BC" w:rsidTr="00DC3813">
        <w:tc>
          <w:tcPr>
            <w:tcW w:w="734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</w:t>
            </w:r>
          </w:p>
        </w:tc>
        <w:tc>
          <w:tcPr>
            <w:tcW w:w="251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Жилет( 2023р)</w:t>
            </w:r>
          </w:p>
        </w:tc>
        <w:tc>
          <w:tcPr>
            <w:tcW w:w="159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48</w:t>
            </w:r>
          </w:p>
        </w:tc>
        <w:tc>
          <w:tcPr>
            <w:tcW w:w="158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</w:t>
            </w:r>
          </w:p>
        </w:tc>
        <w:tc>
          <w:tcPr>
            <w:tcW w:w="157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650,0</w:t>
            </w:r>
          </w:p>
        </w:tc>
        <w:tc>
          <w:tcPr>
            <w:tcW w:w="1579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162,50</w:t>
            </w:r>
          </w:p>
        </w:tc>
      </w:tr>
      <w:tr w:rsidR="00C76E22" w:rsidRPr="005E78BC" w:rsidTr="00DC3813">
        <w:tc>
          <w:tcPr>
            <w:tcW w:w="734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3</w:t>
            </w:r>
          </w:p>
        </w:tc>
        <w:tc>
          <w:tcPr>
            <w:tcW w:w="251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proofErr w:type="spellStart"/>
            <w:r w:rsidRPr="005E78BC">
              <w:rPr>
                <w:lang w:val="uk-UA"/>
              </w:rPr>
              <w:t>Перчатки</w:t>
            </w:r>
            <w:proofErr w:type="spellEnd"/>
            <w:r w:rsidRPr="005E78BC">
              <w:rPr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6</w:t>
            </w:r>
          </w:p>
        </w:tc>
        <w:tc>
          <w:tcPr>
            <w:tcW w:w="158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 (пари)</w:t>
            </w:r>
          </w:p>
        </w:tc>
        <w:tc>
          <w:tcPr>
            <w:tcW w:w="157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50,0</w:t>
            </w:r>
          </w:p>
        </w:tc>
        <w:tc>
          <w:tcPr>
            <w:tcW w:w="1579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100,0</w:t>
            </w:r>
          </w:p>
        </w:tc>
      </w:tr>
      <w:tr w:rsidR="00C76E22" w:rsidRPr="005E78BC" w:rsidTr="00DC3813">
        <w:tc>
          <w:tcPr>
            <w:tcW w:w="734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4</w:t>
            </w:r>
          </w:p>
        </w:tc>
        <w:tc>
          <w:tcPr>
            <w:tcW w:w="251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Камери велосипедні</w:t>
            </w:r>
          </w:p>
        </w:tc>
        <w:tc>
          <w:tcPr>
            <w:tcW w:w="1593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12</w:t>
            </w:r>
          </w:p>
        </w:tc>
        <w:tc>
          <w:tcPr>
            <w:tcW w:w="1580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</w:t>
            </w:r>
          </w:p>
        </w:tc>
        <w:tc>
          <w:tcPr>
            <w:tcW w:w="157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200,0</w:t>
            </w:r>
          </w:p>
        </w:tc>
        <w:tc>
          <w:tcPr>
            <w:tcW w:w="1579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400,0</w:t>
            </w:r>
          </w:p>
        </w:tc>
      </w:tr>
      <w:tr w:rsidR="00C76E22" w:rsidRPr="005E78BC" w:rsidTr="00DC3813">
        <w:tc>
          <w:tcPr>
            <w:tcW w:w="734" w:type="dxa"/>
          </w:tcPr>
          <w:p w:rsidR="00C76E22" w:rsidRPr="005E78BC" w:rsidRDefault="00C76E22" w:rsidP="00DC3813">
            <w:pPr>
              <w:rPr>
                <w:lang w:val="uk-UA"/>
              </w:rPr>
            </w:pPr>
          </w:p>
        </w:tc>
        <w:tc>
          <w:tcPr>
            <w:tcW w:w="2512" w:type="dxa"/>
          </w:tcPr>
          <w:p w:rsidR="00C76E22" w:rsidRPr="005E78BC" w:rsidRDefault="00C76E22" w:rsidP="00DC3813">
            <w:pPr>
              <w:rPr>
                <w:lang w:val="uk-UA"/>
              </w:rPr>
            </w:pPr>
            <w:r w:rsidRPr="005E78BC">
              <w:rPr>
                <w:lang w:val="uk-UA"/>
              </w:rPr>
              <w:t>Всього</w:t>
            </w:r>
          </w:p>
        </w:tc>
        <w:tc>
          <w:tcPr>
            <w:tcW w:w="1593" w:type="dxa"/>
          </w:tcPr>
          <w:p w:rsidR="00C76E22" w:rsidRPr="005E78BC" w:rsidRDefault="00C76E22" w:rsidP="00DC3813">
            <w:pPr>
              <w:rPr>
                <w:lang w:val="uk-UA"/>
              </w:rPr>
            </w:pPr>
          </w:p>
        </w:tc>
        <w:tc>
          <w:tcPr>
            <w:tcW w:w="1580" w:type="dxa"/>
          </w:tcPr>
          <w:p w:rsidR="00C76E22" w:rsidRPr="005E78BC" w:rsidRDefault="00C76E22" w:rsidP="00DC3813">
            <w:pPr>
              <w:rPr>
                <w:lang w:val="uk-UA"/>
              </w:rPr>
            </w:pPr>
          </w:p>
        </w:tc>
        <w:tc>
          <w:tcPr>
            <w:tcW w:w="1572" w:type="dxa"/>
          </w:tcPr>
          <w:p w:rsidR="00C76E22" w:rsidRPr="005E78BC" w:rsidRDefault="00C76E22" w:rsidP="00DC3813">
            <w:pPr>
              <w:rPr>
                <w:lang w:val="uk-UA"/>
              </w:rPr>
            </w:pPr>
          </w:p>
        </w:tc>
        <w:tc>
          <w:tcPr>
            <w:tcW w:w="1579" w:type="dxa"/>
          </w:tcPr>
          <w:p w:rsidR="00C76E22" w:rsidRPr="005E78BC" w:rsidRDefault="00C76E22" w:rsidP="00DC3813">
            <w:pPr>
              <w:rPr>
                <w:b/>
                <w:lang w:val="uk-UA"/>
              </w:rPr>
            </w:pPr>
            <w:r w:rsidRPr="005E78BC">
              <w:rPr>
                <w:b/>
                <w:lang w:val="uk-UA"/>
              </w:rPr>
              <w:t>950,0</w:t>
            </w:r>
          </w:p>
        </w:tc>
      </w:tr>
    </w:tbl>
    <w:p w:rsidR="00C76E22" w:rsidRPr="005E78BC" w:rsidRDefault="00C76E22" w:rsidP="00C76E22">
      <w:pPr>
        <w:rPr>
          <w:b/>
          <w:lang w:val="uk-UA"/>
        </w:rPr>
      </w:pPr>
    </w:p>
    <w:p w:rsidR="00C76E22" w:rsidRPr="005E78BC" w:rsidRDefault="00C76E22" w:rsidP="00C76E22">
      <w:pPr>
        <w:rPr>
          <w:b/>
          <w:lang w:val="uk-UA"/>
        </w:rPr>
      </w:pPr>
      <w:r w:rsidRPr="005E78BC">
        <w:rPr>
          <w:b/>
          <w:lang w:val="uk-UA"/>
        </w:rPr>
        <w:t>ПВ=(120194,40 +950,0):262:8=57,80 грн.</w:t>
      </w:r>
    </w:p>
    <w:p w:rsidR="00C76E22" w:rsidRPr="005E78BC" w:rsidRDefault="00C76E22" w:rsidP="00C76E22">
      <w:pPr>
        <w:rPr>
          <w:i/>
          <w:lang w:val="uk-UA"/>
        </w:rPr>
      </w:pPr>
      <w:r w:rsidRPr="005E78BC">
        <w:rPr>
          <w:i/>
          <w:lang w:val="uk-UA"/>
        </w:rPr>
        <w:t xml:space="preserve">Відповідно до п.3 Порядку регулювання тарифів на соціальні послуги, затвердженого Постановою КМУ від 01.06.2023 року №428 «Про регулювання тарифів на соціальні послуги» визначено, що адміністративні витрати включаються до тарифу на платну послугу в розмірі </w:t>
      </w:r>
      <w:r w:rsidRPr="005E78BC">
        <w:rPr>
          <w:b/>
          <w:i/>
          <w:lang w:val="uk-UA"/>
        </w:rPr>
        <w:t>не більш як 15%</w:t>
      </w:r>
      <w:r w:rsidRPr="005E78BC">
        <w:rPr>
          <w:i/>
          <w:lang w:val="uk-UA"/>
        </w:rPr>
        <w:t xml:space="preserve"> витрат на оплату праці, визначених за нормами обслуговування для надання цієї послуги працівником (працівниками).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Тому частку адміністративних витрат визначаємо: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ЧАВ= ЗПЄВх15%, де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>ЗПЄВ- заробітна плата і ЄСВ основного та допоміжного персоналу необхідно враховувати в розмірі:</w:t>
      </w:r>
    </w:p>
    <w:p w:rsidR="00C76E22" w:rsidRPr="005E78BC" w:rsidRDefault="00C76E22" w:rsidP="00C76E22">
      <w:pPr>
        <w:rPr>
          <w:lang w:val="uk-UA"/>
        </w:rPr>
      </w:pPr>
      <w:r w:rsidRPr="005E78BC">
        <w:rPr>
          <w:lang w:val="uk-UA"/>
        </w:rPr>
        <w:t xml:space="preserve">120194,4 : 262дн.: 8год х 0,15= </w:t>
      </w:r>
      <w:r w:rsidRPr="005E78BC">
        <w:rPr>
          <w:b/>
          <w:lang w:val="uk-UA"/>
        </w:rPr>
        <w:t>8,60 грн</w:t>
      </w:r>
      <w:r w:rsidRPr="005E78BC">
        <w:rPr>
          <w:lang w:val="uk-UA"/>
        </w:rPr>
        <w:t>.</w:t>
      </w:r>
    </w:p>
    <w:p w:rsidR="00C76E22" w:rsidRPr="005E78BC" w:rsidRDefault="00C76E22" w:rsidP="00C76E22">
      <w:pPr>
        <w:rPr>
          <w:b/>
          <w:lang w:val="uk-UA"/>
        </w:rPr>
      </w:pPr>
      <w:r w:rsidRPr="005E78BC">
        <w:rPr>
          <w:b/>
          <w:u w:val="single"/>
          <w:lang w:val="uk-UA"/>
        </w:rPr>
        <w:t>Вартість надання соціальної послуги протягом однієї людино-години</w:t>
      </w:r>
      <w:r w:rsidRPr="005E78BC">
        <w:rPr>
          <w:b/>
          <w:lang w:val="uk-UA"/>
        </w:rPr>
        <w:t xml:space="preserve"> :</w:t>
      </w:r>
    </w:p>
    <w:p w:rsidR="00C76E22" w:rsidRPr="005E78BC" w:rsidRDefault="00C76E22" w:rsidP="00C76E22">
      <w:pPr>
        <w:rPr>
          <w:b/>
          <w:lang w:val="uk-UA"/>
        </w:rPr>
      </w:pPr>
      <w:r w:rsidRPr="005E78BC">
        <w:rPr>
          <w:b/>
          <w:lang w:val="uk-UA"/>
        </w:rPr>
        <w:t>ВОГ= ПВ+ЧАВ=57,80 грн.+8,60грн.=66,40 грн.</w:t>
      </w:r>
    </w:p>
    <w:p w:rsidR="00C76E22" w:rsidRPr="005E78BC" w:rsidRDefault="00C76E22" w:rsidP="00C76E22">
      <w:pPr>
        <w:rPr>
          <w:b/>
          <w:lang w:val="uk-UA"/>
        </w:rPr>
      </w:pPr>
    </w:p>
    <w:p w:rsidR="00C76E22" w:rsidRPr="005E78BC" w:rsidRDefault="00C76E22" w:rsidP="00C76E22">
      <w:pPr>
        <w:rPr>
          <w:b/>
          <w:lang w:val="uk-UA"/>
        </w:rPr>
      </w:pPr>
    </w:p>
    <w:p w:rsidR="00DC2D31" w:rsidRPr="005E78BC" w:rsidRDefault="00A40C63" w:rsidP="00DC2D31">
      <w:pPr>
        <w:rPr>
          <w:color w:val="000000" w:themeColor="text1"/>
          <w:lang w:val="uk-UA"/>
        </w:rPr>
      </w:pPr>
      <w:proofErr w:type="spellStart"/>
      <w:r w:rsidRPr="005E78BC">
        <w:rPr>
          <w:b/>
          <w:bCs/>
          <w:lang w:val="uk-UA"/>
        </w:rPr>
        <w:t>Магдалинівський</w:t>
      </w:r>
      <w:proofErr w:type="spellEnd"/>
      <w:r w:rsidRPr="005E78BC">
        <w:rPr>
          <w:b/>
          <w:bCs/>
          <w:lang w:val="uk-UA"/>
        </w:rPr>
        <w:t xml:space="preserve"> селищний голова                  </w:t>
      </w:r>
      <w:r w:rsidR="005E78BC">
        <w:rPr>
          <w:b/>
          <w:bCs/>
          <w:lang w:val="uk-UA"/>
        </w:rPr>
        <w:t xml:space="preserve">                                            </w:t>
      </w:r>
      <w:bookmarkStart w:id="0" w:name="_GoBack"/>
      <w:bookmarkEnd w:id="0"/>
      <w:r w:rsidRPr="005E78BC">
        <w:rPr>
          <w:b/>
          <w:bCs/>
          <w:lang w:val="uk-UA"/>
        </w:rPr>
        <w:t xml:space="preserve">  Володимир ДРОБІТЬКО</w:t>
      </w:r>
    </w:p>
    <w:p w:rsidR="00DC2D31" w:rsidRPr="005E78BC" w:rsidRDefault="00DC2D31" w:rsidP="00C76E22">
      <w:pPr>
        <w:rPr>
          <w:b/>
          <w:lang w:val="uk-UA"/>
        </w:rPr>
      </w:pPr>
    </w:p>
    <w:sectPr w:rsidR="00DC2D31" w:rsidRPr="005E78BC" w:rsidSect="00D524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B9"/>
    <w:rsid w:val="000914CC"/>
    <w:rsid w:val="001E4E9C"/>
    <w:rsid w:val="00441F94"/>
    <w:rsid w:val="005E78BC"/>
    <w:rsid w:val="008006B9"/>
    <w:rsid w:val="00A40C63"/>
    <w:rsid w:val="00AB5361"/>
    <w:rsid w:val="00C01D21"/>
    <w:rsid w:val="00C76E22"/>
    <w:rsid w:val="00D52466"/>
    <w:rsid w:val="00DC2D31"/>
    <w:rsid w:val="00E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2024-02-12T14:27:00Z</dcterms:created>
  <dcterms:modified xsi:type="dcterms:W3CDTF">2024-04-09T13:24:00Z</dcterms:modified>
</cp:coreProperties>
</file>