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C8" w:rsidRPr="00541DCD" w:rsidRDefault="00DC5CC8" w:rsidP="00DC5CC8">
      <w:pPr>
        <w:keepNext/>
        <w:widowControl/>
        <w:autoSpaceDN/>
        <w:adjustRightInd/>
        <w:spacing w:before="240" w:after="60"/>
        <w:jc w:val="center"/>
        <w:outlineLvl w:val="1"/>
        <w:rPr>
          <w:b/>
          <w:bCs/>
          <w:i/>
          <w:iCs/>
          <w:lang w:eastAsia="ru-RU" w:bidi="ar-SA"/>
        </w:rPr>
      </w:pPr>
      <w:r w:rsidRPr="00541DCD">
        <w:rPr>
          <w:b/>
          <w:i/>
          <w:noProof/>
          <w:lang w:val="ru-RU" w:eastAsia="ru-RU" w:bidi="ar-SA"/>
        </w:rPr>
        <w:drawing>
          <wp:inline distT="0" distB="0" distL="0" distR="0" wp14:anchorId="4A0C7610" wp14:editId="5B1A28E4">
            <wp:extent cx="415925" cy="617220"/>
            <wp:effectExtent l="0" t="0" r="317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CC8" w:rsidRPr="00541DCD" w:rsidRDefault="00DC5CC8" w:rsidP="00DC5CC8">
      <w:pPr>
        <w:widowControl/>
        <w:shd w:val="clear" w:color="auto" w:fill="FFFFFF"/>
        <w:autoSpaceDN/>
        <w:adjustRightInd/>
        <w:spacing w:after="150" w:line="312" w:lineRule="atLeast"/>
        <w:jc w:val="center"/>
        <w:textAlignment w:val="baseline"/>
        <w:rPr>
          <w:b/>
          <w:lang w:eastAsia="ru-RU" w:bidi="ar-SA"/>
        </w:rPr>
      </w:pPr>
      <w:r w:rsidRPr="00541DCD">
        <w:rPr>
          <w:b/>
          <w:lang w:eastAsia="ru-RU" w:bidi="ar-SA"/>
        </w:rPr>
        <w:t xml:space="preserve">МАГДАЛИНІВСЬКА  СЕЛИЩНА РАДА </w:t>
      </w:r>
      <w:r w:rsidRPr="00541DCD">
        <w:rPr>
          <w:b/>
          <w:lang w:eastAsia="ru-RU" w:bidi="ar-SA"/>
        </w:rPr>
        <w:br/>
        <w:t>НОВОМОСКОВСЬКОГО РАЙОНУ ДНІПРОПЕТРОВСЬКОЇ ОБЛАСТІ</w:t>
      </w:r>
    </w:p>
    <w:p w:rsidR="00DC5CC8" w:rsidRPr="00541DCD" w:rsidRDefault="00370D76" w:rsidP="00DC5CC8">
      <w:pPr>
        <w:widowControl/>
        <w:shd w:val="clear" w:color="auto" w:fill="FFFFFF"/>
        <w:autoSpaceDN/>
        <w:adjustRightInd/>
        <w:spacing w:after="150" w:line="312" w:lineRule="atLeast"/>
        <w:jc w:val="center"/>
        <w:textAlignment w:val="baseline"/>
        <w:rPr>
          <w:b/>
          <w:lang w:eastAsia="ru-RU" w:bidi="ar-SA"/>
        </w:rPr>
      </w:pPr>
      <w:r>
        <w:rPr>
          <w:b/>
          <w:lang w:eastAsia="ru-RU" w:bidi="ar-SA"/>
        </w:rPr>
        <w:t>ТРИДЦЯТЬ ЧЕТВЕРТА</w:t>
      </w:r>
      <w:r w:rsidR="00DC5CC8" w:rsidRPr="00541DCD">
        <w:rPr>
          <w:b/>
          <w:lang w:eastAsia="ru-RU" w:bidi="ar-SA"/>
        </w:rPr>
        <w:t xml:space="preserve"> СЕСІЯ ВОСЬМЕ СКЛИКАННЯ</w:t>
      </w:r>
    </w:p>
    <w:p w:rsidR="00DC5CC8" w:rsidRPr="00541DCD" w:rsidRDefault="00DC5CC8" w:rsidP="00DC5CC8">
      <w:pPr>
        <w:widowControl/>
        <w:shd w:val="clear" w:color="auto" w:fill="FFFFFF"/>
        <w:autoSpaceDN/>
        <w:adjustRightInd/>
        <w:spacing w:after="150" w:line="312" w:lineRule="atLeast"/>
        <w:jc w:val="center"/>
        <w:textAlignment w:val="baseline"/>
        <w:rPr>
          <w:b/>
          <w:lang w:eastAsia="ru-RU" w:bidi="ar-SA"/>
        </w:rPr>
      </w:pPr>
      <w:r w:rsidRPr="00541DCD">
        <w:rPr>
          <w:b/>
          <w:lang w:eastAsia="ru-RU" w:bidi="ar-SA"/>
        </w:rPr>
        <w:t xml:space="preserve">    РІШЕННЯ</w:t>
      </w:r>
    </w:p>
    <w:p w:rsidR="00DC5CC8" w:rsidRDefault="00DC5CC8" w:rsidP="00DC5CC8">
      <w:pPr>
        <w:spacing w:line="240" w:lineRule="atLeast"/>
        <w:ind w:right="3543"/>
        <w:jc w:val="both"/>
        <w:rPr>
          <w:b/>
          <w:sz w:val="16"/>
          <w:szCs w:val="16"/>
        </w:rPr>
      </w:pPr>
    </w:p>
    <w:p w:rsidR="000C3FE7" w:rsidRPr="00376289" w:rsidRDefault="00EA7246" w:rsidP="00451AC7">
      <w:pPr>
        <w:spacing w:line="240" w:lineRule="atLeast"/>
        <w:ind w:right="3260"/>
        <w:jc w:val="both"/>
      </w:pPr>
      <w:r w:rsidRPr="00376289">
        <w:t xml:space="preserve">Про </w:t>
      </w:r>
      <w:r w:rsidR="00A67A59" w:rsidRPr="00376289">
        <w:t>погодження</w:t>
      </w:r>
      <w:r w:rsidR="000C3FE7" w:rsidRPr="00376289">
        <w:t xml:space="preserve"> використання приміщення</w:t>
      </w:r>
      <w:r w:rsidR="00D97CBD" w:rsidRPr="00376289">
        <w:t xml:space="preserve"> М</w:t>
      </w:r>
      <w:r w:rsidR="00A67A59" w:rsidRPr="00376289">
        <w:t xml:space="preserve">олодіжною радою при Магдалинівській селищній раді </w:t>
      </w:r>
      <w:r w:rsidR="000C3FE7" w:rsidRPr="00376289">
        <w:t xml:space="preserve">з метою </w:t>
      </w:r>
      <w:r w:rsidR="00370D76" w:rsidRPr="00376289">
        <w:t>провадження консультативно-дора</w:t>
      </w:r>
      <w:r w:rsidR="00451AC7">
        <w:t>дчих та представницьких функцій</w:t>
      </w:r>
    </w:p>
    <w:p w:rsidR="00EA7246" w:rsidRPr="00376289" w:rsidRDefault="00EA7246" w:rsidP="00451AC7">
      <w:pPr>
        <w:rPr>
          <w:b/>
          <w:sz w:val="16"/>
          <w:szCs w:val="16"/>
        </w:rPr>
      </w:pPr>
    </w:p>
    <w:p w:rsidR="00F86338" w:rsidRPr="00370D76" w:rsidRDefault="000C3FE7" w:rsidP="004430E6">
      <w:pPr>
        <w:ind w:firstLine="567"/>
        <w:jc w:val="both"/>
        <w:rPr>
          <w:rFonts w:eastAsia="Calibri"/>
        </w:rPr>
      </w:pPr>
      <w:r w:rsidRPr="006C5821">
        <w:rPr>
          <w:rFonts w:eastAsia="Calibri"/>
        </w:rPr>
        <w:t>Керуючись Законом</w:t>
      </w:r>
      <w:r w:rsidR="00F86338" w:rsidRPr="006C5821">
        <w:rPr>
          <w:rFonts w:eastAsia="Calibri"/>
        </w:rPr>
        <w:t xml:space="preserve"> України «</w:t>
      </w:r>
      <w:r w:rsidRPr="006C5821">
        <w:rPr>
          <w:rFonts w:eastAsia="Calibri"/>
        </w:rPr>
        <w:t>Про місцеве самоврядування в Україні»</w:t>
      </w:r>
      <w:r w:rsidR="00F86338" w:rsidRPr="006C5821">
        <w:rPr>
          <w:rFonts w:eastAsia="Calibri"/>
        </w:rPr>
        <w:t>,</w:t>
      </w:r>
      <w:r w:rsidR="00F86338" w:rsidRPr="006C5821">
        <w:t xml:space="preserve">  </w:t>
      </w:r>
      <w:r w:rsidR="00370D76" w:rsidRPr="00370D76">
        <w:t>«Про сприяння соціальному становленню та розвитку молоді в Україні», «Про дитячі та молодіжні громадські організації», відповідно до Постанови Кабінету Міністрів України від 18 грудня 2018 року № 1198 «Про затвердження типових положень про молодіжні консультативно-дорадчі органи»</w:t>
      </w:r>
      <w:r w:rsidR="00370D76">
        <w:t xml:space="preserve">, </w:t>
      </w:r>
      <w:r w:rsidR="00F86338" w:rsidRPr="006C5821">
        <w:rPr>
          <w:rFonts w:eastAsia="Calibri"/>
        </w:rPr>
        <w:t>враховуючи</w:t>
      </w:r>
      <w:r w:rsidR="006C5821" w:rsidRPr="006C5821">
        <w:rPr>
          <w:rFonts w:eastAsia="Calibri"/>
        </w:rPr>
        <w:t xml:space="preserve"> лист</w:t>
      </w:r>
      <w:r w:rsidR="00370D76">
        <w:rPr>
          <w:rFonts w:eastAsia="Calibri"/>
        </w:rPr>
        <w:t xml:space="preserve"> голови Молодіжної ради при Магдалинівській селищній раді Олени КРЕМЕНИ від 28 листопада 2023 року № 2, </w:t>
      </w:r>
      <w:r w:rsidR="00C25338">
        <w:rPr>
          <w:rFonts w:eastAsia="Calibri"/>
        </w:rPr>
        <w:t>службову записку начальника відділу житлово-комунального госп</w:t>
      </w:r>
      <w:r w:rsidR="00370D76">
        <w:rPr>
          <w:rFonts w:eastAsia="Calibri"/>
        </w:rPr>
        <w:t>одарства Олександра КАЦАЯ від 01 груд</w:t>
      </w:r>
      <w:r w:rsidR="00C25338">
        <w:rPr>
          <w:rFonts w:eastAsia="Calibri"/>
        </w:rPr>
        <w:t>ня 2023 року</w:t>
      </w:r>
      <w:r w:rsidR="00370D76">
        <w:rPr>
          <w:rFonts w:eastAsia="Calibri"/>
        </w:rPr>
        <w:t xml:space="preserve"> зареєстрованого за Вх. № 05-15-7212/0/1-23</w:t>
      </w:r>
      <w:r w:rsidR="00C25338">
        <w:rPr>
          <w:rFonts w:eastAsia="Calibri"/>
        </w:rPr>
        <w:t>,</w:t>
      </w:r>
      <w:r w:rsidR="008A137F">
        <w:rPr>
          <w:color w:val="000000"/>
          <w:lang w:eastAsia="ru-RU"/>
        </w:rPr>
        <w:t xml:space="preserve"> </w:t>
      </w:r>
      <w:r w:rsidR="00F86338" w:rsidRPr="006C5821">
        <w:rPr>
          <w:rFonts w:eastAsia="Calibri"/>
        </w:rPr>
        <w:t>рекомендації постійної комісії з питань житлово-комунального господарства, комунальної власності, торгівлі та розвитку інфраструктури,</w:t>
      </w:r>
      <w:r w:rsidR="00370D76">
        <w:rPr>
          <w:rFonts w:eastAsia="Calibri"/>
        </w:rPr>
        <w:t xml:space="preserve"> з метою </w:t>
      </w:r>
      <w:r w:rsidR="00370D76" w:rsidRPr="00370D76">
        <w:t>провадження консультативно-дорадчих та представницьких функцій молодіжною радою при Магдалинівській селищній раді</w:t>
      </w:r>
      <w:r w:rsidR="00370D76">
        <w:rPr>
          <w:rFonts w:eastAsia="Calibri"/>
        </w:rPr>
        <w:t xml:space="preserve"> </w:t>
      </w:r>
      <w:r w:rsidR="004430E6">
        <w:rPr>
          <w:rFonts w:eastAsia="Calibri"/>
        </w:rPr>
        <w:t>з питань молодіжної політики,</w:t>
      </w:r>
      <w:r w:rsidR="00370D76">
        <w:rPr>
          <w:rFonts w:eastAsia="Calibri"/>
        </w:rPr>
        <w:t xml:space="preserve"> забезпечення узгодженості</w:t>
      </w:r>
      <w:r w:rsidR="00370D76" w:rsidRPr="00370D76">
        <w:rPr>
          <w:rFonts w:eastAsia="Calibri"/>
        </w:rPr>
        <w:t xml:space="preserve"> дій у вирішенні питань, пов’язаних із життям молоді </w:t>
      </w:r>
      <w:r w:rsidR="004430E6">
        <w:rPr>
          <w:rFonts w:eastAsia="Calibri"/>
        </w:rPr>
        <w:t>та її участю в усіх сферах життєдіяльності</w:t>
      </w:r>
      <w:r w:rsidR="00370D76" w:rsidRPr="00370D76">
        <w:rPr>
          <w:rFonts w:eastAsia="Calibri"/>
        </w:rPr>
        <w:t xml:space="preserve"> суспільства, організації та проведенням молодіжних заходів та інформаційно</w:t>
      </w:r>
      <w:r w:rsidR="00370D76">
        <w:rPr>
          <w:rFonts w:eastAsia="Calibri"/>
        </w:rPr>
        <w:t>-навчальної роботи серед молоді,</w:t>
      </w:r>
      <w:r w:rsidR="00F86338" w:rsidRPr="006C5821">
        <w:rPr>
          <w:rFonts w:eastAsia="Calibri"/>
        </w:rPr>
        <w:t xml:space="preserve"> </w:t>
      </w:r>
      <w:r w:rsidR="00370D76">
        <w:rPr>
          <w:rFonts w:eastAsia="Calibri"/>
          <w:b/>
        </w:rPr>
        <w:t>Магдалинівська селищна рада,</w:t>
      </w:r>
    </w:p>
    <w:p w:rsidR="00EA7246" w:rsidRPr="003455F8" w:rsidRDefault="00EA7246" w:rsidP="00EA7246">
      <w:pPr>
        <w:ind w:firstLine="567"/>
        <w:jc w:val="both"/>
        <w:rPr>
          <w:rFonts w:eastAsia="Calibri"/>
          <w:b/>
          <w:sz w:val="12"/>
          <w:szCs w:val="12"/>
        </w:rPr>
      </w:pPr>
      <w:bookmarkStart w:id="0" w:name="_GoBack"/>
      <w:bookmarkEnd w:id="0"/>
    </w:p>
    <w:p w:rsidR="00EA7246" w:rsidRPr="006C5821" w:rsidRDefault="00EA7246" w:rsidP="00DC5CC8">
      <w:pPr>
        <w:jc w:val="center"/>
        <w:rPr>
          <w:rFonts w:eastAsia="Calibri"/>
          <w:b/>
        </w:rPr>
      </w:pPr>
      <w:r w:rsidRPr="006C5821">
        <w:rPr>
          <w:rFonts w:eastAsia="Calibri"/>
          <w:b/>
        </w:rPr>
        <w:t>ВИРІШИЛА:</w:t>
      </w:r>
    </w:p>
    <w:p w:rsidR="00EA7246" w:rsidRPr="003455F8" w:rsidRDefault="00EA7246" w:rsidP="00DC5CC8">
      <w:pPr>
        <w:pStyle w:val="20"/>
        <w:shd w:val="clear" w:color="auto" w:fill="auto"/>
        <w:spacing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A77A6E" w:rsidRDefault="00DC5CC8" w:rsidP="00DC5CC8">
      <w:pPr>
        <w:ind w:firstLine="567"/>
        <w:jc w:val="both"/>
        <w:rPr>
          <w:color w:val="000000"/>
          <w:lang w:eastAsia="ru-RU"/>
        </w:rPr>
      </w:pPr>
      <w:r>
        <w:t xml:space="preserve">1. </w:t>
      </w:r>
      <w:r w:rsidR="00D97CBD">
        <w:t xml:space="preserve">Погодити </w:t>
      </w:r>
      <w:r w:rsidR="006C5821" w:rsidRPr="00DC5CC8">
        <w:rPr>
          <w:rFonts w:eastAsia="Calibri"/>
        </w:rPr>
        <w:t xml:space="preserve">використання </w:t>
      </w:r>
      <w:r w:rsidR="006C5821" w:rsidRPr="00DC5CC8">
        <w:rPr>
          <w:color w:val="000000"/>
          <w:lang w:eastAsia="ru-RU"/>
        </w:rPr>
        <w:t>приміщення</w:t>
      </w:r>
      <w:r w:rsidR="00D66D71" w:rsidRPr="00D66D71">
        <w:t xml:space="preserve"> </w:t>
      </w:r>
      <w:r w:rsidR="00D66D71" w:rsidRPr="00D66D71">
        <w:rPr>
          <w:color w:val="000000"/>
          <w:lang w:eastAsia="ru-RU"/>
        </w:rPr>
        <w:t>Молодіжною радою при Магдалинівській селищній раді</w:t>
      </w:r>
      <w:r w:rsidR="006C5821" w:rsidRPr="00DC5CC8">
        <w:rPr>
          <w:color w:val="000000"/>
          <w:lang w:eastAsia="ru-RU"/>
        </w:rPr>
        <w:t xml:space="preserve">, яке розташоване за адресою: </w:t>
      </w:r>
      <w:r w:rsidR="00D66D71">
        <w:rPr>
          <w:color w:val="000000"/>
          <w:lang w:eastAsia="ru-RU"/>
        </w:rPr>
        <w:t>51000, Дніпропетровська об</w:t>
      </w:r>
      <w:r w:rsidR="003455F8">
        <w:rPr>
          <w:color w:val="000000"/>
          <w:lang w:eastAsia="ru-RU"/>
        </w:rPr>
        <w:t>л</w:t>
      </w:r>
      <w:r w:rsidR="00D66D71">
        <w:rPr>
          <w:color w:val="000000"/>
          <w:lang w:eastAsia="ru-RU"/>
        </w:rPr>
        <w:t xml:space="preserve">асть Новомосковський район </w:t>
      </w:r>
      <w:r w:rsidR="006C5821" w:rsidRPr="00DC5CC8">
        <w:rPr>
          <w:color w:val="000000"/>
          <w:lang w:eastAsia="ru-RU"/>
        </w:rPr>
        <w:t>смт</w:t>
      </w:r>
      <w:r w:rsidR="00D66D71">
        <w:rPr>
          <w:color w:val="000000"/>
          <w:lang w:eastAsia="ru-RU"/>
        </w:rPr>
        <w:t>.</w:t>
      </w:r>
      <w:r w:rsidR="006C5821" w:rsidRPr="00DC5CC8">
        <w:rPr>
          <w:color w:val="000000"/>
          <w:lang w:eastAsia="ru-RU"/>
        </w:rPr>
        <w:t xml:space="preserve"> Магдалинівка, вул. Центральна, </w:t>
      </w:r>
      <w:r w:rsidR="00D66D71">
        <w:rPr>
          <w:color w:val="000000"/>
          <w:lang w:eastAsia="ru-RU"/>
        </w:rPr>
        <w:t>32, другий поверх площею 31,96</w:t>
      </w:r>
      <w:r w:rsidR="006C5821" w:rsidRPr="00DC5CC8">
        <w:rPr>
          <w:color w:val="000000"/>
          <w:lang w:eastAsia="ru-RU"/>
        </w:rPr>
        <w:t xml:space="preserve"> кв. м.</w:t>
      </w:r>
      <w:r w:rsidR="003455F8">
        <w:rPr>
          <w:color w:val="000000"/>
          <w:lang w:eastAsia="ru-RU"/>
        </w:rPr>
        <w:t xml:space="preserve"> та 26,60 кв. м.</w:t>
      </w:r>
      <w:r w:rsidR="00CA137C">
        <w:rPr>
          <w:color w:val="000000"/>
          <w:lang w:eastAsia="ru-RU"/>
        </w:rPr>
        <w:t xml:space="preserve">, з метою впровадження </w:t>
      </w:r>
      <w:r w:rsidR="00CA137C" w:rsidRPr="00CA137C">
        <w:t>консультативно-дорадчих та представницьких функцій</w:t>
      </w:r>
      <w:r w:rsidR="00A33F66">
        <w:t>.</w:t>
      </w:r>
    </w:p>
    <w:p w:rsidR="003455F8" w:rsidRPr="003455F8" w:rsidRDefault="003455F8" w:rsidP="00DC5CC8">
      <w:pPr>
        <w:ind w:firstLine="567"/>
        <w:jc w:val="both"/>
        <w:rPr>
          <w:sz w:val="12"/>
          <w:szCs w:val="12"/>
        </w:rPr>
      </w:pPr>
    </w:p>
    <w:p w:rsidR="00EA7246" w:rsidRPr="00E64D02" w:rsidRDefault="008A137F" w:rsidP="00DC5CC8">
      <w:pPr>
        <w:pStyle w:val="a3"/>
        <w:ind w:left="0" w:firstLine="567"/>
        <w:jc w:val="both"/>
      </w:pPr>
      <w:r>
        <w:t>2</w:t>
      </w:r>
      <w:r w:rsidR="00EA7246" w:rsidRPr="008E2032">
        <w:t>. </w:t>
      </w:r>
      <w:r w:rsidR="00EA7246" w:rsidRPr="00E64D02">
        <w:t>Контроль за виконанням даного рішення покласти на постійну комісію селищної ради з питань житлово-комунального господарства, комунальної власності, торгівлі та розвитку інфраструктури.</w:t>
      </w:r>
    </w:p>
    <w:p w:rsidR="00EA7246" w:rsidRPr="00D26AE6" w:rsidRDefault="00EA7246" w:rsidP="008A137F">
      <w:pPr>
        <w:pStyle w:val="a3"/>
        <w:ind w:left="567"/>
        <w:jc w:val="both"/>
      </w:pPr>
    </w:p>
    <w:p w:rsidR="00DC5CC8" w:rsidRPr="00541DCD" w:rsidRDefault="00DC5CC8" w:rsidP="00DC5CC8">
      <w:pPr>
        <w:jc w:val="both"/>
      </w:pPr>
      <w:r w:rsidRPr="00541DCD">
        <w:t xml:space="preserve">Магдалинівський </w:t>
      </w:r>
    </w:p>
    <w:p w:rsidR="00DC5CC8" w:rsidRPr="00541DCD" w:rsidRDefault="00DC5CC8" w:rsidP="00DC5CC8">
      <w:pPr>
        <w:jc w:val="both"/>
      </w:pPr>
      <w:r w:rsidRPr="00541DCD">
        <w:t>селищний голова                                                             Володимир ДРОБІТЬКО</w:t>
      </w:r>
    </w:p>
    <w:p w:rsidR="00DC5CC8" w:rsidRPr="00D66D71" w:rsidRDefault="00DC5CC8" w:rsidP="00DC5CC8">
      <w:pPr>
        <w:jc w:val="both"/>
        <w:rPr>
          <w:sz w:val="12"/>
          <w:szCs w:val="12"/>
        </w:rPr>
      </w:pPr>
    </w:p>
    <w:p w:rsidR="00DC5CC8" w:rsidRPr="00541DCD" w:rsidRDefault="00DC5CC8" w:rsidP="00DC5CC8">
      <w:pPr>
        <w:jc w:val="both"/>
      </w:pPr>
      <w:r w:rsidRPr="00541DCD">
        <w:t>смт  Магдалинівка</w:t>
      </w:r>
    </w:p>
    <w:p w:rsidR="00DC5CC8" w:rsidRPr="00541DCD" w:rsidRDefault="00C25338" w:rsidP="00DC5CC8">
      <w:pPr>
        <w:jc w:val="both"/>
      </w:pPr>
      <w:r>
        <w:t>07</w:t>
      </w:r>
      <w:r w:rsidR="00376289">
        <w:t xml:space="preserve"> грудня</w:t>
      </w:r>
      <w:r w:rsidR="00DC5CC8" w:rsidRPr="00541DCD">
        <w:t xml:space="preserve"> 2023 року</w:t>
      </w:r>
    </w:p>
    <w:p w:rsidR="00A44584" w:rsidRDefault="00DC5CC8" w:rsidP="00DC5CC8">
      <w:pPr>
        <w:jc w:val="both"/>
      </w:pPr>
      <w:r w:rsidRPr="00541DCD">
        <w:t xml:space="preserve">№ </w:t>
      </w:r>
      <w:r w:rsidR="00451AC7">
        <w:t>3558</w:t>
      </w:r>
      <w:r w:rsidR="00376289">
        <w:t>-34</w:t>
      </w:r>
      <w:r w:rsidRPr="00541DCD">
        <w:t>/VIII</w:t>
      </w:r>
    </w:p>
    <w:sectPr w:rsidR="00A44584" w:rsidSect="00D66D71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30BCF"/>
    <w:multiLevelType w:val="hybridMultilevel"/>
    <w:tmpl w:val="B62E9E0A"/>
    <w:lvl w:ilvl="0" w:tplc="C26E695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E0"/>
    <w:rsid w:val="000C3FE7"/>
    <w:rsid w:val="003455F8"/>
    <w:rsid w:val="00370D76"/>
    <w:rsid w:val="00376289"/>
    <w:rsid w:val="004430E6"/>
    <w:rsid w:val="00451AC7"/>
    <w:rsid w:val="00675C24"/>
    <w:rsid w:val="006935D8"/>
    <w:rsid w:val="006C5821"/>
    <w:rsid w:val="008A137F"/>
    <w:rsid w:val="009E4EAE"/>
    <w:rsid w:val="00A33F66"/>
    <w:rsid w:val="00A44584"/>
    <w:rsid w:val="00A67A59"/>
    <w:rsid w:val="00A77A6E"/>
    <w:rsid w:val="00A80370"/>
    <w:rsid w:val="00AB541E"/>
    <w:rsid w:val="00C10AE0"/>
    <w:rsid w:val="00C25338"/>
    <w:rsid w:val="00CA137C"/>
    <w:rsid w:val="00D66D71"/>
    <w:rsid w:val="00D97CBD"/>
    <w:rsid w:val="00DC5CC8"/>
    <w:rsid w:val="00EA7246"/>
    <w:rsid w:val="00EB6418"/>
    <w:rsid w:val="00F86338"/>
    <w:rsid w:val="00F9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46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ja-JP" w:bidi="yi-He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EA7246"/>
    <w:rPr>
      <w:rFonts w:cs="Times New Roman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EA7246"/>
    <w:rPr>
      <w:rFonts w:ascii="Arial" w:hAnsi="Arial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A7246"/>
    <w:pPr>
      <w:shd w:val="clear" w:color="auto" w:fill="FFFFFF"/>
      <w:autoSpaceDN/>
      <w:adjustRightInd/>
      <w:spacing w:line="278" w:lineRule="exact"/>
    </w:pPr>
    <w:rPr>
      <w:rFonts w:asciiTheme="minorHAnsi" w:eastAsiaTheme="minorHAnsi" w:hAnsiTheme="minorHAnsi"/>
      <w:sz w:val="22"/>
      <w:szCs w:val="22"/>
      <w:lang w:val="ru-RU" w:eastAsia="en-US" w:bidi="ar-SA"/>
    </w:rPr>
  </w:style>
  <w:style w:type="paragraph" w:customStyle="1" w:styleId="50">
    <w:name w:val="Основной текст (5)"/>
    <w:basedOn w:val="a"/>
    <w:link w:val="5"/>
    <w:uiPriority w:val="99"/>
    <w:rsid w:val="00EA7246"/>
    <w:pPr>
      <w:shd w:val="clear" w:color="auto" w:fill="FFFFFF"/>
      <w:autoSpaceDN/>
      <w:adjustRightInd/>
      <w:spacing w:before="600" w:line="552" w:lineRule="exact"/>
      <w:jc w:val="both"/>
    </w:pPr>
    <w:rPr>
      <w:rFonts w:ascii="Arial" w:eastAsiaTheme="minorHAnsi" w:hAnsi="Arial"/>
      <w:sz w:val="19"/>
      <w:szCs w:val="19"/>
      <w:lang w:val="ru-RU" w:eastAsia="en-US" w:bidi="ar-SA"/>
    </w:rPr>
  </w:style>
  <w:style w:type="paragraph" w:styleId="a3">
    <w:name w:val="List Paragraph"/>
    <w:basedOn w:val="a"/>
    <w:uiPriority w:val="34"/>
    <w:qFormat/>
    <w:rsid w:val="00EA7246"/>
    <w:pPr>
      <w:ind w:left="720"/>
      <w:contextualSpacing/>
    </w:pPr>
  </w:style>
  <w:style w:type="character" w:customStyle="1" w:styleId="ng-binding">
    <w:name w:val="ng-binding"/>
    <w:basedOn w:val="a0"/>
    <w:rsid w:val="00EA7246"/>
  </w:style>
  <w:style w:type="paragraph" w:styleId="a4">
    <w:name w:val="Balloon Text"/>
    <w:basedOn w:val="a"/>
    <w:link w:val="a5"/>
    <w:uiPriority w:val="99"/>
    <w:semiHidden/>
    <w:unhideWhenUsed/>
    <w:rsid w:val="00DC5C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CC8"/>
    <w:rPr>
      <w:rFonts w:ascii="Tahoma" w:eastAsia="Times New Roman" w:hAnsi="Tahoma" w:cs="Tahoma"/>
      <w:sz w:val="16"/>
      <w:szCs w:val="16"/>
      <w:lang w:val="uk-UA" w:eastAsia="ja-JP" w:bidi="yi-He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46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ja-JP" w:bidi="yi-He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EA7246"/>
    <w:rPr>
      <w:rFonts w:cs="Times New Roman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EA7246"/>
    <w:rPr>
      <w:rFonts w:ascii="Arial" w:hAnsi="Arial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A7246"/>
    <w:pPr>
      <w:shd w:val="clear" w:color="auto" w:fill="FFFFFF"/>
      <w:autoSpaceDN/>
      <w:adjustRightInd/>
      <w:spacing w:line="278" w:lineRule="exact"/>
    </w:pPr>
    <w:rPr>
      <w:rFonts w:asciiTheme="minorHAnsi" w:eastAsiaTheme="minorHAnsi" w:hAnsiTheme="minorHAnsi"/>
      <w:sz w:val="22"/>
      <w:szCs w:val="22"/>
      <w:lang w:val="ru-RU" w:eastAsia="en-US" w:bidi="ar-SA"/>
    </w:rPr>
  </w:style>
  <w:style w:type="paragraph" w:customStyle="1" w:styleId="50">
    <w:name w:val="Основной текст (5)"/>
    <w:basedOn w:val="a"/>
    <w:link w:val="5"/>
    <w:uiPriority w:val="99"/>
    <w:rsid w:val="00EA7246"/>
    <w:pPr>
      <w:shd w:val="clear" w:color="auto" w:fill="FFFFFF"/>
      <w:autoSpaceDN/>
      <w:adjustRightInd/>
      <w:spacing w:before="600" w:line="552" w:lineRule="exact"/>
      <w:jc w:val="both"/>
    </w:pPr>
    <w:rPr>
      <w:rFonts w:ascii="Arial" w:eastAsiaTheme="minorHAnsi" w:hAnsi="Arial"/>
      <w:sz w:val="19"/>
      <w:szCs w:val="19"/>
      <w:lang w:val="ru-RU" w:eastAsia="en-US" w:bidi="ar-SA"/>
    </w:rPr>
  </w:style>
  <w:style w:type="paragraph" w:styleId="a3">
    <w:name w:val="List Paragraph"/>
    <w:basedOn w:val="a"/>
    <w:uiPriority w:val="34"/>
    <w:qFormat/>
    <w:rsid w:val="00EA7246"/>
    <w:pPr>
      <w:ind w:left="720"/>
      <w:contextualSpacing/>
    </w:pPr>
  </w:style>
  <w:style w:type="character" w:customStyle="1" w:styleId="ng-binding">
    <w:name w:val="ng-binding"/>
    <w:basedOn w:val="a0"/>
    <w:rsid w:val="00EA7246"/>
  </w:style>
  <w:style w:type="paragraph" w:styleId="a4">
    <w:name w:val="Balloon Text"/>
    <w:basedOn w:val="a"/>
    <w:link w:val="a5"/>
    <w:uiPriority w:val="99"/>
    <w:semiHidden/>
    <w:unhideWhenUsed/>
    <w:rsid w:val="00DC5C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CC8"/>
    <w:rPr>
      <w:rFonts w:ascii="Tahoma" w:eastAsia="Times New Roman" w:hAnsi="Tahoma" w:cs="Tahoma"/>
      <w:sz w:val="16"/>
      <w:szCs w:val="16"/>
      <w:lang w:val="uk-UA" w:eastAsia="ja-JP" w:bidi="yi-He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</dc:creator>
  <cp:keywords/>
  <dc:description/>
  <cp:lastModifiedBy>PK1</cp:lastModifiedBy>
  <cp:revision>14</cp:revision>
  <cp:lastPrinted>2023-11-08T08:20:00Z</cp:lastPrinted>
  <dcterms:created xsi:type="dcterms:W3CDTF">2023-11-03T11:14:00Z</dcterms:created>
  <dcterms:modified xsi:type="dcterms:W3CDTF">2023-12-08T09:51:00Z</dcterms:modified>
</cp:coreProperties>
</file>