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BF" w:rsidRPr="006F0055" w:rsidRDefault="004679BF" w:rsidP="004F2300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DF03EB4" wp14:editId="44A25D93">
            <wp:extent cx="428625" cy="619125"/>
            <wp:effectExtent l="0" t="0" r="9525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9BF" w:rsidRPr="006F0055" w:rsidRDefault="004F2300" w:rsidP="004F2300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МАГДАЛИНІВСЬКА</w:t>
      </w:r>
      <w:r w:rsidR="004679BF" w:rsidRPr="006F0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СЕЛИЩНА РАДА </w:t>
      </w:r>
      <w:r w:rsidR="004679BF" w:rsidRPr="006F0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НОВОМОСКО</w:t>
      </w:r>
      <w:r w:rsidR="004679BF" w:rsidRPr="006F0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ЬКОГО РАЙОНУ ДНІПРОПЕТРОВСЬКОЇ</w:t>
      </w:r>
      <w:r w:rsidR="004679BF" w:rsidRPr="006F0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ОБЛАСТІ</w:t>
      </w:r>
    </w:p>
    <w:p w:rsidR="004679BF" w:rsidRPr="006F0055" w:rsidRDefault="004F2300" w:rsidP="004F2300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ТРИДЦЯТЬ ШОСТА</w:t>
      </w:r>
      <w:r w:rsidR="004679BF" w:rsidRPr="006F0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СЕСІЯ ВОСЬМЕ СКЛИКАННЯ</w:t>
      </w:r>
    </w:p>
    <w:p w:rsidR="004679BF" w:rsidRDefault="004679BF" w:rsidP="004F2300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РІШЕННЯ</w:t>
      </w:r>
    </w:p>
    <w:p w:rsidR="004F2300" w:rsidRPr="004F2300" w:rsidRDefault="004F2300" w:rsidP="001C4DF8">
      <w:pPr>
        <w:shd w:val="clear" w:color="auto" w:fill="FFFFFF"/>
        <w:spacing w:after="0" w:line="312" w:lineRule="atLeast"/>
        <w:ind w:right="2977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300" w:rsidRPr="001C4DF8" w:rsidRDefault="004F2300" w:rsidP="004F2300">
      <w:pPr>
        <w:shd w:val="clear" w:color="auto" w:fill="FFFFFF"/>
        <w:spacing w:after="0" w:line="312" w:lineRule="atLeast"/>
        <w:ind w:right="269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3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внесення змін до рішення Магдалинівської селищної ради від 27.11.2020 р. № 08-01/VIII «Про затвердження Положення про старосту Магдалинівської селищної ради VIII скликання  (ОТГ)» (з урахуванням внесених змін)</w:t>
      </w:r>
    </w:p>
    <w:p w:rsidR="004679BF" w:rsidRPr="001C4DF8" w:rsidRDefault="004679BF" w:rsidP="000D3F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79BF" w:rsidRPr="00820E1B" w:rsidRDefault="00820E1B" w:rsidP="00820E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6F0055">
        <w:rPr>
          <w:rFonts w:ascii="Times New Roman" w:eastAsia="Times New Roman" w:hAnsi="Times New Roman" w:cs="Times New Roman"/>
          <w:sz w:val="28"/>
          <w:szCs w:val="20"/>
          <w:lang w:eastAsia="ru-RU"/>
        </w:rPr>
        <w:t>ідповід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но Конституції України,   ст.ст.</w:t>
      </w:r>
      <w:r w:rsidRPr="006F00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26, </w:t>
      </w:r>
      <w:r w:rsidRPr="006F0055">
        <w:rPr>
          <w:rFonts w:ascii="Times New Roman" w:eastAsia="Times New Roman" w:hAnsi="Times New Roman" w:cs="Times New Roman"/>
          <w:sz w:val="28"/>
          <w:szCs w:val="20"/>
          <w:lang w:eastAsia="ru-RU"/>
        </w:rPr>
        <w:t>54</w:t>
      </w:r>
      <w:r w:rsidRPr="006F0055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Pr="006F0055">
        <w:rPr>
          <w:rFonts w:ascii="Times New Roman" w:eastAsia="Times New Roman" w:hAnsi="Times New Roman" w:cs="Times New Roman"/>
          <w:sz w:val="28"/>
          <w:szCs w:val="20"/>
          <w:lang w:eastAsia="ru-RU"/>
        </w:rPr>
        <w:t>59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керуючись службовою запискою заступника Магдалинівського селищного голови Володимира НАЙКА зареєстровану за Вх. № 05-12-7772/0/1-23 від 25 грудня 2023 року, службовою запискою начальника загального відділу селищної ради Лілії СІРЕНКО зареєстрованої за Вх. № 05-12-165/0/1-24 від 05 січня 2024 року, </w:t>
      </w:r>
      <w:r w:rsidR="004679BF" w:rsidRPr="006F00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 метою забезпечення реалізації повноважень старости на території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Магдалинівської селищної ради (</w:t>
      </w:r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ТГ), </w:t>
      </w:r>
      <w:r w:rsidR="004679BF" w:rsidRPr="006F005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Магдалинівська селищна рада,</w:t>
      </w:r>
    </w:p>
    <w:p w:rsidR="004679BF" w:rsidRPr="006F0055" w:rsidRDefault="004679BF" w:rsidP="004F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679BF" w:rsidRPr="006F0055" w:rsidRDefault="004679BF" w:rsidP="004F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F005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ВИРІШИЛА:</w:t>
      </w:r>
    </w:p>
    <w:p w:rsidR="004679BF" w:rsidRPr="006F0055" w:rsidRDefault="004679BF" w:rsidP="004F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679BF" w:rsidRPr="006F0055" w:rsidRDefault="004679BF" w:rsidP="004F2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>1. Положення про с</w:t>
      </w:r>
      <w:r w:rsidRPr="006F0055">
        <w:rPr>
          <w:rFonts w:ascii="Times New Roman" w:eastAsia="Times New Roman" w:hAnsi="Times New Roman" w:cs="Times New Roman"/>
          <w:sz w:val="28"/>
          <w:szCs w:val="20"/>
          <w:lang w:eastAsia="ru-RU"/>
        </w:rPr>
        <w:t>таросту Магдалинівської</w:t>
      </w:r>
      <w:r w:rsidR="0039374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селищної ради VIII скликання (</w:t>
      </w:r>
      <w:r w:rsidRPr="006F0055">
        <w:rPr>
          <w:rFonts w:ascii="Times New Roman" w:eastAsia="Times New Roman" w:hAnsi="Times New Roman" w:cs="Times New Roman"/>
          <w:sz w:val="28"/>
          <w:szCs w:val="20"/>
          <w:lang w:eastAsia="ru-RU"/>
        </w:rPr>
        <w:t>ТГ) затверджене рішенням Магдал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>инівської селищної ради від 27 листопада 2020 року № 08-01/</w:t>
      </w:r>
      <w:r w:rsidRPr="006F005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VIII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викласти в новій редакції згідно з додатком.</w:t>
      </w:r>
    </w:p>
    <w:p w:rsidR="004679BF" w:rsidRPr="006F0055" w:rsidRDefault="004679BF" w:rsidP="004F2300">
      <w:pPr>
        <w:spacing w:before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679BF" w:rsidRPr="006F0055" w:rsidRDefault="004679BF" w:rsidP="004F230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lang w:eastAsia="ru-RU"/>
        </w:rPr>
        <w:t xml:space="preserve">2.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Організацію виконання даного рішення покласти на секретаря Магдалинівської селищної ради та заступника Магдалинівського селищного голови з питань виконавчих органів ради згідно з розподілом обов’язків.</w:t>
      </w:r>
    </w:p>
    <w:p w:rsidR="004679BF" w:rsidRPr="006F0055" w:rsidRDefault="004679BF" w:rsidP="004679BF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9BF" w:rsidRPr="006F0055" w:rsidRDefault="004679BF" w:rsidP="00467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Магдалинівський </w:t>
      </w:r>
    </w:p>
    <w:p w:rsidR="004679BF" w:rsidRPr="006F0055" w:rsidRDefault="004679BF" w:rsidP="00467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                                                            Володимир ДРОБІТЬКО</w:t>
      </w:r>
    </w:p>
    <w:p w:rsidR="004679BF" w:rsidRPr="006F0055" w:rsidRDefault="004679BF" w:rsidP="00467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9BF" w:rsidRPr="006F0055" w:rsidRDefault="004679BF" w:rsidP="00467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смт. Магдалинівка</w:t>
      </w:r>
    </w:p>
    <w:p w:rsidR="004679BF" w:rsidRPr="006F0055" w:rsidRDefault="00393749" w:rsidP="00467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 лютого 2024</w:t>
      </w:r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</w:p>
    <w:p w:rsidR="004679BF" w:rsidRPr="006F0055" w:rsidRDefault="000D3FD1" w:rsidP="00467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3684</w:t>
      </w:r>
      <w:r w:rsidR="00393749">
        <w:rPr>
          <w:rFonts w:ascii="Times New Roman" w:eastAsia="Times New Roman" w:hAnsi="Times New Roman" w:cs="Times New Roman"/>
          <w:sz w:val="28"/>
          <w:szCs w:val="28"/>
          <w:lang w:eastAsia="ru-RU"/>
        </w:rPr>
        <w:t>-36</w:t>
      </w:r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/VIIІ</w:t>
      </w:r>
    </w:p>
    <w:p w:rsidR="004679BF" w:rsidRPr="006F0055" w:rsidRDefault="004679BF" w:rsidP="004679BF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9BF" w:rsidRDefault="004679BF" w:rsidP="004679BF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749" w:rsidRDefault="00393749" w:rsidP="004679BF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4679BF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Pr="006F0055" w:rsidRDefault="000D3FD1" w:rsidP="004679BF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9BF" w:rsidRPr="006F0055" w:rsidRDefault="004679BF" w:rsidP="004679BF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Додаток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рішення сесії Магдалинівської 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селищної  ради VIІI скликання </w:t>
      </w:r>
    </w:p>
    <w:p w:rsidR="004679BF" w:rsidRPr="006F0055" w:rsidRDefault="000D3FD1" w:rsidP="004679BF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3684</w:t>
      </w:r>
      <w:r w:rsidR="00393749">
        <w:rPr>
          <w:rFonts w:ascii="Times New Roman" w:eastAsia="Times New Roman" w:hAnsi="Times New Roman" w:cs="Times New Roman"/>
          <w:sz w:val="28"/>
          <w:szCs w:val="28"/>
          <w:lang w:eastAsia="ru-RU"/>
        </w:rPr>
        <w:t>-36/VIІI від 07.02.2024</w:t>
      </w:r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</w:t>
      </w:r>
    </w:p>
    <w:p w:rsidR="004679BF" w:rsidRPr="006F0055" w:rsidRDefault="004679BF" w:rsidP="004679BF">
      <w:pPr>
        <w:keepNext/>
        <w:spacing w:before="1" w:after="6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4679BF" w:rsidRPr="006F0055" w:rsidRDefault="004679BF" w:rsidP="004679BF">
      <w:pPr>
        <w:keepNext/>
        <w:spacing w:before="1" w:after="60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Положення</w:t>
      </w:r>
    </w:p>
    <w:p w:rsidR="004679BF" w:rsidRPr="006F0055" w:rsidRDefault="004679BF" w:rsidP="004679BF">
      <w:pPr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старосту Магдалинівської селищної ради </w:t>
      </w:r>
      <w:r w:rsidRPr="006F005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Pr="006F0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скликання (ТГ)</w:t>
      </w:r>
    </w:p>
    <w:p w:rsidR="004679BF" w:rsidRPr="006F0055" w:rsidRDefault="004679BF" w:rsidP="0046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4679BF" w:rsidRPr="006F0055" w:rsidRDefault="004679BF" w:rsidP="0046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І. Загальні положення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1.1. Це Положення розроблене відповідно до Конституції України, Законів України «Про місцеве самоврядування в Україні», інших актів законодавства України та визначає правовий статус старости, порядок його обрання та припинення повноважень, його права та обов’язки, повноваження,  відповідальність, порядок звітування та інші питання, пов’язані з діяльністю старости  на території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Магдалинівської селищної ради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(далі - староста).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ІІ. Правовий статус старости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2.1.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Староста затверджується Магдалинівською селищною  радою на строк її повноважень за пропозицією Магдалинівського селищного  голови.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2.2. Правовий статус старости визначається Конституцією України, законом України «Про місцеве самоврядування в Україні», «Про службу в органах місцевого самоврядування», іншими актами законодавства України,  рішеннями Магдалинівської селищної  ради та цим Положенням.</w:t>
      </w:r>
    </w:p>
    <w:p w:rsidR="004679BF" w:rsidRPr="006F0055" w:rsidRDefault="004679BF" w:rsidP="004679BF">
      <w:pPr>
        <w:widowControl w:val="0"/>
        <w:autoSpaceDE w:val="0"/>
        <w:autoSpaceDN w:val="0"/>
        <w:spacing w:before="1"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lang w:eastAsia="ru-RU"/>
        </w:rPr>
        <w:t>2.3. Староста є членом виконавчого комітету Магдалинівської селищної  ради за посадою і працює в ньому на постійній основі.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2.4. Староста не може суміщати свою службову діяльність з іншою посадою, у тому числі на громадських засадах, займатися іншою оплачуваною (крім випадків, визначених чинним законодавством) або підприємницькою діяльністю.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2.5. На старосту поширюються обмеження визначені Законом України 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запобігання корупції».</w:t>
      </w:r>
    </w:p>
    <w:p w:rsidR="004679BF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2.6. Порядок організації роботи старости визначається Законом України «Про місцеве самоврядування в Україні», іншими законами, а також цим Положенням.</w:t>
      </w:r>
    </w:p>
    <w:p w:rsidR="00AE4773" w:rsidRPr="00AE4773" w:rsidRDefault="00AE4773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uk-UA"/>
        </w:rPr>
      </w:pPr>
      <w:r w:rsidRPr="00AE4773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uk-UA"/>
        </w:rPr>
        <w:t>2.7. Староста є членом дільниці оповіщення.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ІІІ. Порядок затвердження та припинення повноважень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старости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3.1. Староста затверджується селищною радою на строк її повноважень за пропозицією відповідного селищного голови, що вноситься за результатами громадського обговорення (громадських слухань, зборів громадян, інших форм консультацій з громадськістю), проведеного у межах відповідного старостинського округу.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n1584"/>
      <w:bookmarkEnd w:id="0"/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Кандидатура старости вноситься на громадське обговорення (громадські слухання, збори громадян, інші форми консультацій з громадськістю) селищним головою та вважається погодженою з жителями відповідного старостинського округу, якщо в результаті громадського обговорення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(громадських слухань, зборів громадян, інших форм консультацій з громадськістю) отримала таку підтримку у старостинському окрузі: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" w:name="n1585"/>
      <w:bookmarkEnd w:id="1"/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з кількістю жителів до 1500 - більше 20 відсотків голосів жителів від загальної кількості жителів відповідного старостинського округу, які є громадянами України і мають право голосу на виборах;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" w:name="n1586"/>
      <w:bookmarkEnd w:id="2"/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з кількістю жителів від 1500 до 10 тисяч - більше 17 відсотків голосів;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3" w:name="n1587"/>
      <w:bookmarkStart w:id="4" w:name="n1590"/>
      <w:bookmarkEnd w:id="3"/>
      <w:bookmarkEnd w:id="4"/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результатами проведеного громадського обговорення (громадських слухань, зборів громадян, інших форм консультацій з громадськістю) кандидатури старости складається протокол, який має містити такі відомості: дата (період) і місце проведення громадського обговорення (громадських слухань, зборів громадян, інших форм консультацій з громадськістю), кількість жителів відповідного старостинського округу, які є громадянами України і мають право голосу на виборах, відомості про кандидатуру старости, кількість учасників громадського обговорення (громадських слухань, зборів громадян, інших форм консультацій з громадськістю), які підтримали відповідну кандидатуру, із зазначенням прізвища, власного імені (усіх власних імен) та по батькові (за наявності), числа, місяця і року народження, серії та номера паспорта громадянина України (тимчасового посвідчення громадянина України - для осіб, недавно прийнятих до громадянства України), що засвідчується підписом таких учасників.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5" w:name="n1591"/>
      <w:bookmarkEnd w:id="5"/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Кандидатура старости відповідного старостинського округу, не підтримана селищною радою, не може бути повторно внесена для затвердження в цьому старостинському окрузі протягом поточного скликання відповідної селищної ради.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6" w:name="n1592"/>
      <w:bookmarkEnd w:id="6"/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Порядок проведення громадського обговорення (громадських слухань, зборів громадян, інших форм консультацій з громадськістю) кандидатури старости затверджується селищною радою.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Повноваження старости можуть бути припинені відповідно до чинного законодавства України.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679BF" w:rsidRPr="006F0055" w:rsidRDefault="004679BF" w:rsidP="0046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ІV. Повноваження старости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Староста: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4.1. Представляє інтереси жителів відповідних сіл у виконавчих органах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4.2. Бере участь у пленарних засіданнях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 та засіданнях її постійних комісій.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4.3. Має право на гарантований виступ на пленарних засіданнях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ради, засіданнях її постійних комісій з питань, що стосуються інтересів жителів відповідних сіл, селищ.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4.4. Сприяє жителям відповідних сіл, селищ у підготовці документів, що подаються до органів місцевого самоврядування.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4.5. Бере участь в організації виконання рішень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ради, її виконавчого комітету, розпоряджень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голови на території відповідного старостинського округу та у здійсненні контролю за їх виконанням.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4.6. Бере участь у підготовці проекту бюджету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ради (ТГ)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в частині фінансування програм, що реалізуються на території відповідного старостинського округу.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4.7. Вносить пропозиції до виконавчого комітету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ради з питань діяльності на території відповідного старостинського округу виконавчих органів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ради, підприємств, установ, організацій комунальної власності та їх посадових осіб.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4.8. Бере участь у підготовці проектів рішень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ради, що стосуються майна територіальної громади, розташованого на території відповідного старостинського округу.</w:t>
      </w:r>
    </w:p>
    <w:p w:rsidR="004679BF" w:rsidRPr="00AF55A1" w:rsidRDefault="004679BF" w:rsidP="004679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Вчиняти нотаріальні дії передбачені ст. 37 Закону України «Про нотаріат» та Порядку вчинення нотаріальних дій посадовими особами місцевого самоврядування.</w:t>
      </w:r>
      <w:r w:rsidR="00AF5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5A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Затвердити бланки старостинських округів, для здійснення нотаріальних дій, що додаються.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4.10. Бере участь у здійсненні контролю за використанням об’єктів комунальної власності, розташованих на території відповідного старостинського округу.</w:t>
      </w:r>
    </w:p>
    <w:p w:rsidR="004679BF" w:rsidRPr="006F0055" w:rsidRDefault="004679BF" w:rsidP="004679BF">
      <w:pPr>
        <w:widowControl w:val="0"/>
        <w:tabs>
          <w:tab w:val="left" w:pos="720"/>
          <w:tab w:val="left" w:pos="9000"/>
        </w:tabs>
        <w:autoSpaceDE w:val="0"/>
        <w:autoSpaceDN w:val="0"/>
        <w:spacing w:before="1"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4.11. Складати протоколи про адміністративні правопорушення згідно Кодексу України про адміністративні правопорушення та прийнятих рішень Магдалинівської селищної ради та її виконкому.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4.12. Бере участь у здійсненні контролю за станом благоустрою відповідних сіл та інформує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Магдалинівського селищного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голову, виконавчі органи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 про його результати.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4.13. Отримує від виконавчих органів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ради, підприємств, установ, організацій комунальної власності та їх посадових осіб інформацію, документи і матеріали, необхідні для здійснення наданих йому повноважень.</w:t>
      </w:r>
    </w:p>
    <w:p w:rsidR="004679BF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4.14. Сприяє утворенню та діяльності органів самоорганізації населення, організації та проведенню загальних зборів, громадських слухань та інших форм безпосередньої участі громадян у вирішенні питань місцевого значення у відповідних селах.</w:t>
      </w:r>
    </w:p>
    <w:p w:rsidR="00AE4773" w:rsidRPr="00AE4773" w:rsidRDefault="00AE4773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AE4773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4.15.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>Староста бере участь в оповіщенні призовників, військовозобов’язаних та резервістів в населених пунктах, які адміністративно входять до складу відповідного старостинського округу.</w:t>
      </w:r>
    </w:p>
    <w:p w:rsidR="004679BF" w:rsidRPr="006F0055" w:rsidRDefault="00AE4773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4.16</w:t>
      </w:r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Здійснює інші повноваження, визначені </w:t>
      </w:r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України «Про місцеве самоврядування в Україні» та іншими </w:t>
      </w:r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законами.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679BF" w:rsidRPr="006F0055" w:rsidRDefault="004679BF" w:rsidP="0046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7" w:name="RichViewCheckpoint0"/>
      <w:bookmarkEnd w:id="7"/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V. Обов’язки старости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Староста зобов’язаний: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5.1.  Додержуватися Конституції та законів України, актів Президента України, Кабінету Міністрів України, регламентів роботи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ради та виконавчого комітету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ради, цього Положення та інших нормативно-правових актів, що визначають порядок його діяльності та взаємовідносини з  територіальною громадою, органами місцевого самоврядування та їхніми посадовими особами, громадою та її членами.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5.2. Брати участь у засіданнях виконавчого комітету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ради, виконувати доручення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 та селищного голови,  звітувати про їх виконання.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5.3. Брати участь в організації та проведенні зборів жителів відповідного старостинського округу та у оформленні документів цих зборів, вносити пропозиції до порядку денного зборів; організовувати виконання рішень зборів жителів відповідного старостинського округу та здійснювати моніторинг їх виконання.</w:t>
      </w:r>
    </w:p>
    <w:p w:rsidR="004679BF" w:rsidRPr="006F0055" w:rsidRDefault="004679BF" w:rsidP="004679BF">
      <w:pPr>
        <w:widowControl w:val="0"/>
        <w:tabs>
          <w:tab w:val="left" w:pos="720"/>
          <w:tab w:val="left" w:pos="9354"/>
        </w:tabs>
        <w:autoSpaceDE w:val="0"/>
        <w:autoSpaceDN w:val="0"/>
        <w:spacing w:before="1" w:after="0" w:line="240" w:lineRule="auto"/>
        <w:ind w:left="102" w:right="-6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  <w:t xml:space="preserve">5.4. Сприяти виконанню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території відповідного старостинського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округу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програм економічного і соціального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розвитку, затверджених рішенням </w:t>
      </w:r>
      <w:r w:rsidRPr="006F0055">
        <w:rPr>
          <w:rFonts w:ascii="Times New Roman" w:eastAsia="Times New Roman" w:hAnsi="Times New Roman" w:cs="Times New Roman"/>
          <w:sz w:val="28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ради, інших актів ради та її виконавчого комітету,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вносити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виконавчого комітету,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інших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виконавчих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органів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ради пропозиції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з цих</w:t>
      </w:r>
      <w:r w:rsidRPr="006F0055">
        <w:rPr>
          <w:rFonts w:ascii="Times New Roman" w:eastAsia="Times New Roman" w:hAnsi="Times New Roman" w:cs="Times New Roman"/>
          <w:spacing w:val="-21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питань.</w:t>
      </w:r>
    </w:p>
    <w:p w:rsidR="004679BF" w:rsidRPr="006F0055" w:rsidRDefault="004679BF" w:rsidP="004679BF">
      <w:pPr>
        <w:widowControl w:val="0"/>
        <w:tabs>
          <w:tab w:val="left" w:pos="720"/>
          <w:tab w:val="left" w:pos="9354"/>
        </w:tabs>
        <w:autoSpaceDE w:val="0"/>
        <w:autoSpaceDN w:val="0"/>
        <w:spacing w:before="1" w:after="0" w:line="240" w:lineRule="auto"/>
        <w:ind w:left="102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ab/>
        <w:t xml:space="preserve">5.5. Вести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прийом жителів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старостинського округу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згідно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визначеним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графіком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прийому, здійснювати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моніторинг стану дотримання їхніх прав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законних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інтересів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сфері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соціального захисту, охорони здоров’я, 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культури,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освіти, фізичної культури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та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спорту, житлово-комунального господарства. </w:t>
      </w:r>
    </w:p>
    <w:p w:rsidR="004679BF" w:rsidRPr="006F0055" w:rsidRDefault="004679BF" w:rsidP="004679BF">
      <w:pPr>
        <w:widowControl w:val="0"/>
        <w:tabs>
          <w:tab w:val="left" w:pos="720"/>
          <w:tab w:val="left" w:pos="9354"/>
        </w:tabs>
        <w:autoSpaceDE w:val="0"/>
        <w:autoSpaceDN w:val="0"/>
        <w:spacing w:after="0" w:line="240" w:lineRule="auto"/>
        <w:ind w:left="102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  <w:t>5.6. Вести</w:t>
      </w:r>
      <w:r w:rsidRPr="006F0055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облік</w:t>
      </w:r>
      <w:r w:rsidRPr="006F0055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узагальнювати</w:t>
      </w:r>
      <w:r w:rsidRPr="006F0055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пропозиції</w:t>
      </w:r>
      <w:r w:rsidRPr="006F0055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членів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громади</w:t>
      </w:r>
      <w:r w:rsidRPr="006F0055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старостинського</w:t>
      </w:r>
      <w:r w:rsidRPr="006F0055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округу</w:t>
      </w:r>
      <w:r w:rsidRPr="006F0055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питань</w:t>
      </w:r>
      <w:r w:rsidRPr="006F0055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соціально-економічного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та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культурного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розвитку цього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старостинського округу,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соціального,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побутового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транспортного обслуговування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його</w:t>
      </w:r>
      <w:r w:rsidRPr="006F0055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жителів.</w:t>
      </w:r>
    </w:p>
    <w:p w:rsidR="004679BF" w:rsidRPr="006F0055" w:rsidRDefault="004679BF" w:rsidP="004679BF">
      <w:pPr>
        <w:widowControl w:val="0"/>
        <w:tabs>
          <w:tab w:val="left" w:pos="720"/>
          <w:tab w:val="left" w:pos="9354"/>
        </w:tabs>
        <w:autoSpaceDE w:val="0"/>
        <w:autoSpaceDN w:val="0"/>
        <w:spacing w:after="0" w:line="240" w:lineRule="auto"/>
        <w:ind w:left="102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  <w:t xml:space="preserve">5.7. Приймати </w:t>
      </w: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від </w:t>
      </w:r>
      <w:r w:rsidRPr="006F005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жителів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старостинського </w:t>
      </w:r>
      <w:r w:rsidRPr="006F005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округу </w:t>
      </w: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заяви,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адресовані </w:t>
      </w:r>
      <w:r w:rsidRPr="006F005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органам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місцевого </w:t>
      </w:r>
      <w:r w:rsidRPr="006F0055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самоврядування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територіальної</w:t>
      </w:r>
      <w:r w:rsidRPr="006F0055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громади</w:t>
      </w:r>
      <w:r w:rsidRPr="006F0055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та</w:t>
      </w:r>
      <w:r w:rsidRPr="006F0055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їхнім</w:t>
      </w:r>
      <w:r w:rsidRPr="006F0055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посадовим</w:t>
      </w:r>
      <w:r w:rsidRPr="006F0055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особам,</w:t>
      </w:r>
      <w:r w:rsidRPr="006F0055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передавати</w:t>
      </w:r>
      <w:r w:rsidRPr="006F0055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їх</w:t>
      </w:r>
      <w:r w:rsidRPr="006F0055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за</w:t>
      </w:r>
      <w:r w:rsidRPr="006F0055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призначенням.</w:t>
      </w:r>
    </w:p>
    <w:p w:rsidR="004679BF" w:rsidRPr="006F0055" w:rsidRDefault="004679BF" w:rsidP="004679BF">
      <w:pPr>
        <w:widowControl w:val="0"/>
        <w:tabs>
          <w:tab w:val="left" w:pos="720"/>
          <w:tab w:val="left" w:pos="9354"/>
        </w:tabs>
        <w:autoSpaceDE w:val="0"/>
        <w:autoSpaceDN w:val="0"/>
        <w:spacing w:after="0" w:line="240" w:lineRule="auto"/>
        <w:ind w:left="102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  <w:t xml:space="preserve">5.8. Сприяти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проведенню контрольних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заходів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території відповідного старостинського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округу (землекористування, довкілля, об'єкти житлово-комунальної інфраструктури</w:t>
      </w:r>
      <w:r w:rsidRPr="006F0055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тощо).</w:t>
      </w:r>
    </w:p>
    <w:p w:rsidR="004679BF" w:rsidRPr="006F0055" w:rsidRDefault="004679BF" w:rsidP="004679BF">
      <w:pPr>
        <w:widowControl w:val="0"/>
        <w:tabs>
          <w:tab w:val="left" w:pos="720"/>
          <w:tab w:val="left" w:pos="9354"/>
        </w:tabs>
        <w:autoSpaceDE w:val="0"/>
        <w:autoSpaceDN w:val="0"/>
        <w:spacing w:after="0" w:line="240" w:lineRule="auto"/>
        <w:ind w:left="102"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ab/>
        <w:t xml:space="preserve">5.9. Контролювати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дотримання правил </w:t>
      </w: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використання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об’єктів </w:t>
      </w: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комунальної власності територіальної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громади,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розташовані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території</w:t>
      </w:r>
      <w:r w:rsidRPr="006F0055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відповідного старостинського</w:t>
      </w: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округу.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5.10. Здійснювати моніторинг за станом довкілля, об’єктів інфраструктури, громадського правопорядку.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5.11. Здійснювати моніторинг за дотриманням прав і законних інтересів жителів сіл  у сфері соціального захисту, культури, освіти, спорту, туризму, житлово-комунального господарства, реалізації права на працю, медичну допомогу.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5.12. Здійснювати моніторинг благоустрою території відповідного </w:t>
      </w:r>
      <w:r w:rsidRPr="006F005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старостинського </w:t>
      </w:r>
      <w:r w:rsidRPr="006F005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округу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, вживати заходів до його підтримання в належному стані.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5.13. Не допускати дій чи бездіяльності, які можуть зашкодити інтересам місцевого самоврядування та держави.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5.14. Здійснювати контроль за раціональним використанням енергоносіїв на території відповідного старостинського округу.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5.15. С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прияти діяльності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органу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(органам) самоорганізації населення відповідного старостинського</w:t>
      </w:r>
      <w:r w:rsidRPr="006F005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округу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надавати практичну допомогу у виконанні ними своїх завдань та повноважень.</w:t>
      </w:r>
    </w:p>
    <w:p w:rsidR="004679BF" w:rsidRPr="006F0055" w:rsidRDefault="004679BF" w:rsidP="004679BF">
      <w:pPr>
        <w:widowControl w:val="0"/>
        <w:tabs>
          <w:tab w:val="left" w:pos="720"/>
          <w:tab w:val="left" w:pos="900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5.16. Дотримуватися правил службової етики, встановлених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законодавчими актами України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4679BF" w:rsidRPr="006F0055" w:rsidRDefault="004679BF" w:rsidP="004679BF">
      <w:pPr>
        <w:widowControl w:val="0"/>
        <w:tabs>
          <w:tab w:val="left" w:pos="720"/>
          <w:tab w:val="left" w:pos="9000"/>
        </w:tabs>
        <w:autoSpaceDE w:val="0"/>
        <w:autoSpaceDN w:val="0"/>
        <w:spacing w:before="1"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ab/>
        <w:t xml:space="preserve">5.17. Забезпечувати зберігання офіційних документів,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пов'язаних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місцевим самоврядуванням відповідного старостинського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округу, </w:t>
      </w: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забезпечувати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доступ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до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них</w:t>
      </w:r>
      <w:r w:rsidRPr="006F0055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осіб,</w:t>
      </w:r>
      <w:r w:rsidRPr="006F005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яким</w:t>
      </w:r>
      <w:r w:rsidRPr="006F005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це</w:t>
      </w:r>
      <w:r w:rsidRPr="006F005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право</w:t>
      </w:r>
      <w:r w:rsidRPr="006F0055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надано</w:t>
      </w:r>
      <w:r w:rsidRPr="006F005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F0055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встановленому</w:t>
      </w:r>
      <w:r w:rsidRPr="006F0055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законом</w:t>
      </w:r>
      <w:r w:rsidRPr="006F005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порядку.</w:t>
      </w:r>
    </w:p>
    <w:p w:rsidR="004679BF" w:rsidRPr="006F0055" w:rsidRDefault="004679BF" w:rsidP="004679BF">
      <w:pPr>
        <w:widowControl w:val="0"/>
        <w:tabs>
          <w:tab w:val="left" w:pos="720"/>
          <w:tab w:val="left" w:pos="1115"/>
          <w:tab w:val="left" w:pos="9000"/>
        </w:tabs>
        <w:autoSpaceDE w:val="0"/>
        <w:autoSpaceDN w:val="0"/>
        <w:spacing w:after="0" w:line="321" w:lineRule="exact"/>
        <w:ind w:right="-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5.18. Забезпечувати ведення реєстраційної бази та діловодства,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обліку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звітності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передачею документів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6F0055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архіву.</w:t>
      </w:r>
    </w:p>
    <w:p w:rsidR="004679BF" w:rsidRPr="006F0055" w:rsidRDefault="004679BF" w:rsidP="004679BF">
      <w:pPr>
        <w:widowControl w:val="0"/>
        <w:tabs>
          <w:tab w:val="left" w:pos="720"/>
          <w:tab w:val="left" w:pos="900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ab/>
        <w:t xml:space="preserve">5.19. Надавати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довідки,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довідки-характеристики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фізичним </w:t>
      </w:r>
      <w:r w:rsidRPr="006F005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та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юридичним особам, які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проживають та/або мають у володінні (користуванні) земельні ділянки/майно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території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відповідного старостинського</w:t>
      </w:r>
      <w:r w:rsidRPr="006F0055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округу та інші довідки (документи) цивільно-правового характеру.</w:t>
      </w:r>
    </w:p>
    <w:p w:rsidR="004679BF" w:rsidRPr="006F0055" w:rsidRDefault="004679BF" w:rsidP="004679BF">
      <w:pPr>
        <w:widowControl w:val="0"/>
        <w:tabs>
          <w:tab w:val="left" w:pos="720"/>
          <w:tab w:val="left" w:pos="900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5.20. Забезпечувати своєчасність та у повному обсязі сплати місцевих податків членами громади населеного пункту/пунктів.</w:t>
      </w:r>
    </w:p>
    <w:p w:rsidR="004679BF" w:rsidRPr="006F0055" w:rsidRDefault="004679BF" w:rsidP="004679BF">
      <w:pPr>
        <w:widowControl w:val="0"/>
        <w:tabs>
          <w:tab w:val="left" w:pos="720"/>
          <w:tab w:val="left" w:pos="900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5.21. Проводити моніторинг та облік кризових сімей, що опинилися у скрутних життєвих обставинах, а також громадян, які мають пільги відповідно до законів України.</w:t>
      </w:r>
    </w:p>
    <w:p w:rsidR="004679BF" w:rsidRPr="006F0055" w:rsidRDefault="004679BF" w:rsidP="004679BF">
      <w:pPr>
        <w:widowControl w:val="0"/>
        <w:tabs>
          <w:tab w:val="left" w:pos="720"/>
          <w:tab w:val="left" w:pos="900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5.22. Шанобливо ставитися до жителів сіл відповідного старостинського</w:t>
      </w:r>
      <w:r w:rsidRPr="006F0055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округу</w:t>
      </w:r>
      <w:r w:rsidRPr="006F0055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6F0055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належним</w:t>
      </w:r>
      <w:r w:rsidRPr="006F0055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чином</w:t>
      </w:r>
      <w:r w:rsidRPr="006F0055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проводити</w:t>
      </w:r>
      <w:r w:rsidRPr="006F0055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роботу</w:t>
      </w:r>
      <w:r w:rsidRPr="006F0055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F005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r w:rsidRPr="006F005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зверненнями до органів місцевого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самоврядування.</w:t>
      </w:r>
    </w:p>
    <w:p w:rsidR="004679BF" w:rsidRDefault="004679BF" w:rsidP="004679BF">
      <w:pPr>
        <w:widowControl w:val="0"/>
        <w:tabs>
          <w:tab w:val="left" w:pos="720"/>
          <w:tab w:val="left" w:pos="9000"/>
        </w:tabs>
        <w:autoSpaceDE w:val="0"/>
        <w:autoSpaceDN w:val="0"/>
        <w:spacing w:before="1"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5.23. Здійснювати заходи із ведення погосподарського обліку на території старостинського округу.</w:t>
      </w:r>
    </w:p>
    <w:p w:rsidR="00B927FA" w:rsidRPr="00B927FA" w:rsidRDefault="00B927FA" w:rsidP="00B927FA">
      <w:pPr>
        <w:widowControl w:val="0"/>
        <w:tabs>
          <w:tab w:val="left" w:pos="720"/>
          <w:tab w:val="left" w:pos="9000"/>
        </w:tabs>
        <w:autoSpaceDE w:val="0"/>
        <w:autoSpaceDN w:val="0"/>
        <w:spacing w:before="1" w:after="0" w:line="240" w:lineRule="auto"/>
        <w:ind w:right="-6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927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5.24.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Сприяти на території старостинського округу виконання доведених </w:t>
      </w:r>
      <w:r w:rsidR="00E82E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районним територіальним центром</w:t>
      </w:r>
      <w:r w:rsidR="00E82E9E" w:rsidRPr="00E82E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комплектування та соціальної підтримки </w:t>
      </w:r>
      <w:r w:rsidR="00D934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мобілізаційних завдань та розпоряджень з проведення мобілізації (оповіщення).</w:t>
      </w:r>
    </w:p>
    <w:p w:rsidR="00B927FA" w:rsidRPr="00B927FA" w:rsidRDefault="00B927FA" w:rsidP="00B927FA">
      <w:pPr>
        <w:widowControl w:val="0"/>
        <w:tabs>
          <w:tab w:val="left" w:pos="720"/>
          <w:tab w:val="left" w:pos="9000"/>
        </w:tabs>
        <w:autoSpaceDE w:val="0"/>
        <w:autoSpaceDN w:val="0"/>
        <w:spacing w:before="1" w:after="0" w:line="240" w:lineRule="auto"/>
        <w:ind w:right="-6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927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5.25. </w:t>
      </w:r>
      <w:r w:rsidR="00D934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не допускати дій чи бездіяльності, які можуть зашкодити мобілізації (оповіщенню) на території відповідного старостинського округу.</w:t>
      </w:r>
    </w:p>
    <w:p w:rsidR="00B927FA" w:rsidRPr="00B927FA" w:rsidRDefault="00B927FA" w:rsidP="00B927FA">
      <w:pPr>
        <w:widowControl w:val="0"/>
        <w:tabs>
          <w:tab w:val="left" w:pos="720"/>
          <w:tab w:val="left" w:pos="9000"/>
        </w:tabs>
        <w:autoSpaceDE w:val="0"/>
        <w:autoSpaceDN w:val="0"/>
        <w:spacing w:before="1" w:after="0" w:line="240" w:lineRule="auto"/>
        <w:ind w:right="-6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927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5.26. </w:t>
      </w:r>
      <w:r w:rsidR="00D934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Сприяти органам Національної поліції та надавати їм практичну допомогу у виконанні ними своїх завдань та повноважень при проведені розшуку </w:t>
      </w:r>
      <w:r w:rsidR="00D9348F" w:rsidRPr="00D934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призовників, військовозобов’язаних та резервістів</w:t>
      </w:r>
      <w:r w:rsidR="00D934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B927FA" w:rsidRPr="00B927FA" w:rsidRDefault="00B927FA" w:rsidP="00B927FA">
      <w:pPr>
        <w:widowControl w:val="0"/>
        <w:tabs>
          <w:tab w:val="left" w:pos="720"/>
          <w:tab w:val="left" w:pos="9000"/>
        </w:tabs>
        <w:autoSpaceDE w:val="0"/>
        <w:autoSpaceDN w:val="0"/>
        <w:spacing w:before="1" w:after="0" w:line="240" w:lineRule="auto"/>
        <w:ind w:right="-6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927F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5.27.</w:t>
      </w:r>
      <w:r w:rsidR="00E82E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</w:t>
      </w:r>
      <w:r w:rsidR="00D934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иконувати роботу з оповіщення (вручення повісток) призовників, </w:t>
      </w:r>
      <w:r w:rsidR="00D9348F" w:rsidRPr="00D934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військовозобов’язаних та резервістів</w:t>
      </w:r>
      <w:r w:rsidR="00D934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на виконання розпоряджень</w:t>
      </w:r>
      <w:r w:rsidR="00E82E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Магдалинівського селищного голови про оповіщення призовників, </w:t>
      </w:r>
      <w:r w:rsidR="00E82E9E" w:rsidRPr="00D934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військовозобов’язаних та резервістів</w:t>
      </w:r>
      <w:r w:rsidR="00E82E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у частині, що стосується їх прибуття до районного територіального центру комплектування та соціальної підтримки у визначені строки в склад</w:t>
      </w:r>
      <w:r w:rsidR="005105A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і</w:t>
      </w:r>
      <w:r w:rsidR="00E82E9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членів груп оповіщення, які входять до дільниці оповіщення.</w:t>
      </w:r>
    </w:p>
    <w:p w:rsidR="004679BF" w:rsidRPr="006F0055" w:rsidRDefault="00B927FA" w:rsidP="004679BF">
      <w:pPr>
        <w:shd w:val="clear" w:color="auto" w:fill="FFFFFF"/>
        <w:tabs>
          <w:tab w:val="left" w:pos="720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5.28</w:t>
      </w:r>
      <w:r w:rsidR="004679BF"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. Здійснювати інші обов’язки у відповідності до чинного законодавства.</w:t>
      </w:r>
    </w:p>
    <w:p w:rsidR="004679BF" w:rsidRPr="006F0055" w:rsidRDefault="004679BF" w:rsidP="0046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VІ. Права старости</w:t>
      </w:r>
    </w:p>
    <w:p w:rsidR="004679BF" w:rsidRPr="006F0055" w:rsidRDefault="004679BF" w:rsidP="004679BF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left="102" w:right="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6.1. Офіційно представляти інтереси жителів відповідного старостинського округу в виконавчих органах </w:t>
      </w:r>
      <w:r w:rsidRPr="006F0055">
        <w:rPr>
          <w:rFonts w:ascii="Times New Roman" w:eastAsia="Times New Roman" w:hAnsi="Times New Roman" w:cs="Times New Roman"/>
          <w:sz w:val="28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6.2. Брати участь у пленарних засіданнях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ради, з правом дорадчого голосу, а також у засіданнях постійних комісій ради. 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6.3. Одержувати безоплатно від виконавчих органів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ради, підприємств, установ, організацій комунальної форми власності та їх посадових осіб, що розташовані на території територіальної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громади, необхідні для виконання покладених на нього завдань інформацію, документи і матеріали.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6.4. Взаємодіяти з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Магдалинівською селищною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радою, підприємствами, установами, організаціями комунальної форми власності та їх посадовими особами, що розташовані на території територіальної громади, громадськими об’єднаннями, які діють на території територіальної громади, а також іншими суб’єктами та інституціями.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6.5. Вносити пропозиції до порядку денного засідань виконавчого комітету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 з питань, які стосуються інтересів громади, в межах відповідного старостинського округу; оголошувати на засіданнях виконавчого комітету тексти заяв та звернень відповідної громади, її членів з питань, що стосуються інтересів відповідного населеного пункту чи інтересів територіальної громади загалом.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6.6. Порушувати у виконавчому комітеті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ради питання про необхідність проведення перевірок з питань, віднесених до компетенції ради та її виконавчих органів, діяльності підприємств, установ і організацій, розташованих на території відповідного старостинського округу незалежно від форми власності.</w:t>
      </w:r>
    </w:p>
    <w:p w:rsidR="004679BF" w:rsidRPr="006F0055" w:rsidRDefault="004679BF" w:rsidP="004679BF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6.7. Вносити пропозиції щодо усунення недоліків і порушень керівникам підприємств, установ і організацій незалежно від форми власності і органів, діяльність яких перевірялася відповідно до підпункту 6.6. даного розділу, а також органам, яким вони підпорядковані</w:t>
      </w:r>
      <w:r w:rsidRPr="006F0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порушувати питання про притягнення до відповідальності осіб, з вини яких сталося</w:t>
      </w:r>
      <w:r w:rsidRPr="006F005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порушення.</w:t>
      </w:r>
    </w:p>
    <w:p w:rsidR="004679BF" w:rsidRPr="006F0055" w:rsidRDefault="004679BF" w:rsidP="004679BF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6.8. Пропонувати</w:t>
      </w:r>
      <w:r w:rsidRPr="006F0055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r w:rsidRPr="006F0055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6F0055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розгляду</w:t>
      </w:r>
      <w:r w:rsidRPr="006F0055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6F0055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(органами)</w:t>
      </w:r>
      <w:r w:rsidRPr="006F0055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самоорганізації населення відповідного старостинського</w:t>
      </w:r>
      <w:r w:rsidRPr="006F005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округу.</w:t>
      </w:r>
    </w:p>
    <w:p w:rsidR="004679BF" w:rsidRPr="006F0055" w:rsidRDefault="004679BF" w:rsidP="004679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6.9. Звертатися до державних та муніципальних правоохоронних органів у разі виявлення порушень закону,  громадського порядку на території відповідного старостинського округу.</w:t>
      </w:r>
    </w:p>
    <w:p w:rsidR="004679BF" w:rsidRPr="006F0055" w:rsidRDefault="004679BF" w:rsidP="004679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6.10. Кожен старостинський округ має власний бланк, номерну печатку  та номерний кутовий штамп виконавчого комітету, право підпису на документах та довідках </w:t>
      </w:r>
      <w:r w:rsidR="00B53FF6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(згідно п. 5. 19 положення)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завіряється  печаткою виконавчого комітету старостинського округу, крім фінансових документів.</w:t>
      </w:r>
    </w:p>
    <w:p w:rsidR="004679BF" w:rsidRPr="006F0055" w:rsidRDefault="004679BF" w:rsidP="004679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6.11. Приймати участь у розробці проектів нормативно-правових актів.</w:t>
      </w:r>
    </w:p>
    <w:p w:rsidR="004679BF" w:rsidRPr="006F0055" w:rsidRDefault="004679BF" w:rsidP="004679BF">
      <w:pPr>
        <w:widowControl w:val="0"/>
        <w:tabs>
          <w:tab w:val="left" w:pos="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 xml:space="preserve">6.12. З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метою запобігання негативним наслідкам реального, потенційного конфлікту інтересів староста бере участь у розгляді, підготовці та прийнятті виконавчим комітетом </w:t>
      </w:r>
      <w:r w:rsidRPr="006F0055">
        <w:rPr>
          <w:rFonts w:ascii="Times New Roman" w:eastAsia="Times New Roman" w:hAnsi="Times New Roman" w:cs="Times New Roman"/>
          <w:sz w:val="28"/>
          <w:lang w:eastAsia="ru-RU"/>
        </w:rPr>
        <w:t xml:space="preserve">Магдалинівської селищної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рішень, де може виникнути конфлікт його інтересів, за умови самостійного публічного оголошення про такий конфлікт під час засідання виконавчого комітету, на якому розглядається відповідне питання.</w:t>
      </w:r>
    </w:p>
    <w:p w:rsidR="004679BF" w:rsidRPr="006F0055" w:rsidRDefault="004679BF" w:rsidP="004679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9BF" w:rsidRPr="006F0055" w:rsidRDefault="004679BF" w:rsidP="0046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VIІ. Організація роботи старости та забезпечення його діяльності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robaPro" w:eastAsia="Times New Roman" w:hAnsi="ProbaPro" w:cs="Times New Roman"/>
          <w:sz w:val="27"/>
          <w:szCs w:val="27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7.1. Місце роботи, правила внутрішнього розпорядку, організація діловодства та інші питання діяльності старости визначаються </w:t>
      </w:r>
      <w:r w:rsidRPr="006F0055">
        <w:rPr>
          <w:rFonts w:ascii="ProbaPro" w:eastAsia="Times New Roman" w:hAnsi="ProbaPro" w:cs="Times New Roman"/>
          <w:sz w:val="27"/>
          <w:szCs w:val="27"/>
          <w:lang w:eastAsia="ru-RU"/>
        </w:rPr>
        <w:t>селищною радою та її виконавчим комітетом. Режим роботи старости відповідає режиму роботи Магдалинівської селищної ради.</w:t>
      </w:r>
    </w:p>
    <w:p w:rsidR="004679BF" w:rsidRPr="006F0055" w:rsidRDefault="004679BF" w:rsidP="004679BF">
      <w:pPr>
        <w:widowControl w:val="0"/>
        <w:tabs>
          <w:tab w:val="left" w:pos="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7.2.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Графік прийому старостою жителів відповідного старостинського округу затверджується виконавчим комітетом </w:t>
      </w:r>
      <w:r w:rsidRPr="006F0055">
        <w:rPr>
          <w:rFonts w:ascii="Times New Roman" w:eastAsia="Times New Roman" w:hAnsi="Times New Roman" w:cs="Times New Roman"/>
          <w:sz w:val="28"/>
          <w:lang w:eastAsia="ru-RU"/>
        </w:rPr>
        <w:t>Магдалинівської селищної ради.</w:t>
      </w:r>
    </w:p>
    <w:p w:rsidR="004679BF" w:rsidRPr="006F0055" w:rsidRDefault="004679BF" w:rsidP="004679BF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left="102" w:right="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       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7.3. Інформаційне, матеріально-технічне та фінансове забезпечення діяльності старости здійснюється виконавчим комітетом </w:t>
      </w:r>
      <w:r w:rsidRPr="006F0055">
        <w:rPr>
          <w:rFonts w:ascii="Times New Roman" w:eastAsia="Times New Roman" w:hAnsi="Times New Roman" w:cs="Times New Roman"/>
          <w:sz w:val="28"/>
          <w:lang w:eastAsia="ru-RU"/>
        </w:rPr>
        <w:t xml:space="preserve">Магдалинівської селищної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 та фінансується за рахунок коштів бюджету </w:t>
      </w:r>
      <w:r w:rsidRPr="006F0055">
        <w:rPr>
          <w:rFonts w:ascii="Times New Roman" w:eastAsia="Times New Roman" w:hAnsi="Times New Roman" w:cs="Times New Roman"/>
          <w:sz w:val="28"/>
          <w:lang w:eastAsia="ru-RU"/>
        </w:rPr>
        <w:t>Магдалинівської селищної  ради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79BF" w:rsidRPr="006F0055" w:rsidRDefault="004679BF" w:rsidP="004679BF">
      <w:pPr>
        <w:widowControl w:val="0"/>
        <w:autoSpaceDE w:val="0"/>
        <w:autoSpaceDN w:val="0"/>
        <w:spacing w:after="0" w:line="240" w:lineRule="auto"/>
        <w:ind w:left="102" w:right="268" w:firstLine="6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На час відсутності старости, який здійснює повноваження у межах відповідного населеного пункту, його повноваження із вчинення нотаріальних дій та проведення державної реєстрації цивільного стану покласти на старосту іншого населеного пункту, що входить в територіальну громаду рішенням Магдалинівської селищної ради. Інші повноваження старости на час його відсутності покладаються на старосту іншого </w:t>
      </w:r>
      <w:r w:rsidR="00B53FF6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населеного пункту, що входить в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територіальну громаду розпорядженням селищного голови.</w:t>
      </w:r>
    </w:p>
    <w:p w:rsidR="004679BF" w:rsidRPr="006F0055" w:rsidRDefault="004679BF" w:rsidP="0046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4679BF" w:rsidRPr="006F0055" w:rsidRDefault="004679BF" w:rsidP="0046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VIIІ. Підзвітність та підконтрольність старости</w:t>
      </w:r>
    </w:p>
    <w:p w:rsidR="004679BF" w:rsidRPr="006F0055" w:rsidRDefault="004679BF" w:rsidP="00467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8.1. </w:t>
      </w:r>
      <w:r w:rsidRPr="006F00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При здійсненні наданих повноважень староста є відповідальний і підзвітний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Магдалинівській селищній </w:t>
      </w:r>
      <w:r w:rsidRPr="006F00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раді та підконтрольний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Магдалинівському селищному  </w:t>
      </w:r>
      <w:r w:rsidRPr="006F00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голові.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8.2. </w:t>
      </w:r>
      <w:r w:rsidRPr="006F00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Староста не рідше одного разу на рік звітує про свою роботу перед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Магдалинівською селищною  </w:t>
      </w:r>
      <w:r w:rsidRPr="006F00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радою, а на вимогу не менш як третини депутатів - у визначений радою термін.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4679BF" w:rsidRPr="006F0055" w:rsidRDefault="004679BF" w:rsidP="004679BF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ІХ. Відповідальність старости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9.1. При здійсненні наданих повноважень староста є відповідальним перед </w:t>
      </w:r>
      <w:r w:rsidRPr="006F00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Магдалинівською селищною 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радою.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9.2. Староста несе повну персональну відповідальність за зберігання печаток, штампів, бланків, документів, справ та інших матеріальних носіїв інформації відповідно до  вимог чинного законодавства.</w:t>
      </w:r>
    </w:p>
    <w:p w:rsidR="004679BF" w:rsidRPr="006F0055" w:rsidRDefault="004679BF" w:rsidP="004679BF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uk-UA"/>
        </w:rPr>
        <w:t>9.3. Староста може бути притягнений до дисциплінарної, цивільної, адміністративної та кримінальної відповідальності, визначеної законом.</w:t>
      </w:r>
    </w:p>
    <w:p w:rsidR="004679BF" w:rsidRPr="006F0055" w:rsidRDefault="004679BF" w:rsidP="004679BF">
      <w:pPr>
        <w:spacing w:after="0" w:line="240" w:lineRule="auto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4679BF" w:rsidRPr="006F0055" w:rsidRDefault="004679BF" w:rsidP="004679BF">
      <w:pPr>
        <w:spacing w:after="0" w:line="240" w:lineRule="auto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AA1A53" w:rsidRDefault="004679BF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 селищної ради                                     </w:t>
      </w:r>
      <w:r w:rsid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Ігор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6F0055"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ЕРНЕНКО</w:t>
      </w: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FD1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Додаток</w:t>
      </w:r>
    </w:p>
    <w:p w:rsidR="00DB4284" w:rsidRDefault="00DB4284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Положення про старосту Магдалинівської</w:t>
      </w:r>
    </w:p>
    <w:p w:rsidR="00DB4284" w:rsidRDefault="00DB4284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2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селищної ради VIII скликання (ТГ)</w:t>
      </w:r>
    </w:p>
    <w:p w:rsidR="00DB4284" w:rsidRDefault="000D3FD1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(07.02.2024 р. № 3684</w:t>
      </w:r>
      <w:r w:rsidR="00DB4284">
        <w:rPr>
          <w:rFonts w:ascii="Times New Roman" w:eastAsia="Times New Roman" w:hAnsi="Times New Roman" w:cs="Times New Roman"/>
          <w:sz w:val="28"/>
          <w:szCs w:val="28"/>
          <w:lang w:eastAsia="ru-RU"/>
        </w:rPr>
        <w:t>-36/</w:t>
      </w:r>
      <w:r w:rsidR="00DB42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="00DB428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B4284" w:rsidRDefault="00DB4284" w:rsidP="00DB4284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Pr="00DB4284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3480955" wp14:editId="7D9AA35E">
            <wp:extent cx="495300" cy="676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НОВОМОСКОВСЬКОГО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15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Жданівський старостинський </w:t>
      </w:r>
      <w:r w:rsidRPr="004515B1">
        <w:rPr>
          <w:rFonts w:ascii="Times New Roman" w:eastAsia="Calibri" w:hAnsi="Times New Roman" w:cs="Times New Roman"/>
          <w:sz w:val="24"/>
          <w:szCs w:val="24"/>
        </w:rPr>
        <w:t>округ</w:t>
      </w:r>
      <w:r w:rsidRPr="004515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№ 1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Центральна,2, с. Жданівка, Новомосковський р-н, Дніпропетровська обл.,51142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7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Default="000D3FD1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Default="000D3FD1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Pr="004515B1" w:rsidRDefault="000D3FD1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t>продовження додатку</w:t>
      </w: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07A54C6" wp14:editId="6012F1A4">
            <wp:extent cx="495300" cy="676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НОВОМОСКОВСЬКОГО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15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Казначеївський старостинський </w:t>
      </w:r>
      <w:r w:rsidRPr="004515B1">
        <w:rPr>
          <w:rFonts w:ascii="Times New Roman" w:eastAsia="Calibri" w:hAnsi="Times New Roman" w:cs="Times New Roman"/>
          <w:sz w:val="24"/>
          <w:szCs w:val="24"/>
        </w:rPr>
        <w:t>округ</w:t>
      </w:r>
      <w:r w:rsidRPr="004515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№ 2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</w:t>
      </w:r>
      <w:r w:rsidRPr="004515B1">
        <w:rPr>
          <w:rFonts w:ascii="Times New Roman" w:eastAsia="Calibri" w:hAnsi="Times New Roman" w:cs="Times New Roman"/>
          <w:sz w:val="20"/>
          <w:szCs w:val="20"/>
          <w:lang w:val="ru-RU"/>
        </w:rPr>
        <w:t>Назаренка,151,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с. Казначеївка, Новомосковський р-н, Дніпропетровська обл.,51153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8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 xml:space="preserve">                   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t>продовження додатку</w:t>
      </w: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E9BAD17" wp14:editId="054BF34C">
            <wp:extent cx="495300" cy="6762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НОВОМОСКОВСЬКОГО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Котовський  старостинський округ</w:t>
      </w:r>
      <w:r w:rsidRPr="004515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№ 3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Садова,1,  с. Котовка, Новомосковський р-н, Дніпропетровська обл.,51112 </w:t>
      </w:r>
    </w:p>
    <w:tbl>
      <w:tblPr>
        <w:tblW w:w="9540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DB4284" w:rsidRPr="004515B1" w:rsidTr="00AE48C9">
        <w:trPr>
          <w:trHeight w:val="220"/>
        </w:trPr>
        <w:tc>
          <w:tcPr>
            <w:tcW w:w="9540" w:type="dxa"/>
          </w:tcPr>
          <w:p w:rsidR="00DB4284" w:rsidRPr="004515B1" w:rsidRDefault="00DB4284" w:rsidP="00AE48C9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15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E-</w:t>
            </w:r>
            <w:proofErr w:type="spellStart"/>
            <w:r w:rsidRPr="004515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4515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9" w:history="1">
              <w:r w:rsidRPr="004515B1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info@magd</w:t>
              </w:r>
            </w:hyperlink>
            <w:r w:rsidRPr="004515B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.otg.dp.gov.ua</w:t>
            </w:r>
            <w:r w:rsidRPr="004515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ru-RU"/>
              </w:rPr>
              <w:t xml:space="preserve">сайт: </w:t>
            </w:r>
            <w:proofErr w:type="spellStart"/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val="en-US" w:eastAsia="ru-RU"/>
              </w:rPr>
              <w:t>magd</w:t>
            </w:r>
            <w:proofErr w:type="spellEnd"/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ru-RU"/>
              </w:rPr>
              <w:t>.</w:t>
            </w:r>
            <w:proofErr w:type="spellStart"/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val="en-US" w:eastAsia="ru-RU"/>
              </w:rPr>
              <w:t>otg</w:t>
            </w:r>
            <w:proofErr w:type="spellEnd"/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ru-RU"/>
              </w:rPr>
              <w:t>.</w:t>
            </w:r>
            <w:proofErr w:type="spellStart"/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val="en-US" w:eastAsia="ru-RU"/>
              </w:rPr>
              <w:t>dp</w:t>
            </w:r>
            <w:proofErr w:type="spellEnd"/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ru-RU"/>
              </w:rPr>
              <w:t>.</w:t>
            </w:r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val="en-US" w:eastAsia="ru-RU"/>
              </w:rPr>
              <w:t>gov</w:t>
            </w:r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eastAsia="ru-RU"/>
              </w:rPr>
              <w:t>.</w:t>
            </w:r>
            <w:proofErr w:type="spellStart"/>
            <w:r w:rsidRPr="004515B1">
              <w:rPr>
                <w:rFonts w:ascii="Times New Roman" w:eastAsia="Times New Roman" w:hAnsi="Times New Roman" w:cs="Times New Roman"/>
                <w:color w:val="2A2928"/>
                <w:sz w:val="20"/>
                <w:szCs w:val="20"/>
                <w:lang w:val="en-US" w:eastAsia="ru-RU"/>
              </w:rPr>
              <w:t>ua</w:t>
            </w:r>
            <w:proofErr w:type="spellEnd"/>
            <w:r w:rsidRPr="004515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 код згідно з ЄДРПОУ 04338405</w:t>
            </w:r>
          </w:p>
        </w:tc>
      </w:tr>
    </w:tbl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 xml:space="preserve">                   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t>продовження додатку</w:t>
      </w: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D78E5B2" wp14:editId="5210D46D">
            <wp:extent cx="495300" cy="676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НОВОМОСКОВСЬКОГО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Мар’ївський   старостинський округ</w:t>
      </w:r>
      <w:r w:rsidRPr="004515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№ 4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Адміністративна,4,  с. Мар’ївка, Новомосковський р-н, Дніпропетровська обл.,51144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0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t>продовження додатку</w:t>
      </w: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AB22FB0" wp14:editId="50DC67D3">
            <wp:extent cx="495300" cy="6762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НОВОМОСКОВСЬКОГО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Новопетрівський   старостинський округ</w:t>
      </w:r>
      <w:r w:rsidRPr="004515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№ 5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Центральна,5,  с. Новопетрівка, Новомосковський р-н, Дніпропетровська обл.,51130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1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t>продовження додатку</w:t>
      </w:r>
    </w:p>
    <w:p w:rsidR="00DB4284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192B236" wp14:editId="03CBB370">
            <wp:extent cx="495300" cy="6762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НОВОМОСКОВСЬКОГО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Олександрівський   старостинський округ</w:t>
      </w:r>
      <w:r w:rsidRPr="004515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№ 6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Поштова,1,  с. Олександрівка, Новомосковський р-н, Дніпропетровська обл.,51166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2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tbl>
      <w:tblPr>
        <w:tblW w:w="57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8"/>
      </w:tblGrid>
      <w:tr w:rsidR="00DB4284" w:rsidRPr="004515B1" w:rsidTr="00AE48C9">
        <w:trPr>
          <w:trHeight w:val="244"/>
        </w:trPr>
        <w:tc>
          <w:tcPr>
            <w:tcW w:w="5708" w:type="dxa"/>
            <w:tcBorders>
              <w:top w:val="nil"/>
              <w:left w:val="nil"/>
              <w:bottom w:val="nil"/>
              <w:right w:val="nil"/>
            </w:tcBorders>
          </w:tcPr>
          <w:p w:rsidR="00DB4284" w:rsidRPr="004515B1" w:rsidRDefault="00DB4284" w:rsidP="00AE4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</w:pPr>
          </w:p>
        </w:tc>
      </w:tr>
    </w:tbl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B42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продовження додатку</w:t>
      </w: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1565DE4" wp14:editId="495CDCE1">
            <wp:extent cx="495300" cy="6762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НОВОМОСКОВСЬКОГО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Оленівський  старостинський округ № 7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Центральна,26а,  с.Оленівка, Новомосковський р-н, Дніпропетровська обл.,51105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3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____________________________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_____________________________________________________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 xml:space="preserve">                   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 xml:space="preserve"> 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 w:rsidRPr="00DB428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t>продовження додатку</w:t>
      </w: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A92708B" wp14:editId="2EF43EF1">
            <wp:extent cx="495300" cy="6762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НОВОМОСКОВСЬКОГО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Очеретуватівський   старостинський округ № 8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Акопяна,1,  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</w:rPr>
        <w:t>с.Очеретувате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Новомосковський р-н, Дніпропетровська обл.,51165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4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 w:rsidRPr="00DB428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t>продовження додатку</w:t>
      </w: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B1F7119" wp14:editId="3042CC36">
            <wp:extent cx="495300" cy="6762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НОВОМОСКОВСЬКОГО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Першотравенський   старостинський округ № 9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Центральна,90,  с. Першотравенка, Новомосковський р-н, Дніпропетровська обл.,51163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5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B42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продовження додатку</w:t>
      </w: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DA0FE79" wp14:editId="744F2D0A">
            <wp:extent cx="495300" cy="6762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НОВОМОСКОВСЬКОГО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Поливанівський   старостинський округ № 10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Центральна,22,  с. Поливанівка, Новомосковський р-н, Дніпропетровська обл.,51150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6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B42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продовження додатку</w:t>
      </w: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C7FC49B" wp14:editId="6CA63E68">
            <wp:extent cx="495300" cy="676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НОВОМОСКОВСЬКОГО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Почино-Софіївський  старостинський округ № 11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Центральна,59,  с. Почино-Софіївка, Новомосковський р-н, Дніпропетровська обл.,51151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7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_________________________________________________________________________________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B42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продовження додатку</w:t>
      </w: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0B4FC4A" wp14:editId="7A3F7AEC">
            <wp:extent cx="495300" cy="6762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НОВОМОСКОВСЬКОГО РАЙОНУ 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Шевченківський   старостинський округ № 12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Кутузова,38,  с. Шевченківка, Новомосковський р-н, Дніпропетровська обл.,51160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8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D3FD1" w:rsidRPr="004515B1" w:rsidRDefault="000D3FD1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8" w:name="_GoBack"/>
      <w:bookmarkEnd w:id="8"/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 w:rsidRPr="00DB428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t>продовження додатку</w:t>
      </w: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keepNext/>
        <w:tabs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515B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05B99FB" wp14:editId="052F21E8">
            <wp:extent cx="495300" cy="6762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МАГДАЛИНІВСЬКА СЕЛИЩНА РАДА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НОВОМОСКОВСЬКОГО РАЙОНУ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515B1">
        <w:rPr>
          <w:rFonts w:ascii="Times New Roman" w:eastAsia="Calibri" w:hAnsi="Times New Roman" w:cs="Times New Roman"/>
          <w:sz w:val="24"/>
          <w:szCs w:val="24"/>
        </w:rPr>
        <w:t>ДНІПРОПЕТРОВСЬКОЇ  ОБЛАСТІ</w:t>
      </w:r>
    </w:p>
    <w:p w:rsidR="00DB4284" w:rsidRPr="004515B1" w:rsidRDefault="00DB4284" w:rsidP="00DB4284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515B1">
        <w:rPr>
          <w:rFonts w:ascii="Times New Roman" w:eastAsia="Calibri" w:hAnsi="Times New Roman" w:cs="Times New Roman"/>
          <w:sz w:val="24"/>
          <w:szCs w:val="24"/>
        </w:rPr>
        <w:t>Топчинський   старостинський округ № 13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вул. Центральна,10,  с. Топчине, Новомосковський р-н, Дніпропетровська обл.,51132 </w:t>
      </w:r>
    </w:p>
    <w:p w:rsidR="00DB4284" w:rsidRPr="004515B1" w:rsidRDefault="00DB4284" w:rsidP="00DB4284">
      <w:pPr>
        <w:spacing w:after="12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E-</w:t>
      </w:r>
      <w:proofErr w:type="spellStart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mail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hyperlink r:id="rId19" w:history="1">
        <w:r w:rsidRPr="004515B1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info@magd</w:t>
        </w:r>
      </w:hyperlink>
      <w:r w:rsidRPr="004515B1">
        <w:rPr>
          <w:rFonts w:ascii="Times New Roman" w:eastAsia="Calibri" w:hAnsi="Times New Roman" w:cs="Times New Roman"/>
          <w:sz w:val="20"/>
          <w:szCs w:val="20"/>
          <w:lang w:eastAsia="ru-RU"/>
        </w:rPr>
        <w:t>.otg.dp.gov.ua</w:t>
      </w:r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 xml:space="preserve">сайт: 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magd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otg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dp</w:t>
      </w:r>
      <w:proofErr w:type="spellEnd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gov</w:t>
      </w:r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eastAsia="ru-RU"/>
        </w:rPr>
        <w:t>.</w:t>
      </w:r>
      <w:proofErr w:type="spellStart"/>
      <w:r w:rsidRPr="004515B1">
        <w:rPr>
          <w:rFonts w:ascii="Times New Roman" w:eastAsia="Times New Roman" w:hAnsi="Times New Roman" w:cs="Times New Roman"/>
          <w:color w:val="2A2928"/>
          <w:sz w:val="20"/>
          <w:szCs w:val="20"/>
          <w:lang w:val="en-US" w:eastAsia="ru-RU"/>
        </w:rPr>
        <w:t>ua</w:t>
      </w:r>
      <w:proofErr w:type="spellEnd"/>
      <w:r w:rsidRPr="004515B1">
        <w:rPr>
          <w:rFonts w:ascii="Times New Roman" w:eastAsia="Calibri" w:hAnsi="Times New Roman" w:cs="Times New Roman"/>
          <w:sz w:val="20"/>
          <w:szCs w:val="20"/>
        </w:rPr>
        <w:t xml:space="preserve"> , код згідно з ЄДРПОУ 04338405</w:t>
      </w:r>
    </w:p>
    <w:p w:rsidR="00DB4284" w:rsidRPr="004515B1" w:rsidRDefault="00DB4284" w:rsidP="00DB4284">
      <w:pPr>
        <w:spacing w:before="120" w:after="0" w:line="240" w:lineRule="auto"/>
        <w:ind w:left="-142" w:right="-142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>від ___________ 20__ р. № _______</w:t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</w:r>
      <w:r w:rsidRPr="004515B1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ab/>
        <w:t>На № __________ від ___________ 20__ р.</w:t>
      </w: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4515B1" w:rsidRDefault="00DB4284" w:rsidP="00DB4284">
      <w:pPr>
        <w:keepNext/>
        <w:keepLines/>
        <w:spacing w:after="240" w:line="240" w:lineRule="auto"/>
        <w:ind w:left="567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B4284" w:rsidRPr="00B92E32" w:rsidRDefault="00DB4284" w:rsidP="00DB4284">
      <w:pPr>
        <w:tabs>
          <w:tab w:val="left" w:pos="1605"/>
          <w:tab w:val="left" w:pos="78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4284" w:rsidRPr="00DB4284" w:rsidRDefault="00DB4284" w:rsidP="006F00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 селищної ради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Ігор </w:t>
      </w:r>
      <w:r w:rsidRPr="006F005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ЧЕРНЕНКО</w:t>
      </w:r>
    </w:p>
    <w:sectPr w:rsidR="00DB4284" w:rsidRPr="00DB4284" w:rsidSect="000D3FD1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57A"/>
    <w:rsid w:val="000D3FD1"/>
    <w:rsid w:val="001C4DF8"/>
    <w:rsid w:val="002E157A"/>
    <w:rsid w:val="00393749"/>
    <w:rsid w:val="004679BF"/>
    <w:rsid w:val="004F2300"/>
    <w:rsid w:val="005105AB"/>
    <w:rsid w:val="00594DDF"/>
    <w:rsid w:val="006F0055"/>
    <w:rsid w:val="00820E1B"/>
    <w:rsid w:val="00944C99"/>
    <w:rsid w:val="00AA1A53"/>
    <w:rsid w:val="00AE4773"/>
    <w:rsid w:val="00AF55A1"/>
    <w:rsid w:val="00B53FF6"/>
    <w:rsid w:val="00B927FA"/>
    <w:rsid w:val="00BF0031"/>
    <w:rsid w:val="00D9348F"/>
    <w:rsid w:val="00DB4284"/>
    <w:rsid w:val="00E82E9E"/>
    <w:rsid w:val="00ED4987"/>
    <w:rsid w:val="00F3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gd" TargetMode="External"/><Relationship Id="rId13" Type="http://schemas.openxmlformats.org/officeDocument/2006/relationships/hyperlink" Target="mailto:info@magd" TargetMode="External"/><Relationship Id="rId18" Type="http://schemas.openxmlformats.org/officeDocument/2006/relationships/hyperlink" Target="mailto:info@magd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info@magd" TargetMode="External"/><Relationship Id="rId12" Type="http://schemas.openxmlformats.org/officeDocument/2006/relationships/hyperlink" Target="mailto:info@magd" TargetMode="External"/><Relationship Id="rId17" Type="http://schemas.openxmlformats.org/officeDocument/2006/relationships/hyperlink" Target="mailto:info@mag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info@magd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info@magd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info@magd" TargetMode="External"/><Relationship Id="rId10" Type="http://schemas.openxmlformats.org/officeDocument/2006/relationships/hyperlink" Target="mailto:info@magd" TargetMode="External"/><Relationship Id="rId19" Type="http://schemas.openxmlformats.org/officeDocument/2006/relationships/hyperlink" Target="mailto:info@mag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agd" TargetMode="External"/><Relationship Id="rId14" Type="http://schemas.openxmlformats.org/officeDocument/2006/relationships/hyperlink" Target="mailto:info@mag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21</Pages>
  <Words>3852</Words>
  <Characters>21963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13</cp:revision>
  <cp:lastPrinted>2024-02-08T11:43:00Z</cp:lastPrinted>
  <dcterms:created xsi:type="dcterms:W3CDTF">2022-01-12T11:58:00Z</dcterms:created>
  <dcterms:modified xsi:type="dcterms:W3CDTF">2024-02-08T11:44:00Z</dcterms:modified>
</cp:coreProperties>
</file>