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D52A13F" w14:textId="229E7614" w:rsidR="002258AC" w:rsidRPr="00007E29" w:rsidRDefault="002258AC" w:rsidP="002258A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07E29">
        <w:rPr>
          <w:rFonts w:ascii="Times New Roman" w:eastAsia="Times New Roman" w:hAnsi="Times New Roman" w:cs="Times New Roman"/>
          <w:sz w:val="28"/>
          <w:szCs w:val="28"/>
          <w:lang w:val="uk-UA"/>
        </w:rPr>
        <w:object w:dxaOrig="1770" w:dyaOrig="2025" w14:anchorId="6EE975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7.3pt;mso-position-horizontal:absolute" o:ole="" o:preferrelative="f">
            <v:imagedata r:id="rId8" o:title="" gain="126031f"/>
            <o:lock v:ext="edit" aspectratio="f"/>
          </v:shape>
          <o:OLEObject Type="Embed" ProgID="PBrush" ShapeID="_x0000_i1025" DrawAspect="Content" ObjectID="_1774077245" r:id="rId9"/>
        </w:object>
      </w:r>
    </w:p>
    <w:p w14:paraId="360095D3" w14:textId="7334C3A0" w:rsidR="002258AC" w:rsidRPr="00007E29" w:rsidRDefault="002258AC" w:rsidP="002258A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07E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007E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 xml:space="preserve">НОВОМОСКОВСЬКОГО РАЙОНУ </w:t>
      </w:r>
      <w:r w:rsidR="0071367F" w:rsidRPr="00007E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ДНІПРОПЕТРОВСЬКОЇ  </w:t>
      </w:r>
      <w:r w:rsidRPr="00007E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ОБЛАСТІ</w:t>
      </w:r>
    </w:p>
    <w:p w14:paraId="4F80925F" w14:textId="36B3308E" w:rsidR="002258AC" w:rsidRPr="00007E29" w:rsidRDefault="00007E29" w:rsidP="002258A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07E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ТРИДЦЯТЬ СЬОМА</w:t>
      </w:r>
      <w:r w:rsidR="002258AC" w:rsidRPr="00007E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СЕСІЯ ВОСЬМЕ СКЛИКАННЯ</w:t>
      </w:r>
    </w:p>
    <w:p w14:paraId="127C34BC" w14:textId="7497C4B3" w:rsidR="002258AC" w:rsidRPr="00007E29" w:rsidRDefault="002258AC" w:rsidP="002258A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07E2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14:paraId="78577ACA" w14:textId="68EB7A57" w:rsidR="00E832F5" w:rsidRPr="00007E29" w:rsidRDefault="00E832F5" w:rsidP="002258AC">
      <w:pPr>
        <w:tabs>
          <w:tab w:val="left" w:pos="8505"/>
          <w:tab w:val="left" w:pos="9214"/>
        </w:tabs>
        <w:spacing w:after="0" w:line="240" w:lineRule="auto"/>
        <w:ind w:right="184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 до рішення селищної ради № 2335-13/VIII від 21.12.2021</w:t>
      </w:r>
      <w:r w:rsidR="00007E29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</w:t>
      </w:r>
      <w:r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затвердження Програми підтримки військовослужбовців, учасників антитерористичної операції та оборони України у зв’язку з військовою агресією Російської Федерації проти України та членів їх сімей Магдалинівської с</w:t>
      </w:r>
      <w:r w:rsidR="002258AC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елищної ради на 2022-2024 роки» </w:t>
      </w:r>
      <w:r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(з урахуванням внесених змін)</w:t>
      </w:r>
    </w:p>
    <w:p w14:paraId="054E9BD8" w14:textId="77777777" w:rsidR="00E832F5" w:rsidRPr="00007E29" w:rsidRDefault="00E832F5" w:rsidP="00225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76BD1EB" w14:textId="493F438E" w:rsidR="009F72E8" w:rsidRPr="00007E29" w:rsidRDefault="00007E29" w:rsidP="00225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</w:t>
      </w:r>
      <w:r w:rsidR="00435FC0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законами</w:t>
      </w:r>
      <w:r w:rsidR="009F72E8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України </w:t>
      </w:r>
      <w:r w:rsidR="009F72E8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="009F72E8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місцеве самоврядування в Україні», «Про соціальний і правовий захист військовослужбовців та членів їх сімей», «Про статус ветеранів війни, гарантії їх соціального захи</w:t>
      </w:r>
      <w:r w:rsidR="002258AC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сту» (зі змінами від 15.03.2022</w:t>
      </w:r>
      <w:r w:rsidR="009F72E8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2258AC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72E8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2121-ІХ «Про внесення змін до деяких законів України щодо уточнення норм, що регулюють питання визначення категорій осіб, які визнаються ветеранами війни та членами сімей загиблих Захисників і Захисниць України, та надання їм соціальних гарантій», від 21.04.2022 №</w:t>
      </w:r>
      <w:r w:rsidR="002258AC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F72E8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2217-ІХ «Про внесення змін до деяких законів України щодо регулювання правового режиму на тимчасово окупованій території України»), «Про </w:t>
      </w:r>
      <w:r w:rsidR="009F72E8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правовий режим воєнного стану</w:t>
      </w:r>
      <w:r w:rsidR="009F72E8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«Про поховання та похоронну справу»</w:t>
      </w:r>
      <w:r w:rsidR="009F72E8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9F72E8" w:rsidRPr="00007E29">
        <w:rPr>
          <w:rFonts w:ascii="Times New Roman" w:eastAsia="SimSu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F72E8" w:rsidRPr="00007E29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«Про військовий обов’язок і військову службу», «Про оборону України»</w:t>
      </w:r>
      <w:r w:rsidR="009F72E8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9F72E8" w:rsidRPr="00007E2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9F72E8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«Про основи соціальної захищеності осіб з інвалідністю в Україні»,</w:t>
      </w:r>
      <w:r w:rsidR="009F72E8" w:rsidRPr="00007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«Про реабілітацію осіб з інвалідністю в Україні», </w:t>
      </w:r>
      <w:r w:rsidR="009F72E8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ст.91 Бюджетного кодексу України, </w:t>
      </w:r>
      <w:r w:rsidR="009F72E8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враховуючи рішення виконавчого комітету Магд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алинівської селищної ради від 02.04.2024</w:t>
      </w:r>
      <w:r w:rsidR="00E832F5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1336</w:t>
      </w:r>
      <w:r w:rsidR="00E832F5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«Про схвалення проекту рішення селищної ради «Про внесення змін до рішення селищної ради № 2335-13/VIII від 21.12.2021 «Про затвердження Програми підтримки військовослужбовців, учасників антитерористичної операції та оборони України у зв’язку з військовою агресією Російської Федерації проти України та членів їх сімей Магдалинівської селищної ради на 2022-2024 роки» (з урахуванням внесених змін»</w:t>
      </w:r>
      <w:r w:rsidR="00435FC0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службову записку</w:t>
      </w:r>
      <w:r w:rsidR="009F72E8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начальника відділу соціального з</w:t>
      </w:r>
      <w:r w:rsidR="000A3EE2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ахисту населенн</w:t>
      </w:r>
      <w:r w:rsidR="00435FC0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2258AC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Юлії ЛІФЕР</w:t>
      </w:r>
      <w:r w:rsidR="00435FC0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(вх.</w:t>
      </w:r>
      <w:r w:rsidR="00E832F5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35FC0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№</w:t>
      </w:r>
      <w:r w:rsidR="00E832F5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76E59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05-23-1970/0/1-24 </w:t>
      </w:r>
      <w:r w:rsidR="002258AC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28.03.</w:t>
      </w:r>
      <w:r w:rsidR="00176E59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2024</w:t>
      </w:r>
      <w:r w:rsidR="00E832F5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р.</w:t>
      </w:r>
      <w:r w:rsidR="00435FC0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9F72E8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0A3EE2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76E59" w:rsidRPr="00007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Магдалинівська селищна рада</w:t>
      </w:r>
      <w:r w:rsidRPr="00007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</w:t>
      </w:r>
    </w:p>
    <w:p w14:paraId="6E60EEB3" w14:textId="77777777" w:rsidR="009F72E8" w:rsidRPr="00007E29" w:rsidRDefault="009F72E8" w:rsidP="002258A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17B22A10" w14:textId="43797C53" w:rsidR="009F72E8" w:rsidRPr="00007E29" w:rsidRDefault="009F72E8" w:rsidP="002258A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07E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ВИРІШИЛА:</w:t>
      </w:r>
    </w:p>
    <w:p w14:paraId="290463FB" w14:textId="77777777" w:rsidR="000A3EE2" w:rsidRPr="00007E29" w:rsidRDefault="000A3EE2" w:rsidP="002258A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25840BAD" w14:textId="2813B99C" w:rsidR="008C49A0" w:rsidRPr="00007E29" w:rsidRDefault="00B86DED" w:rsidP="002258A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 </w:t>
      </w:r>
      <w:r w:rsidR="008C49A0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Внести зміни до рішення</w:t>
      </w:r>
      <w:r w:rsidR="008C49A0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селищної ради № 2335-13/</w:t>
      </w:r>
      <w:r w:rsidR="008C49A0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="008C49A0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ІІІ від 21 грудня 2021 року «</w:t>
      </w:r>
      <w:bookmarkStart w:id="1" w:name="_Hlk110805350"/>
      <w:r w:rsidR="008C49A0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затвердження Програми підтримки військовослужбовців, учасників антитерористичної операції та оборони України у зв’язку з військовою агресією Російської Федерації проти України та членів їх сімей Магдалинівської селищної ради на 2022-2024 роки</w:t>
      </w:r>
      <w:bookmarkEnd w:id="1"/>
      <w:r w:rsidR="008C49A0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8C49A0" w:rsidRPr="00007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6E59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(зі змінами),</w:t>
      </w:r>
      <w:r w:rsidR="002258AC"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виклавши в новій редакції:</w:t>
      </w:r>
    </w:p>
    <w:p w14:paraId="55C0A864" w14:textId="77777777" w:rsidR="008C49A0" w:rsidRPr="00007E29" w:rsidRDefault="008C49A0" w:rsidP="002258AC">
      <w:pPr>
        <w:widowControl w:val="0"/>
        <w:tabs>
          <w:tab w:val="left" w:pos="1276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1.1. Програму підтримки військовослужбовців, учасників антитерористичної операції та оборони України у зв’язку з військовою агресією Російської Федерації проти України та членів їх сімей Магдалинівської селищної ради на 2022-2024 роки» (додаток 1);</w:t>
      </w:r>
    </w:p>
    <w:p w14:paraId="5B08D52D" w14:textId="77777777" w:rsidR="008C49A0" w:rsidRPr="00007E29" w:rsidRDefault="008C49A0" w:rsidP="002258AC">
      <w:pPr>
        <w:widowControl w:val="0"/>
        <w:tabs>
          <w:tab w:val="left" w:pos="1276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1..2. Перелік завдань і заходів Програми  підтримки військовослужбовців, учасників антитерористичної операції та оборони України у зв’язку з військовою агресією Російської Федерації проти України та членів їх сімей Магдалинівської селищної ради на 2022-2024 роки» (додаток 2).</w:t>
      </w:r>
    </w:p>
    <w:p w14:paraId="7CE6F8CF" w14:textId="77777777" w:rsidR="008C49A0" w:rsidRPr="00007E29" w:rsidRDefault="008C49A0" w:rsidP="002258AC">
      <w:pPr>
        <w:widowControl w:val="0"/>
        <w:tabs>
          <w:tab w:val="left" w:pos="1276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07E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1.3. Порядок надання фінансової підтримки військовослужбовців, учасників антитерористичної операції та оборони України у зв’язку з військовою агресією Російської Федерації проти України та членів їх сімей Магдалинівської селищної ради на 2022-2024 роки (додаток 3).</w:t>
      </w:r>
    </w:p>
    <w:p w14:paraId="2096922F" w14:textId="62F6935F" w:rsidR="008C49A0" w:rsidRPr="00007E29" w:rsidRDefault="008C49A0" w:rsidP="002258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07E2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Контроль за виконанням рішення покласти на постійну комісію селищної  ради з питань планування </w:t>
      </w:r>
      <w:r w:rsidR="002258AC" w:rsidRPr="00007E2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фінансів, бюджету та соціально-</w:t>
      </w:r>
      <w:r w:rsidRPr="00007E2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економічного розвитку.</w:t>
      </w:r>
    </w:p>
    <w:p w14:paraId="5632C995" w14:textId="6782C224" w:rsidR="002258AC" w:rsidRPr="00007E29" w:rsidRDefault="002258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C48E310" w14:textId="77777777" w:rsidR="002258AC" w:rsidRPr="00007E29" w:rsidRDefault="002258AC" w:rsidP="00225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E29">
        <w:rPr>
          <w:rFonts w:ascii="Times New Roman" w:hAnsi="Times New Roman" w:cs="Times New Roman"/>
          <w:sz w:val="28"/>
          <w:szCs w:val="28"/>
          <w:lang w:val="uk-UA"/>
        </w:rPr>
        <w:t xml:space="preserve">Магдалинівський </w:t>
      </w:r>
    </w:p>
    <w:p w14:paraId="633B8ECA" w14:textId="77777777" w:rsidR="002258AC" w:rsidRPr="00007E29" w:rsidRDefault="002258AC" w:rsidP="00225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E29">
        <w:rPr>
          <w:rFonts w:ascii="Times New Roman" w:hAnsi="Times New Roman" w:cs="Times New Roman"/>
          <w:sz w:val="28"/>
          <w:szCs w:val="28"/>
          <w:lang w:val="uk-UA"/>
        </w:rPr>
        <w:t>селищний голова                                                              Володимир ДРОБІТЬКО</w:t>
      </w:r>
    </w:p>
    <w:p w14:paraId="7EE1BB23" w14:textId="77777777" w:rsidR="002258AC" w:rsidRPr="00007E29" w:rsidRDefault="002258AC" w:rsidP="00225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D5332A" w14:textId="77777777" w:rsidR="002258AC" w:rsidRPr="00007E29" w:rsidRDefault="002258AC" w:rsidP="00225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E29">
        <w:rPr>
          <w:rFonts w:ascii="Times New Roman" w:hAnsi="Times New Roman" w:cs="Times New Roman"/>
          <w:sz w:val="28"/>
          <w:szCs w:val="28"/>
          <w:lang w:val="uk-UA"/>
        </w:rPr>
        <w:t>смт Магдалинівка</w:t>
      </w:r>
    </w:p>
    <w:p w14:paraId="72189910" w14:textId="57593991" w:rsidR="002258AC" w:rsidRPr="00007E29" w:rsidRDefault="00007E29" w:rsidP="00225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E29">
        <w:rPr>
          <w:rFonts w:ascii="Times New Roman" w:hAnsi="Times New Roman" w:cs="Times New Roman"/>
          <w:sz w:val="28"/>
          <w:szCs w:val="28"/>
          <w:lang w:val="uk-UA"/>
        </w:rPr>
        <w:t>03 квітня</w:t>
      </w:r>
      <w:r w:rsidR="002258AC" w:rsidRPr="00007E29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FD6D52" w:rsidRPr="00007E2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258AC" w:rsidRPr="00007E29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14:paraId="5F467A11" w14:textId="5FD28D1D" w:rsidR="003C0B20" w:rsidRPr="00007E29" w:rsidRDefault="00007E29" w:rsidP="00225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E29">
        <w:rPr>
          <w:rFonts w:ascii="Times New Roman" w:hAnsi="Times New Roman" w:cs="Times New Roman"/>
          <w:sz w:val="28"/>
          <w:szCs w:val="28"/>
          <w:lang w:val="uk-UA"/>
        </w:rPr>
        <w:t>№ 3754-37/</w:t>
      </w:r>
      <w:r w:rsidRPr="00007E29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sectPr w:rsidR="003C0B20" w:rsidRPr="00007E29" w:rsidSect="00007E29">
      <w:pgSz w:w="12240" w:h="15840"/>
      <w:pgMar w:top="-426" w:right="758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D4029" w14:textId="77777777" w:rsidR="00490C05" w:rsidRDefault="00490C05" w:rsidP="00007E29">
      <w:pPr>
        <w:spacing w:after="0" w:line="240" w:lineRule="auto"/>
      </w:pPr>
      <w:r>
        <w:separator/>
      </w:r>
    </w:p>
  </w:endnote>
  <w:endnote w:type="continuationSeparator" w:id="0">
    <w:p w14:paraId="13E35FA6" w14:textId="77777777" w:rsidR="00490C05" w:rsidRDefault="00490C05" w:rsidP="00007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FDD7D" w14:textId="77777777" w:rsidR="00490C05" w:rsidRDefault="00490C05" w:rsidP="00007E29">
      <w:pPr>
        <w:spacing w:after="0" w:line="240" w:lineRule="auto"/>
      </w:pPr>
      <w:r>
        <w:separator/>
      </w:r>
    </w:p>
  </w:footnote>
  <w:footnote w:type="continuationSeparator" w:id="0">
    <w:p w14:paraId="5A6C6F41" w14:textId="77777777" w:rsidR="00490C05" w:rsidRDefault="00490C05" w:rsidP="00007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92B3C"/>
    <w:multiLevelType w:val="multilevel"/>
    <w:tmpl w:val="AF7CD402"/>
    <w:lvl w:ilvl="0">
      <w:start w:val="1"/>
      <w:numFmt w:val="decimal"/>
      <w:lvlText w:val="%1."/>
      <w:lvlJc w:val="left"/>
      <w:pPr>
        <w:ind w:left="1425" w:hanging="1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76" w:hanging="142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B6"/>
    <w:rsid w:val="00007E29"/>
    <w:rsid w:val="000A3EE2"/>
    <w:rsid w:val="00176E59"/>
    <w:rsid w:val="002258AC"/>
    <w:rsid w:val="00292451"/>
    <w:rsid w:val="003C0B20"/>
    <w:rsid w:val="003E73CF"/>
    <w:rsid w:val="00435FC0"/>
    <w:rsid w:val="00451A10"/>
    <w:rsid w:val="004665AF"/>
    <w:rsid w:val="00490C05"/>
    <w:rsid w:val="004D567A"/>
    <w:rsid w:val="00526A84"/>
    <w:rsid w:val="00533DD8"/>
    <w:rsid w:val="00597CCA"/>
    <w:rsid w:val="00610DF1"/>
    <w:rsid w:val="00700F7B"/>
    <w:rsid w:val="0071367F"/>
    <w:rsid w:val="007C13F6"/>
    <w:rsid w:val="008023DC"/>
    <w:rsid w:val="00814DFB"/>
    <w:rsid w:val="008C49A0"/>
    <w:rsid w:val="00994BF2"/>
    <w:rsid w:val="009F72E8"/>
    <w:rsid w:val="00AA2E7F"/>
    <w:rsid w:val="00B35363"/>
    <w:rsid w:val="00B423F4"/>
    <w:rsid w:val="00B86DED"/>
    <w:rsid w:val="00BF0ACD"/>
    <w:rsid w:val="00C02198"/>
    <w:rsid w:val="00DC3CB6"/>
    <w:rsid w:val="00DD5D9F"/>
    <w:rsid w:val="00E0478C"/>
    <w:rsid w:val="00E832F5"/>
    <w:rsid w:val="00ED2162"/>
    <w:rsid w:val="00F61636"/>
    <w:rsid w:val="00FD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3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07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7E29"/>
  </w:style>
  <w:style w:type="paragraph" w:styleId="a7">
    <w:name w:val="footer"/>
    <w:basedOn w:val="a"/>
    <w:link w:val="a8"/>
    <w:uiPriority w:val="99"/>
    <w:unhideWhenUsed/>
    <w:rsid w:val="00007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7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07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7E29"/>
  </w:style>
  <w:style w:type="paragraph" w:styleId="a7">
    <w:name w:val="footer"/>
    <w:basedOn w:val="a"/>
    <w:link w:val="a8"/>
    <w:uiPriority w:val="99"/>
    <w:unhideWhenUsed/>
    <w:rsid w:val="00007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7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6</cp:revision>
  <cp:lastPrinted>2024-04-08T07:26:00Z</cp:lastPrinted>
  <dcterms:created xsi:type="dcterms:W3CDTF">2024-03-25T12:08:00Z</dcterms:created>
  <dcterms:modified xsi:type="dcterms:W3CDTF">2024-04-08T07:28:00Z</dcterms:modified>
</cp:coreProperties>
</file>