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06C0F" w14:textId="77777777" w:rsidR="006C7D0C" w:rsidRPr="006C7D0C" w:rsidRDefault="006C7D0C" w:rsidP="006C7D0C">
      <w:pPr>
        <w:spacing w:after="200" w:line="276" w:lineRule="auto"/>
        <w:jc w:val="center"/>
        <w:rPr>
          <w:sz w:val="28"/>
          <w:szCs w:val="28"/>
        </w:rPr>
      </w:pPr>
      <w:r w:rsidRPr="006C7D0C">
        <w:rPr>
          <w:sz w:val="28"/>
          <w:szCs w:val="28"/>
        </w:rPr>
        <w:object w:dxaOrig="675" w:dyaOrig="945" w14:anchorId="04637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47.3pt;mso-position-horizontal:absolute" o:ole="" o:preferrelative="f">
            <v:imagedata r:id="rId6" o:title="" gain="126031f"/>
            <o:lock v:ext="edit" aspectratio="f"/>
          </v:shape>
          <o:OLEObject Type="Embed" ProgID="PBrush" ShapeID="_x0000_i1025" DrawAspect="Content" ObjectID="_1777113138" r:id="rId7"/>
        </w:object>
      </w:r>
    </w:p>
    <w:p w14:paraId="54DE665F" w14:textId="77777777" w:rsidR="006C7D0C" w:rsidRPr="006C7D0C" w:rsidRDefault="006C7D0C" w:rsidP="006C7D0C">
      <w:pPr>
        <w:spacing w:after="200" w:line="276" w:lineRule="auto"/>
        <w:jc w:val="center"/>
        <w:rPr>
          <w:b/>
          <w:sz w:val="28"/>
          <w:szCs w:val="28"/>
        </w:rPr>
      </w:pPr>
      <w:r w:rsidRPr="006C7D0C">
        <w:rPr>
          <w:b/>
          <w:sz w:val="28"/>
          <w:szCs w:val="28"/>
        </w:rPr>
        <w:t xml:space="preserve">МАГДАЛИНІВСЬКА СЕЛИЩНА РАДА </w:t>
      </w:r>
      <w:r w:rsidRPr="006C7D0C">
        <w:rPr>
          <w:b/>
          <w:sz w:val="28"/>
          <w:szCs w:val="28"/>
        </w:rPr>
        <w:br/>
        <w:t>НОВОМОСКОВСЬКОГО РАЙОНУ ДНІПРОПЕТРОВСЬКОЇ ОБЛАСТІ</w:t>
      </w:r>
    </w:p>
    <w:p w14:paraId="730A2C24" w14:textId="77777777" w:rsidR="006C7D0C" w:rsidRPr="006C7D0C" w:rsidRDefault="006C7D0C" w:rsidP="006C7D0C">
      <w:pPr>
        <w:spacing w:after="200" w:line="276" w:lineRule="auto"/>
        <w:jc w:val="center"/>
        <w:rPr>
          <w:b/>
          <w:sz w:val="28"/>
          <w:szCs w:val="28"/>
        </w:rPr>
      </w:pPr>
      <w:r w:rsidRPr="006C7D0C">
        <w:rPr>
          <w:b/>
          <w:sz w:val="28"/>
          <w:szCs w:val="28"/>
        </w:rPr>
        <w:t>ТРИДЦЯТЬ ВОСЬМА СЕСІЯ ВОСЬМЕ СКЛИКАННЯ</w:t>
      </w:r>
    </w:p>
    <w:p w14:paraId="684C54EA" w14:textId="77777777" w:rsidR="006C7D0C" w:rsidRPr="006C7D0C" w:rsidRDefault="006C7D0C" w:rsidP="006C7D0C">
      <w:pPr>
        <w:spacing w:after="200" w:line="276" w:lineRule="auto"/>
        <w:jc w:val="center"/>
        <w:rPr>
          <w:b/>
          <w:sz w:val="28"/>
          <w:szCs w:val="28"/>
        </w:rPr>
      </w:pPr>
      <w:r w:rsidRPr="006C7D0C">
        <w:rPr>
          <w:b/>
          <w:sz w:val="28"/>
          <w:szCs w:val="28"/>
        </w:rPr>
        <w:t xml:space="preserve">    РІШЕННЯ</w:t>
      </w:r>
    </w:p>
    <w:p w14:paraId="4D2D9DD6" w14:textId="77777777" w:rsidR="00D035AB" w:rsidRPr="006C7D0C" w:rsidRDefault="00D035AB" w:rsidP="006C7D0C">
      <w:pPr>
        <w:ind w:right="1417"/>
        <w:jc w:val="both"/>
        <w:rPr>
          <w:sz w:val="28"/>
          <w:szCs w:val="28"/>
        </w:rPr>
      </w:pPr>
      <w:r w:rsidRPr="006C7D0C">
        <w:rPr>
          <w:sz w:val="28"/>
          <w:szCs w:val="28"/>
        </w:rPr>
        <w:t>Про схвалення Меморандуму про співпрацю та партнерство між Департаментом екології та природних ресурсів Дніпропетровської обласної державної адміністрації, Новомосковською районною державною адміністрацією, Перещепинською міською радою, Новомосковською міською радою, Магдалинівською селищною радою, Черкаською селищною радою, Губиниською селищною радою, Піщанською сільською радою, Личківською сільською радою, Чернеччинською сільською радою</w:t>
      </w:r>
    </w:p>
    <w:p w14:paraId="0DA56E97" w14:textId="77777777" w:rsidR="00D035AB" w:rsidRPr="006C7D0C" w:rsidRDefault="00D035AB" w:rsidP="006C7D0C">
      <w:pPr>
        <w:pStyle w:val="a3"/>
        <w:jc w:val="left"/>
        <w:rPr>
          <w:sz w:val="28"/>
          <w:szCs w:val="28"/>
        </w:rPr>
      </w:pPr>
    </w:p>
    <w:p w14:paraId="1E9048E9" w14:textId="62BE3293" w:rsidR="00D035AB" w:rsidRDefault="00D035AB" w:rsidP="006C7D0C">
      <w:pPr>
        <w:pStyle w:val="a3"/>
        <w:spacing w:line="276" w:lineRule="auto"/>
        <w:ind w:firstLine="567"/>
        <w:rPr>
          <w:b/>
          <w:sz w:val="28"/>
          <w:szCs w:val="28"/>
        </w:rPr>
      </w:pPr>
      <w:r w:rsidRPr="006C7D0C">
        <w:rPr>
          <w:sz w:val="28"/>
          <w:szCs w:val="28"/>
        </w:rPr>
        <w:t>Керуючись статтями 25, 26 Закону України «Про місцеве самоврядування в Україні»,</w:t>
      </w:r>
      <w:r w:rsidR="006C7D0C">
        <w:rPr>
          <w:sz w:val="28"/>
          <w:szCs w:val="28"/>
        </w:rPr>
        <w:t xml:space="preserve"> листом міського голови Перещепинською міської ради Ярослава ЦВІРКУНА від 17 квітня 2024 року № 225-991,</w:t>
      </w:r>
      <w:r w:rsidR="006C2C2D">
        <w:rPr>
          <w:sz w:val="28"/>
          <w:szCs w:val="28"/>
        </w:rPr>
        <w:t xml:space="preserve"> службовою запискою начальника відділу економічного розвитку та проектно-інвестиційної діяльності селищної ради Вікторії ОНИЩУК від 08 травня 2024 року зареєстрованої за Вх. № 05-18-3005/0/1,</w:t>
      </w:r>
      <w:r w:rsidRPr="006C7D0C">
        <w:rPr>
          <w:sz w:val="28"/>
          <w:szCs w:val="28"/>
        </w:rPr>
        <w:t xml:space="preserve"> з метою створення механізмів тісної співпраці та консолідації зусиль між Департаментом екології та природних ресурсів Дніпропетровської обласної державної адміністрації, Новомосковською районною державною адміністрацією, Перещепинською міською радою, Новомосковською міською радою, Магдалинівською селищною радою, Черкаською селищною радою, Губиниською селищною радою, Піщанською сільською радою, Личківською сільською радою, Чернеччинською сільською радою щодо створення на території Дніпропетровської області сучасних потужностей з оброблення побутових відходів та вирішення інших питань у сфері управління побутовими відходами, </w:t>
      </w:r>
      <w:r w:rsidR="006C7D0C">
        <w:rPr>
          <w:sz w:val="28"/>
          <w:szCs w:val="28"/>
        </w:rPr>
        <w:t xml:space="preserve">враховуючи рекомендації постійної комісії селищної ради з питань планування, фінансів, бюджету та соціально-економічного розвитку, </w:t>
      </w:r>
      <w:r w:rsidR="006C7D0C" w:rsidRPr="006C7D0C">
        <w:rPr>
          <w:b/>
          <w:sz w:val="28"/>
          <w:szCs w:val="28"/>
        </w:rPr>
        <w:t>Магдалинів</w:t>
      </w:r>
      <w:r w:rsidRPr="006C7D0C">
        <w:rPr>
          <w:b/>
          <w:sz w:val="28"/>
          <w:szCs w:val="28"/>
        </w:rPr>
        <w:t xml:space="preserve">ська </w:t>
      </w:r>
      <w:r w:rsidR="006C7D0C" w:rsidRPr="006C7D0C">
        <w:rPr>
          <w:b/>
          <w:sz w:val="28"/>
          <w:szCs w:val="28"/>
        </w:rPr>
        <w:t>селищна</w:t>
      </w:r>
      <w:r w:rsidRPr="006C7D0C">
        <w:rPr>
          <w:b/>
          <w:sz w:val="28"/>
          <w:szCs w:val="28"/>
        </w:rPr>
        <w:t xml:space="preserve"> рада</w:t>
      </w:r>
      <w:r w:rsidR="006C7D0C">
        <w:rPr>
          <w:b/>
          <w:sz w:val="28"/>
          <w:szCs w:val="28"/>
        </w:rPr>
        <w:t>,</w:t>
      </w:r>
    </w:p>
    <w:p w14:paraId="261D63FA" w14:textId="77777777" w:rsidR="006C7D0C" w:rsidRPr="006C7D0C" w:rsidRDefault="006C7D0C" w:rsidP="006C7D0C">
      <w:pPr>
        <w:pStyle w:val="a3"/>
        <w:spacing w:line="276" w:lineRule="auto"/>
        <w:rPr>
          <w:b/>
          <w:sz w:val="28"/>
          <w:szCs w:val="28"/>
        </w:rPr>
      </w:pPr>
    </w:p>
    <w:p w14:paraId="2049D303" w14:textId="77777777" w:rsidR="00D035AB" w:rsidRDefault="00D035AB" w:rsidP="006C7D0C">
      <w:pPr>
        <w:jc w:val="center"/>
        <w:rPr>
          <w:b/>
          <w:sz w:val="28"/>
          <w:szCs w:val="28"/>
        </w:rPr>
      </w:pPr>
      <w:r w:rsidRPr="006C7D0C">
        <w:rPr>
          <w:b/>
          <w:sz w:val="28"/>
          <w:szCs w:val="28"/>
        </w:rPr>
        <w:t>ВИРІШИЛА:</w:t>
      </w:r>
    </w:p>
    <w:p w14:paraId="5091420A" w14:textId="77777777" w:rsidR="006C7D0C" w:rsidRPr="006C7D0C" w:rsidRDefault="006C7D0C" w:rsidP="006C7D0C">
      <w:pPr>
        <w:rPr>
          <w:b/>
          <w:sz w:val="28"/>
          <w:szCs w:val="28"/>
        </w:rPr>
      </w:pPr>
    </w:p>
    <w:p w14:paraId="6DEF2AD7" w14:textId="77777777" w:rsidR="006C7D0C" w:rsidRDefault="006C7D0C" w:rsidP="006C7D0C">
      <w:pPr>
        <w:pStyle w:val="a7"/>
        <w:tabs>
          <w:tab w:val="left" w:pos="993"/>
        </w:tabs>
        <w:spacing w:line="276" w:lineRule="auto"/>
        <w:ind w:left="0" w:firstLine="567"/>
        <w:rPr>
          <w:sz w:val="28"/>
          <w:szCs w:val="28"/>
        </w:rPr>
      </w:pPr>
      <w:r>
        <w:rPr>
          <w:sz w:val="28"/>
          <w:szCs w:val="28"/>
        </w:rPr>
        <w:t xml:space="preserve">1. </w:t>
      </w:r>
      <w:r w:rsidR="00D035AB" w:rsidRPr="006C7D0C">
        <w:rPr>
          <w:sz w:val="28"/>
          <w:szCs w:val="28"/>
        </w:rPr>
        <w:t xml:space="preserve">Схвалити Меморандум про співпрацю та партнерство між Департаментом екології та природних ресурсів Дніпропетровської обласної державної адміністрації, Новомосковською районною державною адміністрацією, Перещепинською міською радою, Новомосковською міською </w:t>
      </w:r>
      <w:r w:rsidR="00D035AB" w:rsidRPr="006C7D0C">
        <w:rPr>
          <w:sz w:val="28"/>
          <w:szCs w:val="28"/>
        </w:rPr>
        <w:lastRenderedPageBreak/>
        <w:t>радою, Магдалинівською селищною радою, Черкаською селищною радою, Губиниською селищною радою, Піщанською сільською радою, Личківською сільською радою, Чернеччинською сільською радою, що додається.</w:t>
      </w:r>
    </w:p>
    <w:p w14:paraId="02CE412B" w14:textId="29F23D1E" w:rsidR="006C7D0C" w:rsidRDefault="006C7D0C" w:rsidP="006C7D0C">
      <w:pPr>
        <w:pStyle w:val="a7"/>
        <w:tabs>
          <w:tab w:val="left" w:pos="993"/>
        </w:tabs>
        <w:spacing w:line="276" w:lineRule="auto"/>
        <w:ind w:left="0" w:firstLine="567"/>
        <w:rPr>
          <w:sz w:val="28"/>
          <w:szCs w:val="28"/>
        </w:rPr>
      </w:pPr>
      <w:r>
        <w:rPr>
          <w:sz w:val="28"/>
          <w:szCs w:val="28"/>
        </w:rPr>
        <w:t xml:space="preserve">2. </w:t>
      </w:r>
      <w:r w:rsidR="00D035AB" w:rsidRPr="006C7D0C">
        <w:rPr>
          <w:sz w:val="28"/>
          <w:szCs w:val="28"/>
        </w:rPr>
        <w:t xml:space="preserve">Доручити </w:t>
      </w:r>
      <w:r>
        <w:rPr>
          <w:sz w:val="28"/>
          <w:szCs w:val="28"/>
        </w:rPr>
        <w:t>Магдалинівському селищному голові</w:t>
      </w:r>
      <w:r w:rsidR="00D035AB" w:rsidRPr="006C7D0C">
        <w:rPr>
          <w:sz w:val="28"/>
          <w:szCs w:val="28"/>
        </w:rPr>
        <w:t xml:space="preserve"> </w:t>
      </w:r>
      <w:r>
        <w:rPr>
          <w:sz w:val="28"/>
          <w:szCs w:val="28"/>
        </w:rPr>
        <w:t>Володимиру ДРОБІТЬКО</w:t>
      </w:r>
      <w:r w:rsidR="00D035AB" w:rsidRPr="006C7D0C">
        <w:rPr>
          <w:sz w:val="28"/>
          <w:szCs w:val="28"/>
        </w:rPr>
        <w:t xml:space="preserve"> від імені </w:t>
      </w:r>
      <w:r>
        <w:rPr>
          <w:sz w:val="28"/>
          <w:szCs w:val="28"/>
        </w:rPr>
        <w:t>Магдалинівської селищної</w:t>
      </w:r>
      <w:r w:rsidR="00D035AB" w:rsidRPr="006C7D0C">
        <w:rPr>
          <w:sz w:val="28"/>
          <w:szCs w:val="28"/>
        </w:rPr>
        <w:t xml:space="preserve"> ради підписати Меморандум про співпрацю та партнерство між Департаментом екології та природних ресурсів Дніпропетровської обласної державної адміністрації, Новомосковською районною державною адміністрацією, Перещепинською міською радою, Новомосковською міською радою, Магдалинівською селищною радою, Черкаською селищною радою, Губиниською селищною радою, Піщанською сільською радою, Личківською сільською радою, Чернеччинською сільською радою</w:t>
      </w:r>
      <w:r>
        <w:rPr>
          <w:sz w:val="28"/>
          <w:szCs w:val="28"/>
        </w:rPr>
        <w:t>.</w:t>
      </w:r>
    </w:p>
    <w:p w14:paraId="203C3FF4" w14:textId="3D4C7983" w:rsidR="006C7D0C" w:rsidRDefault="006C7D0C" w:rsidP="006C7D0C">
      <w:pPr>
        <w:pStyle w:val="a7"/>
        <w:tabs>
          <w:tab w:val="left" w:pos="993"/>
        </w:tabs>
        <w:spacing w:line="276" w:lineRule="auto"/>
        <w:ind w:left="0" w:firstLine="567"/>
        <w:rPr>
          <w:sz w:val="28"/>
          <w:szCs w:val="28"/>
        </w:rPr>
      </w:pPr>
      <w:r>
        <w:rPr>
          <w:sz w:val="28"/>
          <w:szCs w:val="28"/>
        </w:rPr>
        <w:t xml:space="preserve">3. </w:t>
      </w:r>
      <w:r w:rsidR="00D035AB" w:rsidRPr="006C7D0C">
        <w:rPr>
          <w:sz w:val="28"/>
          <w:szCs w:val="28"/>
        </w:rPr>
        <w:t xml:space="preserve">Координацію за виконанням даного рішення покласти на відділ </w:t>
      </w:r>
      <w:r>
        <w:rPr>
          <w:sz w:val="28"/>
          <w:szCs w:val="28"/>
        </w:rPr>
        <w:t>економічного розвитку та проектно-інвестиційної діяльності селищної</w:t>
      </w:r>
      <w:r w:rsidR="00D035AB" w:rsidRPr="006C7D0C">
        <w:rPr>
          <w:sz w:val="28"/>
          <w:szCs w:val="28"/>
        </w:rPr>
        <w:t xml:space="preserve"> ради.</w:t>
      </w:r>
    </w:p>
    <w:p w14:paraId="5AB63A79" w14:textId="7BC1B552" w:rsidR="00D035AB" w:rsidRDefault="006C7D0C" w:rsidP="006C7D0C">
      <w:pPr>
        <w:pStyle w:val="a7"/>
        <w:tabs>
          <w:tab w:val="left" w:pos="993"/>
        </w:tabs>
        <w:spacing w:line="276" w:lineRule="auto"/>
        <w:ind w:left="0" w:firstLine="567"/>
        <w:rPr>
          <w:sz w:val="28"/>
          <w:szCs w:val="28"/>
        </w:rPr>
      </w:pPr>
      <w:r>
        <w:rPr>
          <w:sz w:val="28"/>
          <w:szCs w:val="28"/>
        </w:rPr>
        <w:t xml:space="preserve">4. </w:t>
      </w:r>
      <w:r w:rsidR="00D035AB" w:rsidRPr="006C7D0C">
        <w:rPr>
          <w:sz w:val="28"/>
          <w:szCs w:val="28"/>
        </w:rPr>
        <w:t xml:space="preserve">Контроль за виконанням рішення покласти на постійну комісію </w:t>
      </w:r>
      <w:r w:rsidR="00953E25">
        <w:rPr>
          <w:sz w:val="28"/>
          <w:szCs w:val="28"/>
        </w:rPr>
        <w:t>селищної ради з питань планування, фінансів, бюджету та соціально-економічного розвитку.</w:t>
      </w:r>
    </w:p>
    <w:p w14:paraId="2083CFA5" w14:textId="77777777" w:rsidR="00953E25" w:rsidRDefault="00953E25" w:rsidP="00953E25">
      <w:pPr>
        <w:tabs>
          <w:tab w:val="left" w:pos="993"/>
        </w:tabs>
        <w:spacing w:line="276" w:lineRule="auto"/>
        <w:rPr>
          <w:sz w:val="28"/>
          <w:szCs w:val="28"/>
        </w:rPr>
      </w:pPr>
    </w:p>
    <w:p w14:paraId="314925B7" w14:textId="77777777" w:rsidR="00135DB7" w:rsidRPr="005023A6" w:rsidRDefault="00135DB7" w:rsidP="00135DB7">
      <w:pPr>
        <w:jc w:val="both"/>
        <w:rPr>
          <w:sz w:val="27"/>
          <w:szCs w:val="27"/>
        </w:rPr>
      </w:pPr>
      <w:r w:rsidRPr="005023A6">
        <w:rPr>
          <w:sz w:val="27"/>
          <w:szCs w:val="27"/>
        </w:rPr>
        <w:t>Магдалинівський</w:t>
      </w:r>
    </w:p>
    <w:p w14:paraId="5E38BB4A" w14:textId="77777777" w:rsidR="00135DB7" w:rsidRPr="005023A6" w:rsidRDefault="00135DB7" w:rsidP="00135DB7">
      <w:pPr>
        <w:jc w:val="both"/>
        <w:rPr>
          <w:sz w:val="27"/>
          <w:szCs w:val="27"/>
        </w:rPr>
      </w:pPr>
      <w:r w:rsidRPr="005023A6">
        <w:rPr>
          <w:sz w:val="27"/>
          <w:szCs w:val="27"/>
        </w:rPr>
        <w:t>селищний голова                                                               Володимир ДРОБІТЬКО</w:t>
      </w:r>
    </w:p>
    <w:p w14:paraId="4175EF9B" w14:textId="77777777" w:rsidR="00135DB7" w:rsidRPr="00732B1D" w:rsidRDefault="00135DB7" w:rsidP="00135DB7">
      <w:pPr>
        <w:jc w:val="both"/>
        <w:rPr>
          <w:sz w:val="12"/>
          <w:szCs w:val="12"/>
        </w:rPr>
      </w:pPr>
    </w:p>
    <w:p w14:paraId="6475F276" w14:textId="77777777" w:rsidR="00135DB7" w:rsidRPr="005023A6" w:rsidRDefault="00135DB7" w:rsidP="00135DB7">
      <w:pPr>
        <w:jc w:val="both"/>
        <w:rPr>
          <w:sz w:val="27"/>
          <w:szCs w:val="27"/>
        </w:rPr>
      </w:pPr>
      <w:r w:rsidRPr="005023A6">
        <w:rPr>
          <w:sz w:val="27"/>
          <w:szCs w:val="27"/>
        </w:rPr>
        <w:t>смт. Магдалинівка</w:t>
      </w:r>
    </w:p>
    <w:p w14:paraId="1BE37AF3" w14:textId="77777777" w:rsidR="00135DB7" w:rsidRPr="005023A6" w:rsidRDefault="00135DB7" w:rsidP="00135DB7">
      <w:pPr>
        <w:jc w:val="both"/>
        <w:rPr>
          <w:sz w:val="27"/>
          <w:szCs w:val="27"/>
        </w:rPr>
      </w:pPr>
      <w:r>
        <w:rPr>
          <w:sz w:val="27"/>
          <w:szCs w:val="27"/>
        </w:rPr>
        <w:t>10.05</w:t>
      </w:r>
      <w:r w:rsidRPr="005023A6">
        <w:rPr>
          <w:sz w:val="27"/>
          <w:szCs w:val="27"/>
        </w:rPr>
        <w:t>.</w:t>
      </w:r>
      <w:r>
        <w:rPr>
          <w:sz w:val="27"/>
          <w:szCs w:val="27"/>
        </w:rPr>
        <w:t>2024</w:t>
      </w:r>
      <w:r w:rsidRPr="005023A6">
        <w:rPr>
          <w:sz w:val="27"/>
          <w:szCs w:val="27"/>
        </w:rPr>
        <w:t xml:space="preserve"> року</w:t>
      </w:r>
    </w:p>
    <w:p w14:paraId="06FA9631" w14:textId="01AFC539" w:rsidR="006C7D0C" w:rsidRPr="00135DB7" w:rsidRDefault="00135DB7" w:rsidP="00135DB7">
      <w:pPr>
        <w:jc w:val="both"/>
        <w:rPr>
          <w:sz w:val="27"/>
          <w:szCs w:val="27"/>
        </w:rPr>
      </w:pPr>
      <w:r>
        <w:rPr>
          <w:sz w:val="27"/>
          <w:szCs w:val="27"/>
        </w:rPr>
        <w:t xml:space="preserve">№ </w:t>
      </w:r>
      <w:r w:rsidR="006554DF">
        <w:rPr>
          <w:sz w:val="27"/>
          <w:szCs w:val="27"/>
        </w:rPr>
        <w:t>3843</w:t>
      </w:r>
      <w:r>
        <w:rPr>
          <w:sz w:val="27"/>
          <w:szCs w:val="27"/>
        </w:rPr>
        <w:t>-38</w:t>
      </w:r>
      <w:r w:rsidRPr="005023A6">
        <w:rPr>
          <w:sz w:val="27"/>
          <w:szCs w:val="27"/>
        </w:rPr>
        <w:t>/</w:t>
      </w:r>
      <w:r w:rsidRPr="005023A6">
        <w:rPr>
          <w:sz w:val="27"/>
          <w:szCs w:val="27"/>
          <w:lang w:val="en-US"/>
        </w:rPr>
        <w:t>VIII</w:t>
      </w:r>
      <w:bookmarkStart w:id="0" w:name="_GoBack"/>
      <w:bookmarkEnd w:id="0"/>
    </w:p>
    <w:sectPr w:rsidR="006C7D0C" w:rsidRPr="00135DB7" w:rsidSect="006C2C2D">
      <w:pgSz w:w="11906" w:h="16838"/>
      <w:pgMar w:top="709"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C63CA"/>
    <w:multiLevelType w:val="hybridMultilevel"/>
    <w:tmpl w:val="299477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05D"/>
    <w:rsid w:val="00135DB7"/>
    <w:rsid w:val="0049105D"/>
    <w:rsid w:val="006554DF"/>
    <w:rsid w:val="006C2C2D"/>
    <w:rsid w:val="006C7D0C"/>
    <w:rsid w:val="007927A7"/>
    <w:rsid w:val="00953E25"/>
    <w:rsid w:val="00D035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AB"/>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035AB"/>
    <w:pPr>
      <w:jc w:val="both"/>
    </w:pPr>
    <w:rPr>
      <w:sz w:val="24"/>
      <w:szCs w:val="24"/>
    </w:rPr>
  </w:style>
  <w:style w:type="character" w:customStyle="1" w:styleId="a4">
    <w:name w:val="Основной текст Знак"/>
    <w:basedOn w:val="a0"/>
    <w:link w:val="a3"/>
    <w:uiPriority w:val="1"/>
    <w:rsid w:val="00D035AB"/>
    <w:rPr>
      <w:rFonts w:ascii="Times New Roman" w:eastAsia="Times New Roman" w:hAnsi="Times New Roman" w:cs="Times New Roman"/>
      <w:kern w:val="0"/>
      <w:sz w:val="24"/>
      <w:szCs w:val="24"/>
      <w14:ligatures w14:val="none"/>
    </w:rPr>
  </w:style>
  <w:style w:type="paragraph" w:styleId="a5">
    <w:name w:val="Title"/>
    <w:basedOn w:val="a"/>
    <w:link w:val="a6"/>
    <w:uiPriority w:val="10"/>
    <w:qFormat/>
    <w:rsid w:val="00D035AB"/>
    <w:pPr>
      <w:spacing w:before="9"/>
      <w:ind w:left="3818" w:right="3827"/>
      <w:jc w:val="center"/>
    </w:pPr>
    <w:rPr>
      <w:b/>
      <w:bCs/>
      <w:sz w:val="40"/>
      <w:szCs w:val="40"/>
    </w:rPr>
  </w:style>
  <w:style w:type="character" w:customStyle="1" w:styleId="a6">
    <w:name w:val="Название Знак"/>
    <w:basedOn w:val="a0"/>
    <w:link w:val="a5"/>
    <w:uiPriority w:val="10"/>
    <w:rsid w:val="00D035AB"/>
    <w:rPr>
      <w:rFonts w:ascii="Times New Roman" w:eastAsia="Times New Roman" w:hAnsi="Times New Roman" w:cs="Times New Roman"/>
      <w:b/>
      <w:bCs/>
      <w:kern w:val="0"/>
      <w:sz w:val="40"/>
      <w:szCs w:val="40"/>
      <w14:ligatures w14:val="none"/>
    </w:rPr>
  </w:style>
  <w:style w:type="paragraph" w:styleId="a7">
    <w:name w:val="List Paragraph"/>
    <w:basedOn w:val="a"/>
    <w:uiPriority w:val="1"/>
    <w:qFormat/>
    <w:rsid w:val="00D035AB"/>
    <w:pPr>
      <w:ind w:left="668" w:hanging="56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AB"/>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035AB"/>
    <w:pPr>
      <w:jc w:val="both"/>
    </w:pPr>
    <w:rPr>
      <w:sz w:val="24"/>
      <w:szCs w:val="24"/>
    </w:rPr>
  </w:style>
  <w:style w:type="character" w:customStyle="1" w:styleId="a4">
    <w:name w:val="Основной текст Знак"/>
    <w:basedOn w:val="a0"/>
    <w:link w:val="a3"/>
    <w:uiPriority w:val="1"/>
    <w:rsid w:val="00D035AB"/>
    <w:rPr>
      <w:rFonts w:ascii="Times New Roman" w:eastAsia="Times New Roman" w:hAnsi="Times New Roman" w:cs="Times New Roman"/>
      <w:kern w:val="0"/>
      <w:sz w:val="24"/>
      <w:szCs w:val="24"/>
      <w14:ligatures w14:val="none"/>
    </w:rPr>
  </w:style>
  <w:style w:type="paragraph" w:styleId="a5">
    <w:name w:val="Title"/>
    <w:basedOn w:val="a"/>
    <w:link w:val="a6"/>
    <w:uiPriority w:val="10"/>
    <w:qFormat/>
    <w:rsid w:val="00D035AB"/>
    <w:pPr>
      <w:spacing w:before="9"/>
      <w:ind w:left="3818" w:right="3827"/>
      <w:jc w:val="center"/>
    </w:pPr>
    <w:rPr>
      <w:b/>
      <w:bCs/>
      <w:sz w:val="40"/>
      <w:szCs w:val="40"/>
    </w:rPr>
  </w:style>
  <w:style w:type="character" w:customStyle="1" w:styleId="a6">
    <w:name w:val="Название Знак"/>
    <w:basedOn w:val="a0"/>
    <w:link w:val="a5"/>
    <w:uiPriority w:val="10"/>
    <w:rsid w:val="00D035AB"/>
    <w:rPr>
      <w:rFonts w:ascii="Times New Roman" w:eastAsia="Times New Roman" w:hAnsi="Times New Roman" w:cs="Times New Roman"/>
      <w:b/>
      <w:bCs/>
      <w:kern w:val="0"/>
      <w:sz w:val="40"/>
      <w:szCs w:val="40"/>
      <w14:ligatures w14:val="none"/>
    </w:rPr>
  </w:style>
  <w:style w:type="paragraph" w:styleId="a7">
    <w:name w:val="List Paragraph"/>
    <w:basedOn w:val="a"/>
    <w:uiPriority w:val="1"/>
    <w:qFormat/>
    <w:rsid w:val="00D035AB"/>
    <w:pPr>
      <w:ind w:left="668" w:hanging="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481</Words>
  <Characters>2746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dc:creator>
  <cp:keywords/>
  <dc:description/>
  <cp:lastModifiedBy>PK1</cp:lastModifiedBy>
  <cp:revision>6</cp:revision>
  <dcterms:created xsi:type="dcterms:W3CDTF">2024-04-17T08:44:00Z</dcterms:created>
  <dcterms:modified xsi:type="dcterms:W3CDTF">2024-05-13T10:46:00Z</dcterms:modified>
</cp:coreProperties>
</file>