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04476" w14:textId="368DD470" w:rsidR="00A56327" w:rsidRPr="00436BF0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436BF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object w:dxaOrig="672" w:dyaOrig="960" w14:anchorId="0BAFEE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0129818" r:id="rId7"/>
        </w:object>
      </w:r>
    </w:p>
    <w:p w14:paraId="28FF59EE" w14:textId="77777777" w:rsidR="00A56327" w:rsidRPr="00436BF0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36B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МАГДАЛИНІВСЬКА СЕЛИЩНА РАДА </w:t>
      </w:r>
      <w:r w:rsidRPr="00436B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/>
        <w:t>НОВОМОСКОВСЬКОГО РАЙОНУ ДНІПРОПЕТРОВСЬКОЇ ОБЛАСТІ</w:t>
      </w:r>
    </w:p>
    <w:p w14:paraId="6729CB10" w14:textId="77777777" w:rsidR="00A56327" w:rsidRPr="00436BF0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9B4A75B" w14:textId="35A06369" w:rsidR="00A56327" w:rsidRPr="00436BF0" w:rsidRDefault="00436BF0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36B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ТРИДЦЯТЬ ДЕВ’ЯТА</w:t>
      </w:r>
      <w:r w:rsidR="00A56327" w:rsidRPr="00436B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СЕСІЯ ВОСЬМЕ СКЛИКАННЯ</w:t>
      </w:r>
    </w:p>
    <w:p w14:paraId="7C9D7DBD" w14:textId="77777777" w:rsidR="00A56327" w:rsidRPr="00436BF0" w:rsidRDefault="00A56327" w:rsidP="00A5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AEF6736" w14:textId="02FAB194" w:rsidR="005C337E" w:rsidRPr="00436BF0" w:rsidRDefault="00A56327" w:rsidP="0043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36B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РІШЕННЯ</w:t>
      </w:r>
    </w:p>
    <w:p w14:paraId="20BABA67" w14:textId="77777777" w:rsidR="005B18D7" w:rsidRPr="00436BF0" w:rsidRDefault="005B18D7" w:rsidP="0043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7D2FC94D" w14:textId="20DDE176" w:rsidR="00A56327" w:rsidRPr="00436BF0" w:rsidRDefault="00A56327" w:rsidP="00436BF0">
      <w:pPr>
        <w:spacing w:after="0" w:line="240" w:lineRule="auto"/>
        <w:ind w:right="32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Про схвалення Меморандуму про співпрацю </w:t>
      </w:r>
      <w:r w:rsidR="00436BF0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між Магдалинівською </w:t>
      </w:r>
      <w:r w:rsidRPr="00436BF0">
        <w:rPr>
          <w:rFonts w:ascii="Times New Roman" w:hAnsi="Times New Roman" w:cs="Times New Roman"/>
          <w:sz w:val="28"/>
          <w:szCs w:val="28"/>
          <w:lang w:val="uk-UA"/>
        </w:rPr>
        <w:t>селищною радою та товариством з обмеженою відповідальністю «Медичний центр «Шлях до здоров’я»</w:t>
      </w:r>
    </w:p>
    <w:p w14:paraId="16B14F06" w14:textId="77777777" w:rsidR="00A56327" w:rsidRPr="00436BF0" w:rsidRDefault="00A56327" w:rsidP="00436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005B2CD" w14:textId="1D8688BD" w:rsidR="00A56327" w:rsidRPr="00436BF0" w:rsidRDefault="00A56327" w:rsidP="00436B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Керуючись статтями 25, 26 Закону України «Про місцеве самоврядування в Україні», листом</w:t>
      </w:r>
      <w:r w:rsidR="00267D1F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«МЦ «Шлях до здоров’я»</w:t>
      </w:r>
      <w:r w:rsidR="00D94551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71A" w:rsidRPr="00436BF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67D1F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 10.06.2024 № 10.06/24</w:t>
      </w:r>
      <w:r w:rsidR="0058371A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службовою запискою </w:t>
      </w:r>
      <w:r w:rsidR="0058371A" w:rsidRPr="00436BF0">
        <w:rPr>
          <w:rFonts w:ascii="Times New Roman" w:hAnsi="Times New Roman" w:cs="Times New Roman"/>
          <w:sz w:val="28"/>
          <w:szCs w:val="28"/>
          <w:lang w:val="uk-UA"/>
        </w:rPr>
        <w:t>начальника відділу економічного розвитку та проектно-інвестиційної діяльності Магдалинівської селищн</w:t>
      </w:r>
      <w:r w:rsidR="00436BF0" w:rsidRPr="00436BF0">
        <w:rPr>
          <w:rFonts w:ascii="Times New Roman" w:hAnsi="Times New Roman" w:cs="Times New Roman"/>
          <w:sz w:val="28"/>
          <w:szCs w:val="28"/>
          <w:lang w:val="uk-UA"/>
        </w:rPr>
        <w:t>ої ради Вікторії ОНИЩУК від 10.06.2024</w:t>
      </w:r>
      <w:r w:rsidR="0058371A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, з метою адаптації та реабілітації місцевих мешканців, цивільних та ветеранів, що постраждали внаслідок воєнних дій, шляхом проведення їх комплексної фізичної та психологічної реабілітації, через використання існуючих можливостей </w:t>
      </w:r>
      <w:r w:rsidR="00DD7250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Магдалинівської селищної ради та товариства з обмеженою відповідальністю «Медичний центр «Шлях до здоров’я», </w:t>
      </w:r>
      <w:r w:rsidR="00DD7250" w:rsidRPr="00436BF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</w:t>
      </w:r>
      <w:r w:rsidR="00DD7250" w:rsidRPr="00436BF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7DA0AC1B" w14:textId="608D311D" w:rsidR="00DD7250" w:rsidRPr="00436BF0" w:rsidRDefault="00DD7250" w:rsidP="00436B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</w:t>
      </w:r>
    </w:p>
    <w:p w14:paraId="1ADC3E4C" w14:textId="598B125A" w:rsidR="00DD7250" w:rsidRPr="00436BF0" w:rsidRDefault="00DD7250" w:rsidP="00436B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94551" w:rsidRPr="00436BF0">
        <w:rPr>
          <w:rFonts w:ascii="Times New Roman" w:hAnsi="Times New Roman" w:cs="Times New Roman"/>
          <w:sz w:val="28"/>
          <w:szCs w:val="28"/>
          <w:lang w:val="uk-UA"/>
        </w:rPr>
        <w:t>Схвалити Меморандум про співпрацю між Магдалинівською селищною радою та товариством з обмеженою відповідальністю «Медичний центр «Шлях до здоров’я», що додається.</w:t>
      </w:r>
    </w:p>
    <w:p w14:paraId="61BB3B96" w14:textId="0C075C27" w:rsidR="00D94551" w:rsidRPr="00436BF0" w:rsidRDefault="00D94551" w:rsidP="00436B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2. Доручити Магдалинівському селищному голові Володимиру ДРОБІТЬКУ від імені Магдалинівської селищної ради підписати Меморандум про співпрацю між Магдалинівською селищною радою та товариством з обмеженою відповідальністю «Медичний центр «Шлях до здоров’я».</w:t>
      </w:r>
    </w:p>
    <w:p w14:paraId="348AF9E2" w14:textId="37F42049" w:rsidR="00D94551" w:rsidRPr="00436BF0" w:rsidRDefault="00D94551" w:rsidP="00436B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3. Координацію за виконання даного рішення покласти на відділ економічного розвитку та проектно-інвестиційної діяльності селищної ради.</w:t>
      </w:r>
    </w:p>
    <w:p w14:paraId="4D71B402" w14:textId="77777777" w:rsidR="00436BF0" w:rsidRPr="00436BF0" w:rsidRDefault="00D94551" w:rsidP="00436B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рішення покласти на постійну комісію селищної ради з питань планування, фінансів, бюджету та с</w:t>
      </w:r>
      <w:r w:rsidR="00436BF0" w:rsidRPr="00436BF0">
        <w:rPr>
          <w:rFonts w:ascii="Times New Roman" w:hAnsi="Times New Roman" w:cs="Times New Roman"/>
          <w:sz w:val="28"/>
          <w:szCs w:val="28"/>
          <w:lang w:val="uk-UA"/>
        </w:rPr>
        <w:t>оціально-економічного розвитку.</w:t>
      </w:r>
    </w:p>
    <w:p w14:paraId="6DB7D9DB" w14:textId="77777777" w:rsidR="00436BF0" w:rsidRPr="00436BF0" w:rsidRDefault="00436BF0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E3C6C9" w14:textId="1E1383E6" w:rsidR="00D94551" w:rsidRPr="00436BF0" w:rsidRDefault="00D94551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Магдалинівський</w:t>
      </w:r>
    </w:p>
    <w:p w14:paraId="1C4E7400" w14:textId="412D9574" w:rsidR="00D94551" w:rsidRPr="00436BF0" w:rsidRDefault="00D94551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                             </w:t>
      </w:r>
      <w:r w:rsidR="00CF1544"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436BF0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ДРОБІТЬКО</w:t>
      </w:r>
    </w:p>
    <w:p w14:paraId="0CCB5664" w14:textId="77777777" w:rsidR="00436BF0" w:rsidRPr="00436BF0" w:rsidRDefault="00436BF0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BDE63C" w14:textId="06A2C781" w:rsidR="00436BF0" w:rsidRPr="00436BF0" w:rsidRDefault="00436BF0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смт. Магдалинівка</w:t>
      </w:r>
    </w:p>
    <w:p w14:paraId="425D0C04" w14:textId="120DA922" w:rsidR="00436BF0" w:rsidRPr="00436BF0" w:rsidRDefault="00436BF0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14 червня 2024 року</w:t>
      </w:r>
    </w:p>
    <w:p w14:paraId="2DCC4F5F" w14:textId="18BFC32C" w:rsidR="00436BF0" w:rsidRPr="00436BF0" w:rsidRDefault="00436BF0" w:rsidP="00436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BF0">
        <w:rPr>
          <w:rFonts w:ascii="Times New Roman" w:hAnsi="Times New Roman" w:cs="Times New Roman"/>
          <w:sz w:val="28"/>
          <w:szCs w:val="28"/>
          <w:lang w:val="uk-UA"/>
        </w:rPr>
        <w:t>№ 3928-39/VIII</w:t>
      </w:r>
    </w:p>
    <w:p w14:paraId="1083DB3D" w14:textId="77777777" w:rsidR="00CF1544" w:rsidRPr="00436BF0" w:rsidRDefault="00CF1544" w:rsidP="00CF1544">
      <w:pPr>
        <w:spacing w:after="160" w:line="259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uk-UA"/>
          <w14:ligatures w14:val="standardContextual"/>
        </w:rPr>
      </w:pPr>
    </w:p>
    <w:p w14:paraId="37482B4F" w14:textId="1638E367" w:rsidR="00CF1544" w:rsidRPr="00436BF0" w:rsidRDefault="00436BF0" w:rsidP="00436BF0">
      <w:pPr>
        <w:spacing w:after="0" w:line="240" w:lineRule="auto"/>
        <w:ind w:left="5103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lastRenderedPageBreak/>
        <w:t>Додаток</w:t>
      </w:r>
    </w:p>
    <w:p w14:paraId="1F78A343" w14:textId="3B63FE85" w:rsidR="00436BF0" w:rsidRPr="00436BF0" w:rsidRDefault="00436BF0" w:rsidP="00436BF0">
      <w:pPr>
        <w:spacing w:after="0" w:line="240" w:lineRule="auto"/>
        <w:ind w:left="5103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до рішення сесії Магдалинівської</w:t>
      </w:r>
    </w:p>
    <w:p w14:paraId="5BC54E91" w14:textId="2C827FFD" w:rsidR="00436BF0" w:rsidRPr="00436BF0" w:rsidRDefault="00436BF0" w:rsidP="00436BF0">
      <w:pPr>
        <w:spacing w:after="0" w:line="240" w:lineRule="auto"/>
        <w:ind w:left="5103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селищної ради 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VIII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 скликання</w:t>
      </w:r>
    </w:p>
    <w:p w14:paraId="79BB9650" w14:textId="0920EDDF" w:rsidR="00436BF0" w:rsidRPr="00436BF0" w:rsidRDefault="00436BF0" w:rsidP="00436BF0">
      <w:pPr>
        <w:spacing w:after="0" w:line="240" w:lineRule="auto"/>
        <w:ind w:left="5103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14.06.2024 р. № 3928-39/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en-US"/>
          <w14:ligatures w14:val="standardContextual"/>
        </w:rPr>
        <w:t>VIII</w:t>
      </w:r>
    </w:p>
    <w:p w14:paraId="7A1CF201" w14:textId="77777777" w:rsidR="00436BF0" w:rsidRDefault="00436BF0" w:rsidP="00CF1544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66B23503" w14:textId="77777777" w:rsidR="00CF1544" w:rsidRPr="00436BF0" w:rsidRDefault="00CF1544" w:rsidP="00CF1544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МЕМОРАНДУМ ПРО СПІВПРАЦЮ</w:t>
      </w:r>
    </w:p>
    <w:p w14:paraId="5DA8A096" w14:textId="77777777" w:rsidR="00CF1544" w:rsidRPr="00436BF0" w:rsidRDefault="00CF1544" w:rsidP="00CF1544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між Магдалинівською селищною радою та товариством з обмеженою відповідальністю «Медичний центр «Шлях до здоров’я»</w:t>
      </w:r>
    </w:p>
    <w:p w14:paraId="1D03B185" w14:textId="064DE8BC" w:rsidR="00CF1544" w:rsidRPr="00436BF0" w:rsidRDefault="00CF1544" w:rsidP="00436BF0">
      <w:pPr>
        <w:tabs>
          <w:tab w:val="right" w:pos="9355"/>
        </w:tabs>
        <w:spacing w:after="160" w:line="259" w:lineRule="auto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смт. Магдалинівка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ab/>
        <w:t xml:space="preserve">«      »                      2024 року </w:t>
      </w:r>
    </w:p>
    <w:p w14:paraId="5F3C6AE1" w14:textId="75E631A9" w:rsidR="00CF1544" w:rsidRPr="00436BF0" w:rsidRDefault="00CF1544" w:rsidP="00436BF0">
      <w:pPr>
        <w:spacing w:after="16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Магдалинівська селищна рада Новомосковського району Дніпропетровської області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, в особі селищного голови Дробітька Володимира Анатолійовича, що діє на підставі Закону України «Про місцеве самоврядування в Україні» з одної сторони, та </w:t>
      </w: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товариством з обмеженою відповідальністю «Медичний центр «Шлях до здоров’я»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 (далі – Медичний центр), в особі Директора – </w:t>
      </w:r>
      <w:proofErr w:type="spellStart"/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Жалніна</w:t>
      </w:r>
      <w:proofErr w:type="spellEnd"/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 Микити Сергійовича, який діє на підставі Статуту,  іншої сторони, які далі разом іменуються Сторони, а кожний окремо – Сторона, уклали цей Меморандум про співпрацю (далі – Меморандум) про таке:</w:t>
      </w:r>
    </w:p>
    <w:p w14:paraId="2BDD360C" w14:textId="77777777" w:rsidR="00CF1544" w:rsidRPr="00436BF0" w:rsidRDefault="00CF1544" w:rsidP="00CF1544">
      <w:pPr>
        <w:numPr>
          <w:ilvl w:val="0"/>
          <w:numId w:val="2"/>
        </w:numPr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Мета і предмет Меморандуму</w:t>
      </w:r>
    </w:p>
    <w:p w14:paraId="23CF75C9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Метою Меморандуму є адаптація та реабілітація місцевих мешканців, цивільних та ветеранів, що постраждали внаслідок воєнних дій, шляхом проведення їх комплексної фізичної та психологічної реабілітації, через використання існуючих можливостей Сторін.</w:t>
      </w:r>
    </w:p>
    <w:p w14:paraId="68E65AC3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Предметом Меморандуму є розвиток співпраці між Сторонами в питаннях покращення доступу до якісних медичних послуг на базі закладу охорони здоров’я комунального підприємства «Магдалинівська центральна лікарня» Магдалинівської селищної ради, надання інформаційної, методичної, технічної, матеріальної та іншої допомоги, а також розробки перспективних проєктів Сторін (і третіх осіб, які можуть бути залучені до співпраці), в тому числі проєктів на умовах співфінансування.</w:t>
      </w:r>
    </w:p>
    <w:p w14:paraId="6834D443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Мета і Предмет Меморандуму досягаються Сторонами через реалізацію задекларованих напрямів співпраці, який є невичерпним та може доповнюватися за взаємною згодою Сторін.</w:t>
      </w:r>
    </w:p>
    <w:p w14:paraId="4DBFFDFC" w14:textId="77777777" w:rsidR="00CF1544" w:rsidRPr="00436BF0" w:rsidRDefault="00CF1544" w:rsidP="00CF1544">
      <w:pPr>
        <w:spacing w:after="160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597F78BF" w14:textId="77777777" w:rsidR="00CF1544" w:rsidRPr="00436BF0" w:rsidRDefault="00CF1544" w:rsidP="00CF1544">
      <w:pPr>
        <w:numPr>
          <w:ilvl w:val="0"/>
          <w:numId w:val="2"/>
        </w:numPr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Напрями співпраці Сторін</w:t>
      </w:r>
    </w:p>
    <w:p w14:paraId="0DF9DF82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Для досягнення мети та реалізації Меморандуму Сторони визначають такі напрями співпраці:</w:t>
      </w:r>
    </w:p>
    <w:p w14:paraId="46002EA1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Сприяння Медичному центру у проведенні реабілітаційних заходів, спрямованих на відновлення здоров’я місцевих мешканців, цивільних та ветеранів, що постраждали внаслідок воєнних дій. </w:t>
      </w:r>
    </w:p>
    <w:p w14:paraId="1009BD5E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lastRenderedPageBreak/>
        <w:t>Сприяння у модернізації закладів охорони здоров’я, створення в них сучасного простору, надання їм методологічної та матеріально-технічної допомоги.</w:t>
      </w:r>
    </w:p>
    <w:p w14:paraId="60B281AF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Залучення медичних працівників до участі у семінарах-практикумах, тематичних науково-методичних семінарах, конференціях, конкурсах, національних та міжнародних </w:t>
      </w:r>
      <w:proofErr w:type="spellStart"/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проєктах</w:t>
      </w:r>
      <w:proofErr w:type="spellEnd"/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, зокрема грантових.</w:t>
      </w:r>
    </w:p>
    <w:p w14:paraId="3B25FBCE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Залучення партнерських та донорських організацій для реалізації мети Меморандуму.</w:t>
      </w:r>
    </w:p>
    <w:p w14:paraId="3B39D086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Підтримка і реалізація проєктів міжнародної матеріально-технічної допомоги.</w:t>
      </w:r>
    </w:p>
    <w:p w14:paraId="3401717B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Спільна участь у розробці та впровадженні взаємоузгоджених проєктів та заходів для медичних працівників щодо новітніх технологій у медичній сфері.</w:t>
      </w:r>
    </w:p>
    <w:p w14:paraId="366B5C7E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Розміщення інформації щодо діяльності та заходів партнерів на офіційних сторінках у соціальних мережах та сайтах Сторін.</w:t>
      </w:r>
    </w:p>
    <w:p w14:paraId="4FC81B53" w14:textId="77777777" w:rsidR="00CF1544" w:rsidRPr="00436BF0" w:rsidRDefault="00CF1544" w:rsidP="00CF1544">
      <w:pPr>
        <w:numPr>
          <w:ilvl w:val="2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Будь-які інші напрями співробітництва, що узгоджені Сторонами.</w:t>
      </w:r>
    </w:p>
    <w:p w14:paraId="4ACD18EB" w14:textId="77777777" w:rsidR="00CF1544" w:rsidRPr="00436BF0" w:rsidRDefault="00CF1544" w:rsidP="00CF1544">
      <w:pPr>
        <w:spacing w:after="160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3941BA13" w14:textId="77777777" w:rsidR="00CF1544" w:rsidRPr="00436BF0" w:rsidRDefault="00CF1544" w:rsidP="00CF1544">
      <w:pPr>
        <w:numPr>
          <w:ilvl w:val="0"/>
          <w:numId w:val="2"/>
        </w:numPr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Принципи взаємодії Сторін</w:t>
      </w:r>
    </w:p>
    <w:p w14:paraId="05C2D85D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взаємодіють на принципах рівноправності, відкритості і доброчинності.</w:t>
      </w:r>
    </w:p>
    <w:p w14:paraId="1EF310B3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Співпраця Сторін здійснюється на основі цього Меморандуму та інших договорів, які можуть бути укладені на виконання його завдань.</w:t>
      </w:r>
    </w:p>
    <w:p w14:paraId="6DD45D3F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самостійно визначають і формують склад своїх представників для участі у спільних заходах.</w:t>
      </w:r>
    </w:p>
    <w:p w14:paraId="070A18E6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домовилися, що умови Меморандуму не є конфіденційними та можуть надаватися третім особам у разі необхідності (наприклад для залучення грантових програм).</w:t>
      </w:r>
    </w:p>
    <w:p w14:paraId="2969EF52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беруть на себе зобов’язання забезпечити збереження даних переданих іншою Стороною для ознайомлення, розгляду та опрацювання документальних матеріалів іншої Сторони, повернути їх в цілісності і за першою вимогою, а також забезпечувати конфіденційність щодо інформації, яка стала відомою у зв’язку з опрацюванням таких матеріалів.</w:t>
      </w:r>
    </w:p>
    <w:p w14:paraId="600EE65E" w14:textId="77777777" w:rsidR="00CF1544" w:rsidRPr="00436BF0" w:rsidRDefault="00CF1544" w:rsidP="00CF1544">
      <w:pPr>
        <w:numPr>
          <w:ilvl w:val="1"/>
          <w:numId w:val="2"/>
        </w:numPr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забезпечують відсутність протиправних чи корупційних дій під час виконання погоджених заходів та проявляють усі професійні навички, уважність і старанність при виконанні своїх обов’язків відповідно до професійних адміністративних, бухгалтерських та інших фінансових стандартів і практик.</w:t>
      </w:r>
    </w:p>
    <w:p w14:paraId="36A88C3A" w14:textId="77777777" w:rsidR="00CF1544" w:rsidRPr="00436BF0" w:rsidRDefault="00CF1544" w:rsidP="00CF1544">
      <w:pPr>
        <w:spacing w:after="160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7B184C02" w14:textId="77777777" w:rsidR="00CF1544" w:rsidRPr="00436BF0" w:rsidRDefault="00CF1544" w:rsidP="00CF1544">
      <w:pPr>
        <w:numPr>
          <w:ilvl w:val="0"/>
          <w:numId w:val="2"/>
        </w:numPr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Права і обов’язки Сторін</w:t>
      </w:r>
    </w:p>
    <w:p w14:paraId="300FE025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Права і обов’язки Магдалинівської селищної ради:</w:t>
      </w:r>
    </w:p>
    <w:p w14:paraId="6C16AD4D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Сприяти Медичному центру у проведенні реабілітаційних заходів, спрямованих на відновлення здоров’я цивільних та ветеранів, що постраждали внаслідок воєнних дій.</w:t>
      </w:r>
    </w:p>
    <w:p w14:paraId="3D035636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lastRenderedPageBreak/>
        <w:t>Не втручатися у діяльність Медичного центру, пов’язану зі здійсненням спільної діяльності, окрім випадків, встановлених цим Меморандумом та чинним законодавством України.</w:t>
      </w:r>
    </w:p>
    <w:p w14:paraId="440F3D8B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Надавати та одержувати інформацію щодо спільної діяльності на усний та/або письмовий запит Медичного центру.</w:t>
      </w:r>
    </w:p>
    <w:p w14:paraId="17B8D4DE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Брати участь у спільних нарадах, консультаціях та семінарах з узгодженої тематики для обговорення питань сумісної діяльності.</w:t>
      </w:r>
    </w:p>
    <w:p w14:paraId="28CAF42F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Має також інші права і обов’язки, передбачені цим Меморандумом та законодавством України.</w:t>
      </w:r>
    </w:p>
    <w:p w14:paraId="0D067702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Права і обов’язки Медичного центру:</w:t>
      </w:r>
    </w:p>
    <w:p w14:paraId="4C104997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Одержувати від Магдалинівської селищної ради інформацію, необхідну для виконання своїх справ і обов’язків за цим Меморандумом.</w:t>
      </w:r>
    </w:p>
    <w:p w14:paraId="27E3F2BC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Залучати до консультацій щодо виконання цього Меморандуму уповноважених осіб від Магдалинівської селищної ради.</w:t>
      </w:r>
    </w:p>
    <w:p w14:paraId="6EE3D7B5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Надавати та одержувати інформацію щодо спільної діяльності на усний/письмовий запит Магдалинівської селищної ради.</w:t>
      </w:r>
    </w:p>
    <w:p w14:paraId="35D72A8C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Брати участь у спільних нарадах, консультаціях та семінарах з узгодженої тематики для обговорення питань спільної діяльності.</w:t>
      </w:r>
    </w:p>
    <w:p w14:paraId="1A881700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Використовувати логотип та символіку Магдалинівської селищної ради при здійсненні своєї діяльності.</w:t>
      </w:r>
    </w:p>
    <w:p w14:paraId="71E7222E" w14:textId="77777777" w:rsidR="00CF1544" w:rsidRPr="00436BF0" w:rsidRDefault="00CF1544" w:rsidP="00CF1544">
      <w:pPr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Має також інші права і обов’язки, передбачені цим Меморандумом та законодавством України.</w:t>
      </w:r>
    </w:p>
    <w:p w14:paraId="4B172DFB" w14:textId="77777777" w:rsidR="00CF1544" w:rsidRPr="00436BF0" w:rsidRDefault="00CF1544" w:rsidP="00CF1544">
      <w:pPr>
        <w:tabs>
          <w:tab w:val="left" w:pos="0"/>
        </w:tabs>
        <w:spacing w:after="160"/>
        <w:ind w:left="108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534BC5FB" w14:textId="77777777" w:rsidR="00CF1544" w:rsidRPr="00436BF0" w:rsidRDefault="00CF1544" w:rsidP="00CF1544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Термін дії Меморандуму</w:t>
      </w:r>
    </w:p>
    <w:p w14:paraId="4E8DE23C" w14:textId="58BA31FF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Цей Меморандум набуває чинності з моменту підписання і діє до </w:t>
      </w:r>
      <w:r w:rsid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моменту</w:t>
      </w: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 розірвання за бажанням хоча б однієї Сторони. У випадку, якщо Сторона бажає розірвати Меморандум, вона має повідомити про це іншу Сторону письмово (в тому числі шляхом направлення електронного листа) за один місяць до дати бажаного розірвання Меморандуму.</w:t>
      </w:r>
    </w:p>
    <w:p w14:paraId="342D008C" w14:textId="77777777" w:rsidR="00CF1544" w:rsidRPr="00436BF0" w:rsidRDefault="00CF1544" w:rsidP="00CF1544">
      <w:pPr>
        <w:tabs>
          <w:tab w:val="left" w:pos="0"/>
        </w:tabs>
        <w:spacing w:after="160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3D7AD227" w14:textId="77777777" w:rsidR="00CF1544" w:rsidRPr="00436BF0" w:rsidRDefault="00CF1544" w:rsidP="00CF1544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Відповідальність Сторін</w:t>
      </w:r>
    </w:p>
    <w:p w14:paraId="5580A422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Жодна зі Сторін не несе перед іншою Стороною яких-небудь інших зобов’язань крім тих, що обумовлені даним Меморандумом та іншими Договорами між Сторонами.</w:t>
      </w:r>
    </w:p>
    <w:p w14:paraId="43259434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зобов’язуються не розголошувати конфіденційну інформацію, яка стала відома у процесі спільної діяльності. Обидві Сторони зобов’язуються дотримуватися положень чинного законодавства України щодо захисту персональних даних, зібраних в рамках співпраці.</w:t>
      </w:r>
    </w:p>
    <w:p w14:paraId="13B35F4B" w14:textId="77777777" w:rsidR="00CF1544" w:rsidRPr="00436BF0" w:rsidRDefault="00CF1544" w:rsidP="00CF1544">
      <w:pPr>
        <w:tabs>
          <w:tab w:val="left" w:pos="0"/>
        </w:tabs>
        <w:spacing w:after="160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635B6FE6" w14:textId="77777777" w:rsidR="00CF1544" w:rsidRPr="00436BF0" w:rsidRDefault="00CF1544" w:rsidP="00CF1544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Заключні положення</w:t>
      </w:r>
    </w:p>
    <w:p w14:paraId="5911E5B4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Відносини Сторін, які виникли на підставі Меморандуму, є виключно відносинами незалежних Сторін.</w:t>
      </w:r>
    </w:p>
    <w:p w14:paraId="1EA60BE0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Кожна Сторона має право співпрацювати з третьою стороною з будь-яких питань, подібних до тих, які передбачаються Меморандумом.</w:t>
      </w:r>
    </w:p>
    <w:p w14:paraId="63224FEA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lastRenderedPageBreak/>
        <w:t>Всі зміни та доповнення до Меморандуму оформлюються письмово та за згодою Сторін.</w:t>
      </w:r>
    </w:p>
    <w:p w14:paraId="36609F0C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Усі спори стосовно тлумачення і застосування положень Меморандуму будуть вирішуватися шляхом переговорів та консультацій між Сторонами. Сторони негайно інформують одна одну про будь-яку подію або ситуацію, яка може вплинути на реалізацію узгоджених проєктів.</w:t>
      </w:r>
    </w:p>
    <w:p w14:paraId="33C25D70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У разі невиконання умов Меморандуму, Сторони встановлюють причини та шляхом узгоджень налагоджують спільну роботу. Якщо виконання Меморандуму неможливе, кожна зі Сторін може ініціювати припинення його дії.</w:t>
      </w:r>
    </w:p>
    <w:p w14:paraId="42874F81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Для припинення дії Меморандуму зацікавлена Сторона письмово заявляє про свій намір не пізніше, як за один місяць до зазначеної дати. Після настання цієї дати Меморандум вважається припиненим.</w:t>
      </w:r>
    </w:p>
    <w:p w14:paraId="5C01DC15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Сторони зобов’язуються повідомляти одна одну про зміни реквізитів, що можуть впливати на виконання зобов’язань щодо Меморандуму.</w:t>
      </w:r>
    </w:p>
    <w:p w14:paraId="4E64F1C3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У випадках, не передбачених Меморандумом, сторони керуються нормами законодавства України.</w:t>
      </w:r>
    </w:p>
    <w:p w14:paraId="119BA168" w14:textId="77777777" w:rsidR="00CF1544" w:rsidRPr="00436BF0" w:rsidRDefault="00CF1544" w:rsidP="00CF1544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  <w:t>Будь-яке повідомлення чи запит, який надається або надсилається та створюється згідно з цим Меморандумом, може бути надісланий у будь-якій прийнятій для Сторін формі, у тому числі за допомогою засобів електронного зв’язку.</w:t>
      </w:r>
    </w:p>
    <w:p w14:paraId="1A8BC4E9" w14:textId="77777777" w:rsidR="00CF1544" w:rsidRPr="00436BF0" w:rsidRDefault="00CF1544" w:rsidP="00CF1544">
      <w:pPr>
        <w:tabs>
          <w:tab w:val="left" w:pos="0"/>
        </w:tabs>
        <w:spacing w:after="160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14:paraId="66F7D992" w14:textId="08B806D6" w:rsidR="00436BF0" w:rsidRDefault="00CF1544" w:rsidP="00436BF0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</w:pPr>
      <w:r w:rsidRPr="00436BF0">
        <w:rPr>
          <w:rFonts w:ascii="Times New Roman" w:hAnsi="Times New Roman" w:cs="Times New Roman"/>
          <w:b/>
          <w:bCs/>
          <w:kern w:val="2"/>
          <w:sz w:val="28"/>
          <w:szCs w:val="28"/>
          <w:lang w:val="uk-UA"/>
          <w14:ligatures w14:val="standardContextual"/>
        </w:rPr>
        <w:t>Реквізити та підписи Сторін</w:t>
      </w:r>
    </w:p>
    <w:p w14:paraId="16EAFB76" w14:textId="77777777" w:rsidR="00436BF0" w:rsidRPr="00436BF0" w:rsidRDefault="00436BF0" w:rsidP="00436BF0">
      <w:pPr>
        <w:tabs>
          <w:tab w:val="left" w:pos="0"/>
        </w:tabs>
        <w:spacing w:after="160" w:line="259" w:lineRule="auto"/>
        <w:contextualSpacing/>
        <w:rPr>
          <w:rFonts w:ascii="Times New Roman" w:hAnsi="Times New Roman" w:cs="Times New Roman"/>
          <w:b/>
          <w:bCs/>
          <w:kern w:val="2"/>
          <w:sz w:val="16"/>
          <w:szCs w:val="16"/>
          <w:lang w:val="uk-UA"/>
          <w14:ligatures w14:val="standardContextual"/>
        </w:rPr>
      </w:pPr>
    </w:p>
    <w:tbl>
      <w:tblPr>
        <w:tblStyle w:val="1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4410"/>
      </w:tblGrid>
      <w:tr w:rsidR="00CF1544" w:rsidRPr="00436BF0" w14:paraId="19B21827" w14:textId="77777777" w:rsidTr="00FB02B5">
        <w:tc>
          <w:tcPr>
            <w:tcW w:w="4941" w:type="dxa"/>
          </w:tcPr>
          <w:p w14:paraId="52D40750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b/>
                <w:kern w:val="2"/>
                <w:sz w:val="28"/>
                <w:szCs w:val="28"/>
                <w:lang w:val="uk-UA"/>
                <w14:ligatures w14:val="standardContextual"/>
              </w:rPr>
              <w:t>Товариство з обмеженою відповідальністю «Медичний центр «Шлях до здоров’я»</w:t>
            </w:r>
          </w:p>
          <w:p w14:paraId="2B2973D0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52005, Дніпропетровська область, Дніпровський район, смт. Слобожанське, вул. Героїв України 27С</w:t>
            </w:r>
          </w:p>
          <w:p w14:paraId="704CADAE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Код ЄДРПОУ 44859723</w:t>
            </w:r>
          </w:p>
          <w:p w14:paraId="48AFD21D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р/</w:t>
            </w:r>
            <w:proofErr w:type="spellStart"/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</w:t>
            </w:r>
            <w:proofErr w:type="spellEnd"/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: UA453054820000026005301109333</w:t>
            </w:r>
          </w:p>
          <w:p w14:paraId="1C1C7D93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Філія ДНІПРОПЕТРОВСЬКЕ ОУ АТ «Ощадбанк»</w:t>
            </w:r>
          </w:p>
          <w:p w14:paraId="0C0A3E7B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highlight w:val="yellow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МФО Банку 305482</w:t>
            </w:r>
          </w:p>
        </w:tc>
        <w:tc>
          <w:tcPr>
            <w:tcW w:w="4410" w:type="dxa"/>
          </w:tcPr>
          <w:p w14:paraId="000BB281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МАГДАЛИНІВСЬКА СЕЛИЩНА РАДА </w:t>
            </w:r>
          </w:p>
          <w:p w14:paraId="5BCBACB8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51100, Дніпропетровська область, Новомосковський район, смт. Магдалинівка, вул. Центральна,46.</w:t>
            </w:r>
          </w:p>
          <w:p w14:paraId="2FADEEFB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Код ЄДРПОУ 04338405</w:t>
            </w:r>
          </w:p>
          <w:p w14:paraId="3EB5D605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e-</w:t>
            </w:r>
            <w:proofErr w:type="spellStart"/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mail</w:t>
            </w:r>
            <w:proofErr w:type="spellEnd"/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: info@magd.otg.dp.gov.ua</w:t>
            </w:r>
          </w:p>
          <w:p w14:paraId="60E0588E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Телефон (056)91 21189</w:t>
            </w:r>
          </w:p>
        </w:tc>
      </w:tr>
      <w:tr w:rsidR="00CF1544" w:rsidRPr="00436BF0" w14:paraId="1EE3ACA5" w14:textId="77777777" w:rsidTr="00FB02B5">
        <w:tc>
          <w:tcPr>
            <w:tcW w:w="4941" w:type="dxa"/>
          </w:tcPr>
          <w:p w14:paraId="1B94C2CC" w14:textId="77777777" w:rsidR="00436BF0" w:rsidRDefault="00436BF0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  <w:p w14:paraId="18351982" w14:textId="1FFD0535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Директор                                   </w:t>
            </w:r>
          </w:p>
          <w:p w14:paraId="48205157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  <w:p w14:paraId="2B794925" w14:textId="77777777" w:rsidR="00436BF0" w:rsidRDefault="00436BF0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05FE639F" w14:textId="1100B68B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Підпис                                   Микита ЖАЛНІН</w:t>
            </w:r>
          </w:p>
        </w:tc>
        <w:tc>
          <w:tcPr>
            <w:tcW w:w="4410" w:type="dxa"/>
          </w:tcPr>
          <w:p w14:paraId="3501C55B" w14:textId="77777777" w:rsidR="00436BF0" w:rsidRDefault="00436BF0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  <w:p w14:paraId="5011A217" w14:textId="48BD913A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Магдалинівський селищний голова </w:t>
            </w:r>
          </w:p>
          <w:p w14:paraId="1D9D081D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  <w:p w14:paraId="2C4CF1C4" w14:textId="77777777" w:rsidR="00CF1544" w:rsidRPr="00436BF0" w:rsidRDefault="00CF1544" w:rsidP="00CF1544">
            <w:pPr>
              <w:tabs>
                <w:tab w:val="left" w:pos="0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436BF0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Підпис               Володимир ДРОБІТЬКО</w:t>
            </w:r>
          </w:p>
        </w:tc>
      </w:tr>
    </w:tbl>
    <w:p w14:paraId="1AA85440" w14:textId="77777777" w:rsidR="00CF1544" w:rsidRDefault="00CF1544" w:rsidP="00D9455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67B867" w14:textId="77777777" w:rsidR="00436BF0" w:rsidRDefault="00436BF0" w:rsidP="00D9455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D1A3351" w14:textId="55020E7A" w:rsidR="00436BF0" w:rsidRPr="00436BF0" w:rsidRDefault="00436BF0" w:rsidP="00D9455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Ігор ЧЕРНЕНКО</w:t>
      </w:r>
      <w:bookmarkStart w:id="0" w:name="_GoBack"/>
      <w:bookmarkEnd w:id="0"/>
    </w:p>
    <w:sectPr w:rsidR="00436BF0" w:rsidRPr="00436BF0" w:rsidSect="00CF154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E4567"/>
    <w:multiLevelType w:val="hybridMultilevel"/>
    <w:tmpl w:val="AFA00FD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C2ABE"/>
    <w:multiLevelType w:val="multilevel"/>
    <w:tmpl w:val="167E2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45"/>
    <w:rsid w:val="00267D1F"/>
    <w:rsid w:val="00436BF0"/>
    <w:rsid w:val="00553648"/>
    <w:rsid w:val="00562E45"/>
    <w:rsid w:val="0058371A"/>
    <w:rsid w:val="005B18D7"/>
    <w:rsid w:val="005C337E"/>
    <w:rsid w:val="00A1319E"/>
    <w:rsid w:val="00A56327"/>
    <w:rsid w:val="00B47EE0"/>
    <w:rsid w:val="00CF1544"/>
    <w:rsid w:val="00D06766"/>
    <w:rsid w:val="00D94551"/>
    <w:rsid w:val="00DD7250"/>
    <w:rsid w:val="00F6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D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7"/>
    <w:pPr>
      <w:spacing w:after="200" w:line="276" w:lineRule="auto"/>
    </w:pPr>
    <w:rPr>
      <w:rFonts w:ascii="Aptos" w:eastAsia="Aptos" w:hAnsi="Aptos" w:cs="Aptos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E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E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2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62E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2E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E45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CF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CF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7"/>
    <w:pPr>
      <w:spacing w:after="200" w:line="276" w:lineRule="auto"/>
    </w:pPr>
    <w:rPr>
      <w:rFonts w:ascii="Aptos" w:eastAsia="Aptos" w:hAnsi="Aptos" w:cs="Aptos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E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E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E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E4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E4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E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E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E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E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6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2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62E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62E4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62E4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2E45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CF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CF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 Magdalinovka</dc:creator>
  <cp:keywords/>
  <dc:description/>
  <cp:lastModifiedBy>PK1</cp:lastModifiedBy>
  <cp:revision>6</cp:revision>
  <dcterms:created xsi:type="dcterms:W3CDTF">2024-06-10T07:20:00Z</dcterms:created>
  <dcterms:modified xsi:type="dcterms:W3CDTF">2024-06-17T08:44:00Z</dcterms:modified>
</cp:coreProperties>
</file>