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9A" w:rsidRDefault="005B1D9A" w:rsidP="005B1D9A">
      <w:pPr>
        <w:keepNext/>
        <w:keepLines/>
        <w:spacing w:before="200" w:line="276" w:lineRule="auto"/>
        <w:jc w:val="center"/>
        <w:outlineLvl w:val="1"/>
        <w:rPr>
          <w:rFonts w:ascii="Cambria" w:hAnsi="Cambria"/>
          <w:b/>
          <w:bCs/>
          <w:color w:val="4F81BD"/>
          <w:sz w:val="27"/>
          <w:szCs w:val="27"/>
          <w:lang w:eastAsia="en-US"/>
        </w:rPr>
      </w:pPr>
      <w:r>
        <w:rPr>
          <w:rFonts w:ascii="Cambria" w:hAnsi="Cambria"/>
          <w:b/>
          <w:bCs/>
          <w:noProof/>
          <w:color w:val="4F81BD"/>
          <w:sz w:val="27"/>
          <w:szCs w:val="27"/>
          <w:lang w:val="ru-RU"/>
        </w:rPr>
        <w:drawing>
          <wp:inline distT="0" distB="0" distL="0" distR="0">
            <wp:extent cx="422910" cy="6140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D9A" w:rsidRDefault="005B1D9A" w:rsidP="005B1D9A">
      <w:pPr>
        <w:spacing w:after="200" w:line="276" w:lineRule="auto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 xml:space="preserve">МАГДАЛИНІВСЬКА  СЕЛИЩНА РАДА </w:t>
      </w:r>
      <w:r>
        <w:rPr>
          <w:rFonts w:ascii="Times New Roman" w:hAnsi="Times New Roman"/>
          <w:b/>
          <w:sz w:val="27"/>
          <w:szCs w:val="27"/>
          <w:lang w:eastAsia="en-US"/>
        </w:rPr>
        <w:br/>
        <w:t>НОВОМОСКОВСЬКОГО РАЙОНУ ДНІПРОПЕТРОВСЬКОЇ ОБЛАСТІ</w:t>
      </w:r>
    </w:p>
    <w:p w:rsidR="005B1D9A" w:rsidRDefault="005F4483" w:rsidP="005B1D9A">
      <w:pPr>
        <w:spacing w:after="200" w:line="276" w:lineRule="auto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СОРОК ПЕРША</w:t>
      </w:r>
      <w:r w:rsidR="005B1D9A">
        <w:rPr>
          <w:rFonts w:ascii="Times New Roman" w:hAnsi="Times New Roman"/>
          <w:b/>
          <w:sz w:val="27"/>
          <w:szCs w:val="27"/>
          <w:lang w:eastAsia="en-US"/>
        </w:rPr>
        <w:t xml:space="preserve"> СЕСІЯ ВОСЬМЕ СКЛИКАННЯ</w:t>
      </w:r>
    </w:p>
    <w:p w:rsidR="005B1D9A" w:rsidRDefault="005B1D9A" w:rsidP="005B1D9A">
      <w:pPr>
        <w:spacing w:line="276" w:lineRule="auto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 xml:space="preserve">    РІШЕННЯ</w:t>
      </w:r>
    </w:p>
    <w:p w:rsidR="005B1D9A" w:rsidRPr="002E3F97" w:rsidRDefault="005B1D9A" w:rsidP="005B1D9A">
      <w:pPr>
        <w:rPr>
          <w:rFonts w:ascii="Times New Roman" w:hAnsi="Times New Roman"/>
          <w:b/>
          <w:sz w:val="12"/>
          <w:szCs w:val="12"/>
        </w:rPr>
      </w:pPr>
    </w:p>
    <w:p w:rsidR="005B1D9A" w:rsidRPr="00682245" w:rsidRDefault="005B1D9A" w:rsidP="00F93B44">
      <w:pPr>
        <w:ind w:right="3826"/>
        <w:jc w:val="both"/>
        <w:rPr>
          <w:rFonts w:ascii="Times New Roman" w:hAnsi="Times New Roman"/>
        </w:rPr>
      </w:pPr>
      <w:r w:rsidRPr="00682245">
        <w:rPr>
          <w:rFonts w:ascii="Times New Roman" w:hAnsi="Times New Roman"/>
        </w:rPr>
        <w:t>Про збільшення статутного капіталу та затвердження Статуту комунального підприємства «Магдалинівське водопровідно-каналізаційне господарство» у новій редакції</w:t>
      </w:r>
    </w:p>
    <w:p w:rsidR="005B1D9A" w:rsidRPr="002E3F97" w:rsidRDefault="005B1D9A" w:rsidP="005B1D9A">
      <w:pPr>
        <w:pStyle w:val="4"/>
        <w:keepNext w:val="0"/>
        <w:ind w:firstLine="0"/>
        <w:outlineLvl w:val="3"/>
        <w:rPr>
          <w:rFonts w:ascii="Times New Roman" w:hAnsi="Times New Roman"/>
          <w:sz w:val="12"/>
          <w:szCs w:val="12"/>
          <w:lang w:val="uk-UA"/>
        </w:rPr>
      </w:pPr>
    </w:p>
    <w:p w:rsidR="005B1D9A" w:rsidRPr="0096794C" w:rsidRDefault="005B1D9A" w:rsidP="005B1D9A">
      <w:pPr>
        <w:ind w:firstLine="426"/>
        <w:jc w:val="both"/>
        <w:rPr>
          <w:rFonts w:ascii="Times New Roman" w:hAnsi="Times New Roman"/>
          <w:b/>
        </w:rPr>
      </w:pPr>
      <w:r w:rsidRPr="00682245">
        <w:rPr>
          <w:rFonts w:ascii="Times New Roman" w:hAnsi="Times New Roman"/>
          <w:color w:val="FF0000"/>
        </w:rPr>
        <w:t xml:space="preserve"> </w:t>
      </w:r>
      <w:r w:rsidR="00682245" w:rsidRPr="00682245">
        <w:rPr>
          <w:rFonts w:ascii="Times New Roman" w:hAnsi="Times New Roman"/>
        </w:rPr>
        <w:t>Відповідно до статті 26 Закону України «Про місцеве са</w:t>
      </w:r>
      <w:r w:rsidR="00AB40C1">
        <w:rPr>
          <w:rFonts w:ascii="Times New Roman" w:hAnsi="Times New Roman"/>
        </w:rPr>
        <w:t xml:space="preserve">моврядування в Україні», статей 57, </w:t>
      </w:r>
      <w:r w:rsidR="00682245" w:rsidRPr="00682245">
        <w:rPr>
          <w:rFonts w:ascii="Times New Roman" w:hAnsi="Times New Roman"/>
        </w:rPr>
        <w:t>78 Господарського кодексу України</w:t>
      </w:r>
      <w:r w:rsidR="00682245">
        <w:rPr>
          <w:rFonts w:ascii="Times New Roman" w:hAnsi="Times New Roman"/>
        </w:rPr>
        <w:t>,</w:t>
      </w:r>
      <w:r w:rsidR="00682245">
        <w:rPr>
          <w:rFonts w:ascii="Times New Roman" w:hAnsi="Times New Roman"/>
          <w:color w:val="FF0000"/>
        </w:rPr>
        <w:t xml:space="preserve"> </w:t>
      </w:r>
      <w:r w:rsidRPr="0096794C">
        <w:rPr>
          <w:rFonts w:ascii="Times New Roman" w:hAnsi="Times New Roman"/>
        </w:rPr>
        <w:t xml:space="preserve">на підставі листа комунального підприємства </w:t>
      </w:r>
      <w:r w:rsidR="00510ACC">
        <w:rPr>
          <w:rFonts w:ascii="Times New Roman" w:hAnsi="Times New Roman"/>
        </w:rPr>
        <w:t>«</w:t>
      </w:r>
      <w:r w:rsidR="00510ACC" w:rsidRPr="0096794C">
        <w:rPr>
          <w:rFonts w:ascii="Times New Roman" w:hAnsi="Times New Roman"/>
        </w:rPr>
        <w:t>Магдалинівське</w:t>
      </w:r>
      <w:r w:rsidRPr="0096794C">
        <w:rPr>
          <w:rFonts w:ascii="Times New Roman" w:hAnsi="Times New Roman"/>
        </w:rPr>
        <w:t xml:space="preserve"> водопровідно-к</w:t>
      </w:r>
      <w:r w:rsidR="00173F94">
        <w:rPr>
          <w:rFonts w:ascii="Times New Roman" w:hAnsi="Times New Roman"/>
        </w:rPr>
        <w:t>а</w:t>
      </w:r>
      <w:r w:rsidR="005F4483">
        <w:rPr>
          <w:rFonts w:ascii="Times New Roman" w:hAnsi="Times New Roman"/>
        </w:rPr>
        <w:t>налізаційне господарство» від 13 серпня 2024 року № 157</w:t>
      </w:r>
      <w:r w:rsidRPr="0096794C">
        <w:rPr>
          <w:rFonts w:ascii="Times New Roman" w:hAnsi="Times New Roman"/>
        </w:rPr>
        <w:t>,</w:t>
      </w:r>
      <w:r w:rsidR="0096794C" w:rsidRPr="0096794C">
        <w:rPr>
          <w:rFonts w:ascii="Times New Roman" w:hAnsi="Times New Roman"/>
        </w:rPr>
        <w:t xml:space="preserve"> керуючись рішенням виконавчо</w:t>
      </w:r>
      <w:r w:rsidR="00F93B44">
        <w:rPr>
          <w:rFonts w:ascii="Times New Roman" w:hAnsi="Times New Roman"/>
        </w:rPr>
        <w:t xml:space="preserve">го комітету селищної ради від </w:t>
      </w:r>
      <w:r w:rsidR="005F4483">
        <w:rPr>
          <w:rFonts w:ascii="Times New Roman" w:hAnsi="Times New Roman"/>
        </w:rPr>
        <w:t>23 серпня 2024</w:t>
      </w:r>
      <w:r w:rsidR="00F93B44">
        <w:rPr>
          <w:rFonts w:ascii="Times New Roman" w:hAnsi="Times New Roman"/>
        </w:rPr>
        <w:t xml:space="preserve"> </w:t>
      </w:r>
      <w:r w:rsidR="00F93B44" w:rsidRPr="006A29F8">
        <w:rPr>
          <w:rFonts w:ascii="Times New Roman" w:hAnsi="Times New Roman"/>
        </w:rPr>
        <w:t xml:space="preserve">року № </w:t>
      </w:r>
      <w:r w:rsidR="005F4483">
        <w:rPr>
          <w:rFonts w:ascii="Times New Roman" w:hAnsi="Times New Roman"/>
        </w:rPr>
        <w:t>1492</w:t>
      </w:r>
      <w:r w:rsidR="0096794C" w:rsidRPr="006A29F8">
        <w:rPr>
          <w:rFonts w:ascii="Times New Roman" w:hAnsi="Times New Roman"/>
        </w:rPr>
        <w:t xml:space="preserve"> «Про погодження збільшення статутного капіталу комунального підприємства «Магдалинівське водопровідно-каналізаційне господарство», враховуючи службову записку </w:t>
      </w:r>
      <w:r w:rsidR="005F4483">
        <w:rPr>
          <w:rFonts w:ascii="Times New Roman" w:hAnsi="Times New Roman"/>
        </w:rPr>
        <w:t>головного спеціаліста</w:t>
      </w:r>
      <w:r w:rsidR="0096794C" w:rsidRPr="006A29F8">
        <w:rPr>
          <w:rFonts w:ascii="Times New Roman" w:hAnsi="Times New Roman"/>
        </w:rPr>
        <w:t xml:space="preserve"> відділу з питань житлово-комунального господарства та комунальної власності </w:t>
      </w:r>
      <w:r w:rsidR="005F4483">
        <w:rPr>
          <w:rFonts w:ascii="Times New Roman" w:hAnsi="Times New Roman"/>
        </w:rPr>
        <w:t>Костянтина ШОРОХОВА від 16 серп</w:t>
      </w:r>
      <w:r w:rsidR="00510ACC">
        <w:rPr>
          <w:rFonts w:ascii="Times New Roman" w:hAnsi="Times New Roman"/>
        </w:rPr>
        <w:t>ня</w:t>
      </w:r>
      <w:r w:rsidR="005F4483">
        <w:rPr>
          <w:rFonts w:ascii="Times New Roman" w:hAnsi="Times New Roman"/>
        </w:rPr>
        <w:t xml:space="preserve"> 2024</w:t>
      </w:r>
      <w:r w:rsidR="0096794C" w:rsidRPr="006A29F8">
        <w:rPr>
          <w:rFonts w:ascii="Times New Roman" w:hAnsi="Times New Roman"/>
        </w:rPr>
        <w:t xml:space="preserve"> року</w:t>
      </w:r>
      <w:r w:rsidR="00D360EC" w:rsidRPr="006A29F8">
        <w:rPr>
          <w:rFonts w:ascii="Times New Roman" w:hAnsi="Times New Roman"/>
        </w:rPr>
        <w:t xml:space="preserve"> зареєстрованої за </w:t>
      </w:r>
      <w:r w:rsidR="00065331">
        <w:rPr>
          <w:rFonts w:ascii="Times New Roman" w:hAnsi="Times New Roman"/>
        </w:rPr>
        <w:t xml:space="preserve">Вх. № </w:t>
      </w:r>
      <w:r w:rsidR="005F4483">
        <w:rPr>
          <w:rFonts w:ascii="Times New Roman" w:hAnsi="Times New Roman"/>
        </w:rPr>
        <w:t>05-15-5313/0/1-24</w:t>
      </w:r>
      <w:r w:rsidR="0096794C" w:rsidRPr="006A29F8">
        <w:rPr>
          <w:rFonts w:ascii="Times New Roman" w:hAnsi="Times New Roman"/>
        </w:rPr>
        <w:t>,</w:t>
      </w:r>
      <w:r w:rsidR="002514DE" w:rsidRPr="006A29F8">
        <w:rPr>
          <w:rFonts w:ascii="Times New Roman" w:hAnsi="Times New Roman"/>
        </w:rPr>
        <w:t xml:space="preserve"> </w:t>
      </w:r>
      <w:r w:rsidRPr="006A29F8">
        <w:rPr>
          <w:rFonts w:ascii="Times New Roman" w:hAnsi="Times New Roman"/>
        </w:rPr>
        <w:t xml:space="preserve">з метою приведення установчих </w:t>
      </w:r>
      <w:r w:rsidRPr="0096794C">
        <w:rPr>
          <w:rFonts w:ascii="Times New Roman" w:hAnsi="Times New Roman"/>
        </w:rPr>
        <w:t>документів комунального підприємства у відповідність до норм чинного законодавства України,</w:t>
      </w:r>
      <w:r w:rsidRPr="0096794C">
        <w:t xml:space="preserve"> </w:t>
      </w:r>
      <w:r w:rsidRPr="0096794C">
        <w:rPr>
          <w:rFonts w:ascii="Times New Roman" w:hAnsi="Times New Roman"/>
          <w:b/>
        </w:rPr>
        <w:t>Магдалинівська селищна рада,</w:t>
      </w:r>
    </w:p>
    <w:p w:rsidR="005B1D9A" w:rsidRPr="002E3F97" w:rsidRDefault="005B1D9A" w:rsidP="005B1D9A">
      <w:pPr>
        <w:pStyle w:val="21"/>
        <w:ind w:firstLine="709"/>
        <w:jc w:val="center"/>
        <w:rPr>
          <w:sz w:val="12"/>
          <w:szCs w:val="12"/>
        </w:rPr>
      </w:pPr>
    </w:p>
    <w:p w:rsidR="005B1D9A" w:rsidRPr="0096794C" w:rsidRDefault="005B1D9A" w:rsidP="005B1D9A">
      <w:pPr>
        <w:pStyle w:val="21"/>
        <w:jc w:val="center"/>
        <w:rPr>
          <w:b w:val="0"/>
          <w:sz w:val="26"/>
          <w:szCs w:val="26"/>
        </w:rPr>
      </w:pPr>
      <w:r w:rsidRPr="0096794C">
        <w:rPr>
          <w:sz w:val="26"/>
          <w:szCs w:val="26"/>
        </w:rPr>
        <w:t>ВИРІШИЛА:</w:t>
      </w:r>
    </w:p>
    <w:p w:rsidR="005B1D9A" w:rsidRPr="002E3F97" w:rsidRDefault="005B1D9A" w:rsidP="005B1D9A">
      <w:pPr>
        <w:jc w:val="both"/>
        <w:rPr>
          <w:sz w:val="12"/>
          <w:szCs w:val="12"/>
        </w:rPr>
      </w:pPr>
    </w:p>
    <w:p w:rsidR="005B1D9A" w:rsidRDefault="005B1D9A" w:rsidP="005B1D9A">
      <w:pPr>
        <w:ind w:firstLine="567"/>
        <w:jc w:val="both"/>
        <w:rPr>
          <w:rFonts w:ascii="Times New Roman" w:hAnsi="Times New Roman"/>
          <w:bCs/>
        </w:rPr>
      </w:pPr>
      <w:r w:rsidRPr="0096794C">
        <w:rPr>
          <w:rFonts w:ascii="Times New Roman" w:hAnsi="Times New Roman"/>
        </w:rPr>
        <w:t xml:space="preserve">1. Збільшити статутний капітал </w:t>
      </w:r>
      <w:r w:rsidRPr="0096794C">
        <w:rPr>
          <w:rFonts w:ascii="Times New Roman" w:hAnsi="Times New Roman"/>
          <w:bCs/>
        </w:rPr>
        <w:t xml:space="preserve">комунального підприємства </w:t>
      </w:r>
      <w:proofErr w:type="spellStart"/>
      <w:r w:rsidRPr="0096794C">
        <w:rPr>
          <w:rFonts w:ascii="Times New Roman" w:hAnsi="Times New Roman"/>
          <w:bCs/>
        </w:rPr>
        <w:t>„Магдалинівське</w:t>
      </w:r>
      <w:proofErr w:type="spellEnd"/>
      <w:r w:rsidRPr="0096794C">
        <w:rPr>
          <w:rFonts w:ascii="Times New Roman" w:hAnsi="Times New Roman"/>
          <w:bCs/>
        </w:rPr>
        <w:t xml:space="preserve"> водопровідно-каналізаційне господарство”</w:t>
      </w:r>
      <w:r w:rsidR="00F93B44">
        <w:rPr>
          <w:rFonts w:ascii="Times New Roman" w:hAnsi="Times New Roman"/>
          <w:bCs/>
        </w:rPr>
        <w:t xml:space="preserve"> на </w:t>
      </w:r>
      <w:r w:rsidR="00F309F4">
        <w:rPr>
          <w:rFonts w:ascii="Times New Roman" w:hAnsi="Times New Roman"/>
          <w:bCs/>
        </w:rPr>
        <w:t xml:space="preserve">суму </w:t>
      </w:r>
      <w:r w:rsidR="005D216C">
        <w:rPr>
          <w:rFonts w:ascii="Times New Roman" w:hAnsi="Times New Roman"/>
          <w:bCs/>
        </w:rPr>
        <w:t>918 178,07</w:t>
      </w:r>
      <w:r w:rsidR="00F309F4">
        <w:rPr>
          <w:rFonts w:ascii="Times New Roman" w:hAnsi="Times New Roman"/>
          <w:bCs/>
        </w:rPr>
        <w:t xml:space="preserve"> грн. (</w:t>
      </w:r>
      <w:r w:rsidR="005D216C">
        <w:rPr>
          <w:rFonts w:ascii="Times New Roman" w:hAnsi="Times New Roman"/>
          <w:bCs/>
        </w:rPr>
        <w:t>дев’ятсот вісімнадцять тисяч сто сімдесят вісім</w:t>
      </w:r>
      <w:r w:rsidR="00F309F4">
        <w:rPr>
          <w:rFonts w:ascii="Times New Roman" w:hAnsi="Times New Roman"/>
          <w:bCs/>
        </w:rPr>
        <w:t xml:space="preserve"> </w:t>
      </w:r>
      <w:r w:rsidR="00D360EC">
        <w:rPr>
          <w:rFonts w:ascii="Times New Roman" w:hAnsi="Times New Roman"/>
          <w:bCs/>
        </w:rPr>
        <w:t>гривень</w:t>
      </w:r>
      <w:r w:rsidR="005D216C">
        <w:rPr>
          <w:rFonts w:ascii="Times New Roman" w:hAnsi="Times New Roman"/>
          <w:bCs/>
        </w:rPr>
        <w:t xml:space="preserve"> сім</w:t>
      </w:r>
      <w:r w:rsidR="00173F94">
        <w:rPr>
          <w:rFonts w:ascii="Times New Roman" w:hAnsi="Times New Roman"/>
          <w:bCs/>
        </w:rPr>
        <w:t xml:space="preserve"> копійок</w:t>
      </w:r>
      <w:r w:rsidR="00D360EC">
        <w:rPr>
          <w:rFonts w:ascii="Times New Roman" w:hAnsi="Times New Roman"/>
          <w:bCs/>
        </w:rPr>
        <w:t>)</w:t>
      </w:r>
      <w:r w:rsidRPr="0096794C">
        <w:rPr>
          <w:rFonts w:ascii="Times New Roman" w:hAnsi="Times New Roman"/>
          <w:bCs/>
        </w:rPr>
        <w:t xml:space="preserve"> та затвердити його в новому розмірі </w:t>
      </w:r>
      <w:r w:rsidR="005D216C">
        <w:rPr>
          <w:rFonts w:ascii="Times New Roman" w:hAnsi="Times New Roman"/>
          <w:bCs/>
        </w:rPr>
        <w:t>20 650 748,07</w:t>
      </w:r>
      <w:r w:rsidR="00D360EC">
        <w:rPr>
          <w:rFonts w:ascii="Times New Roman" w:hAnsi="Times New Roman"/>
          <w:bCs/>
        </w:rPr>
        <w:t xml:space="preserve"> </w:t>
      </w:r>
      <w:r w:rsidR="00510ACC">
        <w:rPr>
          <w:rFonts w:ascii="Times New Roman" w:hAnsi="Times New Roman"/>
          <w:bCs/>
        </w:rPr>
        <w:t>грн. (</w:t>
      </w:r>
      <w:r w:rsidR="005D216C">
        <w:rPr>
          <w:rFonts w:ascii="Times New Roman" w:hAnsi="Times New Roman"/>
          <w:bCs/>
        </w:rPr>
        <w:t>Двадцять</w:t>
      </w:r>
      <w:r w:rsidR="00F93B44">
        <w:rPr>
          <w:rFonts w:ascii="Times New Roman" w:hAnsi="Times New Roman"/>
          <w:bCs/>
        </w:rPr>
        <w:t xml:space="preserve"> мільйонів </w:t>
      </w:r>
      <w:r w:rsidR="005D216C">
        <w:rPr>
          <w:rFonts w:ascii="Times New Roman" w:hAnsi="Times New Roman"/>
          <w:bCs/>
        </w:rPr>
        <w:t>шістсот п’ятдесят тисячі сімсот сорок вісім</w:t>
      </w:r>
      <w:r w:rsidRPr="0096794C">
        <w:rPr>
          <w:rFonts w:ascii="Times New Roman" w:hAnsi="Times New Roman"/>
          <w:bCs/>
        </w:rPr>
        <w:t xml:space="preserve"> гривень</w:t>
      </w:r>
      <w:r w:rsidR="005D216C">
        <w:rPr>
          <w:rFonts w:ascii="Times New Roman" w:hAnsi="Times New Roman"/>
          <w:bCs/>
        </w:rPr>
        <w:t xml:space="preserve"> сім</w:t>
      </w:r>
      <w:r w:rsidR="00173F94">
        <w:rPr>
          <w:rFonts w:ascii="Times New Roman" w:hAnsi="Times New Roman"/>
          <w:bCs/>
        </w:rPr>
        <w:t xml:space="preserve"> копійок</w:t>
      </w:r>
      <w:r w:rsidRPr="0096794C">
        <w:rPr>
          <w:rFonts w:ascii="Times New Roman" w:hAnsi="Times New Roman"/>
          <w:bCs/>
        </w:rPr>
        <w:t>).</w:t>
      </w:r>
    </w:p>
    <w:p w:rsidR="005B1D9A" w:rsidRPr="00682245" w:rsidRDefault="005D216C" w:rsidP="005B1D9A">
      <w:pPr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2</w:t>
      </w:r>
      <w:r w:rsidR="005B1D9A" w:rsidRPr="00682245">
        <w:rPr>
          <w:rFonts w:ascii="Times New Roman" w:hAnsi="Times New Roman"/>
        </w:rPr>
        <w:t>. Затвердити</w:t>
      </w:r>
      <w:r w:rsidR="005B1D9A" w:rsidRPr="00682245">
        <w:rPr>
          <w:rFonts w:ascii="Times New Roman" w:hAnsi="Times New Roman"/>
          <w:bCs/>
        </w:rPr>
        <w:t xml:space="preserve"> Статут комунального підприємства </w:t>
      </w:r>
      <w:proofErr w:type="spellStart"/>
      <w:r w:rsidR="005B1D9A" w:rsidRPr="00682245">
        <w:rPr>
          <w:rFonts w:ascii="Times New Roman" w:hAnsi="Times New Roman"/>
          <w:bCs/>
        </w:rPr>
        <w:t>„Магдалинівське</w:t>
      </w:r>
      <w:proofErr w:type="spellEnd"/>
      <w:r w:rsidR="005B1D9A" w:rsidRPr="00682245">
        <w:rPr>
          <w:rFonts w:ascii="Times New Roman" w:hAnsi="Times New Roman"/>
          <w:bCs/>
        </w:rPr>
        <w:t xml:space="preserve"> водопровідно-каналізаційне господарство” у новій редакції згідно з додатком.</w:t>
      </w:r>
    </w:p>
    <w:p w:rsidR="005B1D9A" w:rsidRPr="00682245" w:rsidRDefault="005D216C" w:rsidP="005B1D9A">
      <w:pPr>
        <w:pStyle w:val="a3"/>
        <w:tabs>
          <w:tab w:val="left" w:pos="540"/>
        </w:tabs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5B1D9A" w:rsidRPr="00682245">
        <w:rPr>
          <w:rFonts w:ascii="Times New Roman" w:hAnsi="Times New Roman"/>
          <w:b w:val="0"/>
          <w:sz w:val="26"/>
          <w:szCs w:val="26"/>
        </w:rPr>
        <w:t xml:space="preserve">. Директору комунального підприємства </w:t>
      </w:r>
      <w:proofErr w:type="spellStart"/>
      <w:r w:rsidR="005B1D9A" w:rsidRPr="00682245">
        <w:rPr>
          <w:rFonts w:ascii="Times New Roman" w:hAnsi="Times New Roman"/>
          <w:b w:val="0"/>
          <w:sz w:val="26"/>
          <w:szCs w:val="26"/>
        </w:rPr>
        <w:t>„Магдалинівське</w:t>
      </w:r>
      <w:proofErr w:type="spellEnd"/>
      <w:r w:rsidR="005B1D9A" w:rsidRPr="00682245">
        <w:rPr>
          <w:rFonts w:ascii="Times New Roman" w:hAnsi="Times New Roman"/>
          <w:b w:val="0"/>
          <w:sz w:val="26"/>
          <w:szCs w:val="26"/>
        </w:rPr>
        <w:t xml:space="preserve"> водопровідно-каналізаційне господарство” провести державну реєстрацію відповідно до норм чинного законодавства.</w:t>
      </w:r>
    </w:p>
    <w:p w:rsidR="005B1D9A" w:rsidRPr="00682245" w:rsidRDefault="005D216C" w:rsidP="005B1D9A">
      <w:pPr>
        <w:ind w:firstLine="56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</w:rPr>
        <w:t>4</w:t>
      </w:r>
      <w:r w:rsidR="005B1D9A" w:rsidRPr="00682245">
        <w:rPr>
          <w:rFonts w:ascii="Times New Roman" w:hAnsi="Times New Roman"/>
        </w:rPr>
        <w:t xml:space="preserve">. Контроль за виконанням рішення покласти на постійну комісію селищної ради з питань </w:t>
      </w:r>
      <w:r w:rsidR="005B1D9A" w:rsidRPr="00682245">
        <w:rPr>
          <w:rFonts w:ascii="Times New Roman" w:eastAsia="Calibri" w:hAnsi="Times New Roman"/>
          <w:lang w:eastAsia="en-US"/>
        </w:rPr>
        <w:t>житлово-комунального господарства, комунальної власності, торгівлі та розвитку інфраструктури.</w:t>
      </w:r>
    </w:p>
    <w:p w:rsidR="005B1D9A" w:rsidRPr="002E3F97" w:rsidRDefault="005B1D9A" w:rsidP="005B1D9A">
      <w:pPr>
        <w:widowControl w:val="0"/>
        <w:suppressAutoHyphens/>
        <w:rPr>
          <w:rFonts w:ascii="Times New Roman" w:hAnsi="Times New Roman"/>
          <w:sz w:val="12"/>
          <w:szCs w:val="12"/>
        </w:rPr>
      </w:pPr>
    </w:p>
    <w:p w:rsidR="005B1D9A" w:rsidRPr="00682245" w:rsidRDefault="005B1D9A" w:rsidP="005B1D9A">
      <w:pPr>
        <w:jc w:val="both"/>
        <w:rPr>
          <w:rFonts w:ascii="Times New Roman" w:hAnsi="Times New Roman"/>
        </w:rPr>
      </w:pPr>
      <w:r w:rsidRPr="00682245">
        <w:rPr>
          <w:rFonts w:ascii="Times New Roman" w:hAnsi="Times New Roman"/>
        </w:rPr>
        <w:t xml:space="preserve">Магдалинівський </w:t>
      </w:r>
    </w:p>
    <w:p w:rsidR="005B1D9A" w:rsidRPr="00682245" w:rsidRDefault="005B1D9A" w:rsidP="005B1D9A">
      <w:pPr>
        <w:jc w:val="both"/>
        <w:rPr>
          <w:rFonts w:ascii="Times New Roman" w:hAnsi="Times New Roman"/>
        </w:rPr>
      </w:pPr>
      <w:r w:rsidRPr="00682245">
        <w:rPr>
          <w:rFonts w:ascii="Times New Roman" w:hAnsi="Times New Roman"/>
        </w:rPr>
        <w:t xml:space="preserve">селищний голова                                                    </w:t>
      </w:r>
      <w:r w:rsidR="002E3F97">
        <w:rPr>
          <w:rFonts w:ascii="Times New Roman" w:hAnsi="Times New Roman"/>
        </w:rPr>
        <w:t xml:space="preserve">       </w:t>
      </w:r>
      <w:r w:rsidRPr="00682245">
        <w:rPr>
          <w:rFonts w:ascii="Times New Roman" w:hAnsi="Times New Roman"/>
        </w:rPr>
        <w:t xml:space="preserve">       Володимир ДРОБІТЬКО</w:t>
      </w:r>
    </w:p>
    <w:p w:rsidR="005B1D9A" w:rsidRPr="002E3F97" w:rsidRDefault="005B1D9A" w:rsidP="005B1D9A">
      <w:pPr>
        <w:jc w:val="both"/>
        <w:rPr>
          <w:rFonts w:ascii="Times New Roman" w:hAnsi="Times New Roman"/>
          <w:sz w:val="12"/>
          <w:szCs w:val="12"/>
        </w:rPr>
      </w:pPr>
    </w:p>
    <w:p w:rsidR="005B1D9A" w:rsidRPr="00682245" w:rsidRDefault="005D216C" w:rsidP="005B1D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с-ще</w:t>
      </w:r>
      <w:r w:rsidR="005B1D9A" w:rsidRPr="00682245">
        <w:rPr>
          <w:rFonts w:ascii="Times New Roman" w:hAnsi="Times New Roman"/>
        </w:rPr>
        <w:t xml:space="preserve"> Магдалинівка</w:t>
      </w:r>
    </w:p>
    <w:p w:rsidR="005B1D9A" w:rsidRPr="00682245" w:rsidRDefault="005D216C" w:rsidP="005B1D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26 серп</w:t>
      </w:r>
      <w:r w:rsidR="00173F94">
        <w:rPr>
          <w:rFonts w:ascii="Times New Roman" w:hAnsi="Times New Roman"/>
        </w:rPr>
        <w:t xml:space="preserve">ня </w:t>
      </w:r>
      <w:r>
        <w:rPr>
          <w:rFonts w:ascii="Times New Roman" w:hAnsi="Times New Roman"/>
        </w:rPr>
        <w:t>2024</w:t>
      </w:r>
      <w:r w:rsidR="005B1D9A" w:rsidRPr="00682245">
        <w:rPr>
          <w:rFonts w:ascii="Times New Roman" w:hAnsi="Times New Roman"/>
        </w:rPr>
        <w:t xml:space="preserve"> року</w:t>
      </w:r>
    </w:p>
    <w:p w:rsidR="00475403" w:rsidRDefault="005D216C">
      <w:pPr>
        <w:rPr>
          <w:rFonts w:ascii="Times New Roman" w:hAnsi="Times New Roman"/>
        </w:rPr>
      </w:pPr>
      <w:r>
        <w:rPr>
          <w:rFonts w:ascii="Times New Roman" w:hAnsi="Times New Roman"/>
        </w:rPr>
        <w:t>№ 4022-41</w:t>
      </w:r>
      <w:r w:rsidR="005B1D9A" w:rsidRPr="00682245">
        <w:rPr>
          <w:rFonts w:ascii="Times New Roman" w:hAnsi="Times New Roman"/>
        </w:rPr>
        <w:t>/VIII</w:t>
      </w:r>
    </w:p>
    <w:p w:rsidR="00B9413E" w:rsidRDefault="00B9413E">
      <w:pPr>
        <w:rPr>
          <w:rFonts w:ascii="Times New Roman" w:hAnsi="Times New Roman"/>
        </w:rPr>
      </w:pPr>
    </w:p>
    <w:p w:rsidR="00B9413E" w:rsidRDefault="00B9413E">
      <w:pPr>
        <w:rPr>
          <w:rFonts w:ascii="Times New Roman" w:hAnsi="Times New Roman"/>
        </w:rPr>
      </w:pPr>
    </w:p>
    <w:p w:rsidR="00B9413E" w:rsidRDefault="00B9413E">
      <w:pPr>
        <w:rPr>
          <w:rFonts w:ascii="Times New Roman" w:hAnsi="Times New Roman"/>
        </w:rPr>
      </w:pPr>
    </w:p>
    <w:p w:rsidR="00B9413E" w:rsidRPr="00682245" w:rsidRDefault="00B9413E">
      <w:pPr>
        <w:rPr>
          <w:rFonts w:ascii="Times New Roman" w:hAnsi="Times New Roman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ind w:left="5103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ЗАТВЕРДЖЕНО</w:t>
      </w:r>
    </w:p>
    <w:p w:rsidR="00B9413E" w:rsidRPr="00B9413E" w:rsidRDefault="00B9413E" w:rsidP="00B9413E">
      <w:pPr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рішенням сесії</w:t>
      </w:r>
      <w:r w:rsidRPr="00B9413E">
        <w:rPr>
          <w:rFonts w:ascii="Times New Roman" w:hAnsi="Times New Roman"/>
          <w:sz w:val="24"/>
          <w:szCs w:val="24"/>
        </w:rPr>
        <w:t xml:space="preserve"> Магдалинівської </w:t>
      </w:r>
    </w:p>
    <w:p w:rsidR="00B9413E" w:rsidRPr="00B9413E" w:rsidRDefault="00B9413E" w:rsidP="00B9413E">
      <w:pPr>
        <w:ind w:left="5103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селищної ради  VIII скликання</w:t>
      </w:r>
    </w:p>
    <w:p w:rsidR="00B9413E" w:rsidRPr="00B9413E" w:rsidRDefault="00B9413E" w:rsidP="00B9413E">
      <w:pPr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26.08.2024 р. № 4022-41/</w:t>
      </w:r>
      <w:r>
        <w:rPr>
          <w:rFonts w:ascii="Times New Roman" w:hAnsi="Times New Roman"/>
          <w:sz w:val="24"/>
          <w:szCs w:val="24"/>
          <w:lang w:val="en-US"/>
        </w:rPr>
        <w:t>VIII</w:t>
      </w: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tabs>
          <w:tab w:val="left" w:pos="2415"/>
        </w:tabs>
        <w:rPr>
          <w:rFonts w:ascii="Times New Roman" w:hAnsi="Times New Roman"/>
          <w:b/>
          <w:i/>
          <w:sz w:val="56"/>
          <w:szCs w:val="56"/>
        </w:rPr>
      </w:pPr>
      <w:r w:rsidRPr="00B9413E">
        <w:rPr>
          <w:rFonts w:ascii="Times New Roman" w:hAnsi="Times New Roman"/>
          <w:sz w:val="24"/>
          <w:szCs w:val="24"/>
        </w:rPr>
        <w:tab/>
      </w:r>
      <w:r w:rsidRPr="00B9413E">
        <w:rPr>
          <w:rFonts w:ascii="Times New Roman" w:hAnsi="Times New Roman"/>
          <w:sz w:val="56"/>
          <w:szCs w:val="56"/>
        </w:rPr>
        <w:t xml:space="preserve">       </w:t>
      </w:r>
      <w:r w:rsidRPr="00B9413E">
        <w:rPr>
          <w:rFonts w:ascii="Times New Roman" w:hAnsi="Times New Roman"/>
          <w:b/>
          <w:i/>
          <w:sz w:val="56"/>
          <w:szCs w:val="56"/>
        </w:rPr>
        <w:t>С Т А Т У Т</w:t>
      </w:r>
    </w:p>
    <w:p w:rsidR="00B9413E" w:rsidRPr="00B9413E" w:rsidRDefault="00B9413E" w:rsidP="00B9413E">
      <w:pPr>
        <w:tabs>
          <w:tab w:val="left" w:pos="2415"/>
        </w:tabs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B9413E" w:rsidRPr="00B9413E" w:rsidRDefault="00B9413E" w:rsidP="00B9413E">
      <w:pPr>
        <w:ind w:left="420"/>
        <w:jc w:val="center"/>
        <w:rPr>
          <w:rFonts w:ascii="Times New Roman" w:hAnsi="Times New Roman"/>
          <w:b/>
          <w:i/>
          <w:sz w:val="32"/>
          <w:szCs w:val="32"/>
        </w:rPr>
      </w:pPr>
      <w:r w:rsidRPr="00B9413E">
        <w:rPr>
          <w:rFonts w:ascii="Times New Roman" w:hAnsi="Times New Roman"/>
          <w:b/>
          <w:i/>
          <w:sz w:val="32"/>
          <w:szCs w:val="32"/>
        </w:rPr>
        <w:t>КОМУНАЛЬНЕ ПІДПРИЄМСТВО</w:t>
      </w:r>
    </w:p>
    <w:p w:rsidR="00B9413E" w:rsidRPr="00B9413E" w:rsidRDefault="00B9413E" w:rsidP="00B9413E">
      <w:pPr>
        <w:ind w:left="420"/>
        <w:jc w:val="center"/>
        <w:rPr>
          <w:rFonts w:ascii="Times New Roman" w:hAnsi="Times New Roman"/>
          <w:b/>
          <w:i/>
          <w:sz w:val="32"/>
          <w:szCs w:val="32"/>
        </w:rPr>
      </w:pPr>
      <w:r w:rsidRPr="00B9413E">
        <w:rPr>
          <w:rFonts w:ascii="Times New Roman" w:hAnsi="Times New Roman"/>
          <w:b/>
          <w:i/>
          <w:sz w:val="32"/>
          <w:szCs w:val="32"/>
        </w:rPr>
        <w:t>«МАГДАЛИНІВСЬКЕ ВОДОПРОВІДНО-КАНАЛІЗАЦІЙНЕ ГОСПОДАРСТВО»</w:t>
      </w:r>
    </w:p>
    <w:p w:rsidR="00B9413E" w:rsidRPr="00B9413E" w:rsidRDefault="00B9413E" w:rsidP="00B9413E">
      <w:pPr>
        <w:tabs>
          <w:tab w:val="left" w:pos="2415"/>
        </w:tabs>
        <w:rPr>
          <w:rFonts w:ascii="Times New Roman" w:hAnsi="Times New Roman"/>
          <w:i/>
          <w:sz w:val="32"/>
          <w:szCs w:val="32"/>
        </w:rPr>
      </w:pPr>
      <w:r w:rsidRPr="00B9413E">
        <w:rPr>
          <w:rFonts w:ascii="Times New Roman" w:hAnsi="Times New Roman"/>
          <w:i/>
          <w:sz w:val="32"/>
          <w:szCs w:val="32"/>
        </w:rPr>
        <w:t xml:space="preserve">                                     (Код ЄДРПОУ-24449928)</w:t>
      </w:r>
    </w:p>
    <w:p w:rsidR="00B9413E" w:rsidRPr="00B9413E" w:rsidRDefault="00B9413E" w:rsidP="00B9413E">
      <w:pPr>
        <w:tabs>
          <w:tab w:val="left" w:pos="2415"/>
        </w:tabs>
        <w:jc w:val="center"/>
        <w:rPr>
          <w:rFonts w:ascii="Times New Roman" w:hAnsi="Times New Roman"/>
          <w:i/>
          <w:sz w:val="28"/>
          <w:szCs w:val="28"/>
        </w:rPr>
      </w:pPr>
    </w:p>
    <w:p w:rsidR="00B9413E" w:rsidRPr="00B9413E" w:rsidRDefault="00B9413E" w:rsidP="00B9413E">
      <w:pPr>
        <w:tabs>
          <w:tab w:val="left" w:pos="2415"/>
        </w:tabs>
        <w:jc w:val="center"/>
        <w:rPr>
          <w:rFonts w:ascii="Times New Roman" w:hAnsi="Times New Roman"/>
          <w:i/>
          <w:sz w:val="28"/>
          <w:szCs w:val="28"/>
        </w:rPr>
      </w:pPr>
      <w:r w:rsidRPr="00B9413E">
        <w:rPr>
          <w:rFonts w:ascii="Times New Roman" w:hAnsi="Times New Roman"/>
          <w:i/>
          <w:sz w:val="28"/>
          <w:szCs w:val="28"/>
        </w:rPr>
        <w:t>(НОВА РЕДАКЦІЯ)</w:t>
      </w:r>
    </w:p>
    <w:p w:rsidR="00B9413E" w:rsidRPr="00B9413E" w:rsidRDefault="00B9413E" w:rsidP="00B9413E">
      <w:pPr>
        <w:rPr>
          <w:rFonts w:ascii="Times New Roman" w:hAnsi="Times New Roman"/>
          <w:i/>
          <w:sz w:val="36"/>
          <w:szCs w:val="36"/>
        </w:rPr>
      </w:pPr>
    </w:p>
    <w:p w:rsidR="00B9413E" w:rsidRPr="00B9413E" w:rsidRDefault="00B9413E" w:rsidP="00B9413E">
      <w:pPr>
        <w:rPr>
          <w:rFonts w:ascii="Times New Roman" w:hAnsi="Times New Roman"/>
          <w:i/>
          <w:sz w:val="36"/>
          <w:szCs w:val="36"/>
        </w:rPr>
      </w:pPr>
    </w:p>
    <w:p w:rsidR="00B9413E" w:rsidRPr="00B9413E" w:rsidRDefault="00B9413E" w:rsidP="00B9413E">
      <w:pPr>
        <w:rPr>
          <w:rFonts w:ascii="Times New Roman" w:hAnsi="Times New Roman"/>
          <w:sz w:val="36"/>
          <w:szCs w:val="36"/>
        </w:rPr>
      </w:pPr>
      <w:bookmarkStart w:id="0" w:name="_GoBack"/>
      <w:bookmarkEnd w:id="0"/>
    </w:p>
    <w:p w:rsidR="00B9413E" w:rsidRPr="00B9413E" w:rsidRDefault="00B9413E" w:rsidP="00B9413E">
      <w:pPr>
        <w:rPr>
          <w:rFonts w:ascii="Times New Roman" w:hAnsi="Times New Roman"/>
          <w:sz w:val="36"/>
          <w:szCs w:val="36"/>
        </w:rPr>
      </w:pPr>
      <w:r w:rsidRPr="00B9413E">
        <w:rPr>
          <w:rFonts w:ascii="Times New Roman" w:hAnsi="Times New Roman"/>
          <w:sz w:val="24"/>
          <w:szCs w:val="24"/>
        </w:rPr>
        <w:t xml:space="preserve">    </w:t>
      </w:r>
    </w:p>
    <w:p w:rsidR="00B9413E" w:rsidRPr="00B9413E" w:rsidRDefault="00B9413E" w:rsidP="00B9413E">
      <w:pPr>
        <w:rPr>
          <w:rFonts w:ascii="Times New Roman" w:hAnsi="Times New Roman"/>
          <w:sz w:val="36"/>
          <w:szCs w:val="36"/>
        </w:rPr>
      </w:pPr>
    </w:p>
    <w:p w:rsidR="00B9413E" w:rsidRPr="00B9413E" w:rsidRDefault="00B9413E" w:rsidP="00B9413E">
      <w:pPr>
        <w:rPr>
          <w:rFonts w:ascii="Times New Roman" w:hAnsi="Times New Roman"/>
          <w:sz w:val="36"/>
          <w:szCs w:val="36"/>
        </w:rPr>
      </w:pPr>
    </w:p>
    <w:p w:rsidR="00B9413E" w:rsidRPr="00B9413E" w:rsidRDefault="00B9413E" w:rsidP="00B9413E">
      <w:pPr>
        <w:rPr>
          <w:rFonts w:ascii="Times New Roman" w:hAnsi="Times New Roman"/>
          <w:sz w:val="36"/>
          <w:szCs w:val="36"/>
        </w:rPr>
      </w:pPr>
    </w:p>
    <w:p w:rsidR="00B9413E" w:rsidRPr="00B9413E" w:rsidRDefault="00B9413E" w:rsidP="00B9413E">
      <w:pPr>
        <w:rPr>
          <w:rFonts w:ascii="Times New Roman" w:hAnsi="Times New Roman"/>
          <w:sz w:val="36"/>
          <w:szCs w:val="36"/>
        </w:rPr>
      </w:pPr>
    </w:p>
    <w:p w:rsidR="00B9413E" w:rsidRPr="00B9413E" w:rsidRDefault="00B9413E" w:rsidP="00B9413E">
      <w:pPr>
        <w:rPr>
          <w:rFonts w:ascii="Times New Roman" w:hAnsi="Times New Roman"/>
          <w:sz w:val="36"/>
          <w:szCs w:val="36"/>
        </w:rPr>
      </w:pPr>
    </w:p>
    <w:p w:rsidR="00B9413E" w:rsidRPr="00B9413E" w:rsidRDefault="00B9413E" w:rsidP="00B9413E">
      <w:pPr>
        <w:rPr>
          <w:rFonts w:ascii="Times New Roman" w:hAnsi="Times New Roman"/>
          <w:sz w:val="36"/>
          <w:szCs w:val="36"/>
        </w:rPr>
      </w:pPr>
    </w:p>
    <w:p w:rsidR="00B9413E" w:rsidRDefault="00B9413E" w:rsidP="00B9413E">
      <w:pPr>
        <w:rPr>
          <w:rFonts w:ascii="Times New Roman" w:hAnsi="Times New Roman"/>
          <w:sz w:val="36"/>
          <w:szCs w:val="36"/>
        </w:rPr>
      </w:pPr>
    </w:p>
    <w:p w:rsidR="00B9413E" w:rsidRDefault="00B9413E" w:rsidP="00B9413E">
      <w:pPr>
        <w:rPr>
          <w:rFonts w:ascii="Times New Roman" w:hAnsi="Times New Roman"/>
          <w:sz w:val="36"/>
          <w:szCs w:val="36"/>
        </w:rPr>
      </w:pPr>
    </w:p>
    <w:p w:rsidR="00B9413E" w:rsidRDefault="00B9413E" w:rsidP="00B9413E">
      <w:pPr>
        <w:rPr>
          <w:rFonts w:ascii="Times New Roman" w:hAnsi="Times New Roman"/>
          <w:sz w:val="36"/>
          <w:szCs w:val="36"/>
        </w:rPr>
      </w:pPr>
    </w:p>
    <w:p w:rsidR="00B9413E" w:rsidRPr="00B9413E" w:rsidRDefault="00B9413E" w:rsidP="00B9413E">
      <w:pPr>
        <w:rPr>
          <w:rFonts w:ascii="Times New Roman" w:hAnsi="Times New Roman"/>
          <w:sz w:val="36"/>
          <w:szCs w:val="36"/>
        </w:rPr>
      </w:pPr>
    </w:p>
    <w:p w:rsidR="00B9413E" w:rsidRPr="00B9413E" w:rsidRDefault="00B9413E" w:rsidP="00B9413E">
      <w:pPr>
        <w:tabs>
          <w:tab w:val="left" w:pos="3630"/>
        </w:tabs>
        <w:jc w:val="center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селище Магдалинівка</w:t>
      </w:r>
    </w:p>
    <w:p w:rsidR="00B9413E" w:rsidRPr="00B9413E" w:rsidRDefault="00B9413E" w:rsidP="00B9413E">
      <w:pPr>
        <w:tabs>
          <w:tab w:val="left" w:pos="3630"/>
        </w:tabs>
        <w:jc w:val="center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202</w:t>
      </w:r>
      <w:r w:rsidRPr="00B9413E">
        <w:rPr>
          <w:rFonts w:ascii="Times New Roman" w:hAnsi="Times New Roman"/>
          <w:sz w:val="24"/>
          <w:szCs w:val="24"/>
          <w:lang w:val="ru-RU"/>
        </w:rPr>
        <w:t>4</w:t>
      </w:r>
      <w:r w:rsidRPr="00B9413E">
        <w:rPr>
          <w:rFonts w:ascii="Times New Roman" w:hAnsi="Times New Roman"/>
          <w:sz w:val="24"/>
          <w:szCs w:val="24"/>
        </w:rPr>
        <w:t xml:space="preserve"> рік</w:t>
      </w:r>
    </w:p>
    <w:p w:rsidR="00B9413E" w:rsidRPr="00B9413E" w:rsidRDefault="00B9413E" w:rsidP="00B9413E">
      <w:pPr>
        <w:tabs>
          <w:tab w:val="left" w:pos="3630"/>
        </w:tabs>
        <w:jc w:val="center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b/>
          <w:i/>
          <w:sz w:val="28"/>
          <w:szCs w:val="28"/>
        </w:rPr>
        <w:lastRenderedPageBreak/>
        <w:t xml:space="preserve">  ЗАГАЛЬНІ ПОЛОЖЕННЯ.</w:t>
      </w:r>
    </w:p>
    <w:p w:rsidR="00B9413E" w:rsidRPr="00B9413E" w:rsidRDefault="00B9413E" w:rsidP="00B9413E">
      <w:pPr>
        <w:tabs>
          <w:tab w:val="left" w:pos="36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B9413E" w:rsidRPr="00B9413E" w:rsidRDefault="00B9413E" w:rsidP="00B9413E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КОМУНАЛЬНЕ ПІДПРИЄМСТВО «МАГДАЛИНІВСЬКЕ ВОДОПРОВІДНО-КАНАЛІЗАЦІЙНЕ ГОСПОДАРСТВО» (далі «Підприємство») є правонаступником структурного підрозділу Дніпропетровського обласного державного комунального підприємства «</w:t>
      </w:r>
      <w:proofErr w:type="spellStart"/>
      <w:r w:rsidRPr="00B9413E">
        <w:rPr>
          <w:rFonts w:ascii="Times New Roman" w:hAnsi="Times New Roman"/>
          <w:sz w:val="24"/>
          <w:szCs w:val="24"/>
        </w:rPr>
        <w:t>Облводоканал</w:t>
      </w:r>
      <w:proofErr w:type="spellEnd"/>
      <w:r w:rsidRPr="00B9413E">
        <w:rPr>
          <w:rFonts w:ascii="Times New Roman" w:hAnsi="Times New Roman"/>
          <w:sz w:val="24"/>
          <w:szCs w:val="24"/>
        </w:rPr>
        <w:t>» зареєстрованого розпорядженням виконавчого комітету  Дніпропетровської міської Ради народних депутатів від 30 серпня 1996 року № 727 – р, реєстраційний № 11817- ДП.</w:t>
      </w:r>
    </w:p>
    <w:p w:rsidR="00B9413E" w:rsidRPr="00B9413E" w:rsidRDefault="00B9413E" w:rsidP="00B9413E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Комунальне підприємство «Магдалинівське водопровідно-каналізаційне господарство» є правонаступником всіх прав та обов’язків Комунального підприємства «Мар'ївське» Магдалинівської селищної ради (код ЄДРПОУ 42997292; місце знаходження: 51100, Дніпропетровська область, Новомосковський район, с. Мар’ївка, вул. Адміністративна, 8)  </w:t>
      </w:r>
    </w:p>
    <w:p w:rsidR="00B9413E" w:rsidRPr="00B9413E" w:rsidRDefault="00B9413E" w:rsidP="00B9413E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«Підприємство» Засноване на спільній власності Магдалинівської територіальної громади і знаходиться в управлінні Магдалинівської селищної ради (далі Орган управління майном).</w:t>
      </w:r>
    </w:p>
    <w:p w:rsidR="00B9413E" w:rsidRPr="00B9413E" w:rsidRDefault="00B9413E" w:rsidP="00B9413E">
      <w:pPr>
        <w:tabs>
          <w:tab w:val="left" w:pos="3630"/>
        </w:tabs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tabs>
          <w:tab w:val="left" w:pos="3630"/>
        </w:tabs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Ідентифікаційний код: 0 4 3 3 8 4 0 5</w:t>
      </w: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tabs>
          <w:tab w:val="left" w:pos="2232"/>
        </w:tabs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Місце знаходження:    вул. Центральна 46</w:t>
      </w: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                             селище Магдалинівка,</w:t>
      </w: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                             Новомосковський район,</w:t>
      </w: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                             Дніпропетровська область,</w:t>
      </w: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                             51100                                     </w:t>
      </w: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ab/>
        <w:t xml:space="preserve"> </w:t>
      </w:r>
    </w:p>
    <w:p w:rsidR="00B9413E" w:rsidRPr="00B9413E" w:rsidRDefault="00B9413E" w:rsidP="00B9413E">
      <w:pPr>
        <w:jc w:val="center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СТАТТЯ І.</w:t>
      </w:r>
    </w:p>
    <w:p w:rsidR="00B9413E" w:rsidRPr="00B9413E" w:rsidRDefault="00B9413E" w:rsidP="00B9413E">
      <w:pPr>
        <w:rPr>
          <w:rFonts w:ascii="Times New Roman" w:hAnsi="Times New Roman"/>
          <w:b/>
          <w:i/>
          <w:sz w:val="28"/>
          <w:szCs w:val="28"/>
          <w:u w:val="single"/>
        </w:rPr>
      </w:pPr>
      <w:r w:rsidRPr="00B9413E">
        <w:rPr>
          <w:rFonts w:ascii="Times New Roman" w:hAnsi="Times New Roman"/>
          <w:i/>
          <w:sz w:val="24"/>
          <w:szCs w:val="24"/>
        </w:rPr>
        <w:t xml:space="preserve">              </w:t>
      </w:r>
      <w:r w:rsidRPr="00B9413E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>Найменування та місце знаходження «Підприємства».</w:t>
      </w:r>
    </w:p>
    <w:p w:rsidR="00B9413E" w:rsidRPr="00B9413E" w:rsidRDefault="00B9413E" w:rsidP="00B9413E">
      <w:pPr>
        <w:jc w:val="center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Найменування «Підприємства».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sz w:val="24"/>
          <w:szCs w:val="24"/>
          <w:u w:val="single"/>
        </w:rPr>
      </w:pPr>
      <w:r w:rsidRPr="00B9413E">
        <w:rPr>
          <w:rFonts w:ascii="Times New Roman" w:hAnsi="Times New Roman"/>
          <w:sz w:val="24"/>
          <w:szCs w:val="24"/>
          <w:u w:val="single"/>
        </w:rPr>
        <w:t>на українській мові: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КОМУНАЛЬНЕ ПІДПРИЄМСТВО «МАГДАЛИНІВСЬКЕ ВОДОПРОВІДНО-КАНАЛІЗАЦІЙНЕ ГОСПОДАРСТВО»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Скорочена назва «Підприємства»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sz w:val="24"/>
          <w:szCs w:val="24"/>
          <w:u w:val="single"/>
        </w:rPr>
      </w:pPr>
      <w:r w:rsidRPr="00B9413E">
        <w:rPr>
          <w:rFonts w:ascii="Times New Roman" w:hAnsi="Times New Roman"/>
          <w:sz w:val="24"/>
          <w:szCs w:val="24"/>
          <w:u w:val="single"/>
        </w:rPr>
        <w:t xml:space="preserve">на українській мові: 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КП «Магдалинівське ВКГ»</w:t>
      </w:r>
    </w:p>
    <w:p w:rsidR="00B9413E" w:rsidRPr="00B9413E" w:rsidRDefault="00B9413E" w:rsidP="00B9413E">
      <w:pPr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Місцезнаходження «Підприємства»: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Україна, 51100, Дніпропетровська область, Новомосковський район,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селище Магдалинівка, вул. Осіння  2а, телефон/факс (05691) 2-10-33  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                                                 СТАТТЯ ІІ.</w:t>
      </w:r>
    </w:p>
    <w:p w:rsidR="00B9413E" w:rsidRPr="00B9413E" w:rsidRDefault="00B9413E" w:rsidP="00B9413E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 xml:space="preserve"> Мета і предмет діяльності.</w:t>
      </w: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2.1. «Підприємство» створено для надання послуг з водопостачання, водовідведення        </w:t>
      </w: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населенню, підприємствам, установам організаціям з метою отримання прибутку.</w:t>
      </w: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2.2. Основними напрямками діяльності «Підприємства и напрямами діяльності «Підприємства» є: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- виробництво питної води шляхом підйому з підземних джерел транспортування і реалізація її споживачам по водоводах та водопровідних мережах;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-  забезпечення транспортування стічних вод по колекторах та каналізаційних мережах , їх очищення на очисних спорудах з доведенням якості очистки стічних вод до санітарних вимог;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- розвиток і безпечна експлуатація водопровідно-каналізаційного господарства;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розвиток та удосконалення матеріальної та ремонтно-експлуатаційної бази;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транспортні послуги;</w:t>
      </w:r>
    </w:p>
    <w:p w:rsidR="00B9413E" w:rsidRPr="00B9413E" w:rsidRDefault="00B9413E" w:rsidP="00B9413E">
      <w:pPr>
        <w:tabs>
          <w:tab w:val="right" w:pos="9355"/>
        </w:tabs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прогнозування і розробка перспектив розвитку;</w:t>
      </w:r>
      <w:r w:rsidRPr="00B9413E">
        <w:rPr>
          <w:rFonts w:ascii="Times New Roman" w:hAnsi="Times New Roman"/>
          <w:sz w:val="24"/>
          <w:szCs w:val="24"/>
        </w:rPr>
        <w:tab/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поліпшення культурно – побутових і житлових умов працівників, їх правових і соціальний захист;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lastRenderedPageBreak/>
        <w:t>-  підготовка підвищення кваліфікації фахівців галузі, навчання;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визначення напрямків в науково-технічному прогресі, впровадження автоматизації та механізації виробництва, покращення робочих місць, вдосконалення організації праці;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перспективний розвиток, ефективну і безперебійну роботу діючих та введених в дію природоохоронних об’єктів, всі необхідні заходи по охороні водоймищ та навколишнього середовища від забруднення;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виконання торгівельно-</w:t>
      </w:r>
      <w:r w:rsidRPr="00B9413E">
        <w:rPr>
          <w:rFonts w:ascii="Times New Roman" w:hAnsi="Times New Roman"/>
          <w:sz w:val="24"/>
          <w:szCs w:val="24"/>
        </w:rPr>
        <w:t>посередницької діяльності;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закупівлі і реалізації товарів;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будівництво будівель;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будівництво місцевих трубопроводів, ліній зв’язку з енергопостачання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водопровідні, каналізаційні та протипожежні роботи;</w:t>
      </w:r>
    </w:p>
    <w:p w:rsidR="00B9413E" w:rsidRPr="00B9413E" w:rsidRDefault="00B9413E" w:rsidP="00B9413E">
      <w:pPr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діяльності у сфері інжирінгу.</w:t>
      </w: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ind w:left="180" w:hanging="180"/>
        <w:jc w:val="center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СТАТТЯ ІІІ.</w:t>
      </w:r>
    </w:p>
    <w:p w:rsidR="00B9413E" w:rsidRPr="00B9413E" w:rsidRDefault="00B9413E" w:rsidP="00B9413E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                   </w:t>
      </w:r>
      <w:r w:rsidRPr="00B9413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 xml:space="preserve"> Юридичний статут «Підприємства».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3.1 «Підприємство» є юридичною особою.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3.2 Права і обов’язки юридичної особи «Підприємство» набуває з дня його державної   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реєстрації.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3.3 «Підприємство» здійснює свою діяльність на підставі та відповідно до чинного   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законодавства України та статуту, який  затверджується Органом управління майном 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(рішенням Магдалинівської селищної ради).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3.4 Участь «Підприємства» в асоціаціях, корпораціях, спільних підприємствах та інших      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об’єднаннях здійснюється за згодою Органу управління майном на добровільних  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засадах, якщо це не суперечить антимонопольному законодавству та іншим 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нормативним актам України.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3.5 «Підприємство» веде самостійний баланс, має розрахунковий та інші рахунки в 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установах банків, печатку, бланки зі своїм найменуванням.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3.6  «Підприємство» має право укладати угоди, набувати майнові та особисті не майнові 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права, нести обов’язки, бути позивачем і відповідачем у судових органах.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jc w:val="center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СТАТТЯ І</w:t>
      </w:r>
      <w:r w:rsidRPr="00B9413E">
        <w:rPr>
          <w:rFonts w:ascii="Times New Roman" w:hAnsi="Times New Roman"/>
          <w:sz w:val="24"/>
          <w:szCs w:val="24"/>
          <w:lang w:val="en-US"/>
        </w:rPr>
        <w:t>V</w:t>
      </w:r>
      <w:r w:rsidRPr="00B9413E">
        <w:rPr>
          <w:rFonts w:ascii="Times New Roman" w:hAnsi="Times New Roman"/>
          <w:sz w:val="24"/>
          <w:szCs w:val="24"/>
        </w:rPr>
        <w:t>.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b/>
          <w:i/>
          <w:sz w:val="28"/>
          <w:szCs w:val="28"/>
        </w:rPr>
      </w:pPr>
      <w:r w:rsidRPr="00B9413E">
        <w:rPr>
          <w:rFonts w:ascii="Times New Roman" w:hAnsi="Times New Roman"/>
          <w:b/>
          <w:i/>
          <w:sz w:val="28"/>
          <w:szCs w:val="28"/>
        </w:rPr>
        <w:t xml:space="preserve">                                 </w:t>
      </w: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 xml:space="preserve"> Майно «Підприємства».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4.1. Майно «Підприємства» становить основний капітал та оборотні кошти, а також</w:t>
      </w: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цінності, вартості яких відображається у самостійному балансі «Підприємства» Статутний капітал «Підприємства» складає  20 млн. 650 тис. 748 грн. 07 коп. (Двадцять мільйонів шістсот п’ятдесят тисяч сімсот сорок вісім гривень сім копійок.)</w:t>
      </w: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4.2.Майно «Підприємства» є спільною власністю  територіальної громади району Магдалинівської селищної ради і закріплюється за ним на праві повного господарського відання. Здійснюючи право повного господарського відання «Підприємство» володіє,   користується зазначеним майном на свій розсуд, вчиняючи щодо нього будь-які дії, які не суперечать чинному законодавству та цьому статуту.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4.3. Джерелом формування майна «Підприємства» є: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- майно передане йому засновниками;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- доходи, одержані від реалізації продукції, надання послуг, а також від інших видів                   фінансово-господарської діяльності;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- кредити банків та інших кредиторів;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- капітальні вкладення, дотації та фінансова допомога бюджету;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- безоплатні, або благодійні внески, пожертвування організацій, підприємств, громадян;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- інше майно, набуте на підставах, не заборонених законодавством.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4.4. Відчуження засобів виробництва, що є в спільній власності територіальних громад Магдалинівської селищної ради і закріплених за підприємством, здійснюється за рішенням Магдалинівської селищної ради.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lastRenderedPageBreak/>
        <w:t>4.5.З дозволу Органу управління майном «Підприємство» має право здавати юридичним та фізичним особам в оренду майно у порядку, встановленому чинним законодавством та Органом управління майном.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4.6.Підприємство здійснює користування землею і іншими природними ресурсами відповідно до мети своєї діяльності та чинного законодавства.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4.7.Збитки, завдані підприємству в результаті порушення його майнових прав державними органами, юридичними та фізичними особами відшкодовуються «Підприємству» за рішенням суду.</w:t>
      </w:r>
    </w:p>
    <w:p w:rsidR="00B9413E" w:rsidRPr="00B9413E" w:rsidRDefault="00B9413E" w:rsidP="00B9413E">
      <w:pPr>
        <w:tabs>
          <w:tab w:val="left" w:pos="360"/>
          <w:tab w:val="left" w:pos="261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jc w:val="center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СТАТТЯ </w:t>
      </w:r>
      <w:r w:rsidRPr="00B9413E">
        <w:rPr>
          <w:rFonts w:ascii="Times New Roman" w:hAnsi="Times New Roman"/>
          <w:sz w:val="24"/>
          <w:szCs w:val="24"/>
          <w:lang w:val="en-US"/>
        </w:rPr>
        <w:t>V</w:t>
      </w:r>
      <w:r w:rsidRPr="00B9413E">
        <w:rPr>
          <w:rFonts w:ascii="Times New Roman" w:hAnsi="Times New Roman"/>
          <w:sz w:val="24"/>
          <w:szCs w:val="24"/>
        </w:rPr>
        <w:t>.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b/>
          <w:i/>
          <w:sz w:val="28"/>
          <w:szCs w:val="28"/>
        </w:rPr>
      </w:pPr>
      <w:r w:rsidRPr="00B9413E">
        <w:rPr>
          <w:rFonts w:ascii="Times New Roman" w:hAnsi="Times New Roman"/>
          <w:b/>
          <w:i/>
          <w:sz w:val="28"/>
          <w:szCs w:val="28"/>
        </w:rPr>
        <w:t xml:space="preserve">              </w:t>
      </w: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 xml:space="preserve"> Права та обов’язки  «Підприємства».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5.1. Права підприємства:</w:t>
      </w: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5.1.1. Підприємство самостійно планує свою діяльність, визначає стратегію та основні   напрямки свого розвитку відповідно до галузевих  науково-технічних прогнозів та пріоритетів, кон’юнктури ринку продукції, товарів, робіт, послуг та економічної ситуації.</w:t>
      </w: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5.1.2. При визначенні стратегії господарської діяльності «Підприємства» повинно враховувати потреби населення та інших споживачів у  послугах водопостачання та водовідведення чи інших послуг згідно договірних зобов’язань.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5.2. Підприємство:</w:t>
      </w: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- забезпечує своєчасну сплату податків та інших відрахувань згідно з чинним         законодавством;</w:t>
      </w: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- здійснює будівництво, реконструкцію, а також капітальний ремонт основних фондів, забезпечує своєчасне освоєння нових виробничих  потужностей та об’єктів </w:t>
      </w:r>
      <w:proofErr w:type="spellStart"/>
      <w:r w:rsidRPr="00B9413E">
        <w:rPr>
          <w:rFonts w:ascii="Times New Roman" w:hAnsi="Times New Roman"/>
          <w:sz w:val="24"/>
          <w:szCs w:val="24"/>
        </w:rPr>
        <w:t>соцкультпобуту</w:t>
      </w:r>
      <w:proofErr w:type="spellEnd"/>
      <w:r w:rsidRPr="00B9413E">
        <w:rPr>
          <w:rFonts w:ascii="Times New Roman" w:hAnsi="Times New Roman"/>
          <w:sz w:val="24"/>
          <w:szCs w:val="24"/>
        </w:rPr>
        <w:t>.</w:t>
      </w: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- купує необхідні матеріальні ресурси у підприємств, організацій та установ незалежно       від форми власності, а також у фізичних осіб;</w:t>
      </w:r>
    </w:p>
    <w:p w:rsidR="00B9413E" w:rsidRPr="00B9413E" w:rsidRDefault="00B9413E" w:rsidP="00B9413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відповідно до укладених угод забезпечує надання послуг з водопостачання та водовідведення, інших видів діяльності передбачених цим статутом;</w:t>
      </w:r>
    </w:p>
    <w:p w:rsidR="00B9413E" w:rsidRPr="00B9413E" w:rsidRDefault="00B9413E" w:rsidP="00B9413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створює належні умови для високопродуктивної праці, забезпечує додержання законодавства про працю, правил та норм охорони праці, техніки безпеки, соціального страхування;</w:t>
      </w:r>
    </w:p>
    <w:p w:rsidR="00B9413E" w:rsidRPr="00B9413E" w:rsidRDefault="00B9413E" w:rsidP="00B9413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- здійснює заходи по вдосконаленню організації праці та заробітної плати працівників з метою посилення їх матеріальної заінтересованості як в результатах особистої праці так і в загальних підсумках роботи «Підприємства», забезпечує економне і раціональне використання фонду оплати праці та своєчасні розрахунки з працівниками «Підприємства»;</w:t>
      </w:r>
    </w:p>
    <w:p w:rsidR="00B9413E" w:rsidRPr="00B9413E" w:rsidRDefault="00B9413E" w:rsidP="00B9413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- виконує норми і вимоги щодо охорони навколишнього середовища раціонального використовування і відтворення природних ресурсів. </w:t>
      </w:r>
    </w:p>
    <w:p w:rsidR="00B9413E" w:rsidRPr="00B9413E" w:rsidRDefault="00B9413E" w:rsidP="00B9413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У разі порушення «Підприємством» законодавства про охорону навколишнього природного середовища його діяльності може бути обстежена, тимчасово заборонена або припинена відповідно до чинного законодавства.</w:t>
      </w:r>
    </w:p>
    <w:p w:rsidR="00B9413E" w:rsidRPr="00B9413E" w:rsidRDefault="00B9413E" w:rsidP="00B941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5.3.Підприємство здійснює бухгалтерський оперативний облік та веде статистичну   звітність згідно з чинним законодавством. </w:t>
      </w:r>
    </w:p>
    <w:p w:rsidR="00B9413E" w:rsidRPr="00B9413E" w:rsidRDefault="00B9413E" w:rsidP="00B9413E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5.4  Керівник «Підприємства» та головний бухгалтер несуть персональну відповідальність за додержанням порядку ведення і достовірність обліку та статистичну звітність. </w:t>
      </w:r>
    </w:p>
    <w:p w:rsidR="00B9413E" w:rsidRPr="00B9413E" w:rsidRDefault="00B9413E" w:rsidP="00B9413E">
      <w:pPr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                                                СТАТТЯ </w:t>
      </w:r>
      <w:r w:rsidRPr="00B9413E">
        <w:rPr>
          <w:rFonts w:ascii="Times New Roman" w:hAnsi="Times New Roman"/>
          <w:sz w:val="24"/>
          <w:szCs w:val="24"/>
          <w:lang w:val="en-US"/>
        </w:rPr>
        <w:t>V</w:t>
      </w:r>
      <w:r w:rsidRPr="00B9413E">
        <w:rPr>
          <w:rFonts w:ascii="Times New Roman" w:hAnsi="Times New Roman"/>
          <w:sz w:val="24"/>
          <w:szCs w:val="24"/>
        </w:rPr>
        <w:t>І.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b/>
          <w:i/>
          <w:sz w:val="28"/>
          <w:szCs w:val="28"/>
        </w:rPr>
      </w:pPr>
      <w:r w:rsidRPr="00B9413E">
        <w:rPr>
          <w:rFonts w:ascii="Times New Roman" w:hAnsi="Times New Roman"/>
          <w:b/>
          <w:i/>
          <w:sz w:val="28"/>
          <w:szCs w:val="28"/>
        </w:rPr>
        <w:t xml:space="preserve">              </w:t>
      </w: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>Управління  «Підприємством» і самоврядуванням</w:t>
      </w:r>
    </w:p>
    <w:p w:rsidR="00B9413E" w:rsidRPr="00B9413E" w:rsidRDefault="00B9413E" w:rsidP="00B9413E">
      <w:pPr>
        <w:ind w:left="42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 xml:space="preserve"> трудового колективу .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6.1. Повноваження Магдалинівської селищної ради, як Органу управління майном, визначають чинним законодавством України.</w:t>
      </w: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6.2.   Управління  «Підприємством» здійснює його Керівник.</w:t>
      </w: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lastRenderedPageBreak/>
        <w:t>6.3.   Наймання Керівника здійснюється Органом управління майном, шляхом укладання з ним контракту. Керівник самостійно визначає структуру управління і встановлює штати.</w:t>
      </w: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6.4.   Керівник «Підприємства» самостійно вирішує питання діяльності «Підприємства» за винятком тих, що віднесені статутом до компетенції Органу управління  майном.</w:t>
      </w: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6.5     Керівник «Підприємства»:</w:t>
      </w: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- несе повну відповідальність за стан майна та діяльності «Підприємства»;</w:t>
      </w: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- діє без доручення від імені «Підприємства» представляє його в усіх установах, організаціях, підприємствах;</w:t>
      </w: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- розпоряджається коштами  та майном відповідно до чинного законодавства та цього Статуту;</w:t>
      </w: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- укладає угоди, видає доручення, відкриває рахунки в установах банків;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- несе відповідальність за формування та виконання фінансових планів.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- звітує про результати своєї діяльності за півріччя  та рік перед Засновником                                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 (Магдалинівською  селищною радою).               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6.6.  Керівники та фахівці підрозділів апарату управління призначаються на посаду і                    </w:t>
      </w:r>
    </w:p>
    <w:p w:rsidR="00B9413E" w:rsidRPr="00B9413E" w:rsidRDefault="00B9413E" w:rsidP="00B9413E">
      <w:pPr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звільняються з посади Керівником « Підприємства».</w:t>
      </w: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6.6. Повноваження трудового колективу «Підприємства» визначається чинним     законодавством та Колективним договором.</w:t>
      </w: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6.7. Рішення соціально-економічних питань яке стосується  діяльності «Підприємства» виробляються і приймаються  адміністрацією «Підприємства» за участю трудового колективу і відображаються у колективному договору. Колективним договором також регулюються питання  охорони праці, виробничі та трудові відносини трудового колективу з адміністрацією «Підприємства».</w:t>
      </w:r>
    </w:p>
    <w:p w:rsidR="00B9413E" w:rsidRPr="00B9413E" w:rsidRDefault="00B9413E" w:rsidP="00B9413E">
      <w:p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6.8. Право укладання колективного договору від імені «Підприємства» надається Керівнику «Підприємства», а від  імені трудового колективу голові профспілкового комітету, або іншій уповноваженій трудовим колективом особі. </w:t>
      </w:r>
    </w:p>
    <w:p w:rsidR="00B9413E" w:rsidRPr="00B9413E" w:rsidRDefault="00B9413E" w:rsidP="00B9413E">
      <w:pPr>
        <w:jc w:val="center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                                                СТАТТЯ </w:t>
      </w:r>
      <w:r w:rsidRPr="00B9413E">
        <w:rPr>
          <w:rFonts w:ascii="Times New Roman" w:hAnsi="Times New Roman"/>
          <w:sz w:val="24"/>
          <w:szCs w:val="24"/>
          <w:lang w:val="en-US"/>
        </w:rPr>
        <w:t>V</w:t>
      </w:r>
      <w:r w:rsidRPr="00B9413E">
        <w:rPr>
          <w:rFonts w:ascii="Times New Roman" w:hAnsi="Times New Roman"/>
          <w:sz w:val="24"/>
          <w:szCs w:val="24"/>
        </w:rPr>
        <w:t>І.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b/>
          <w:i/>
          <w:sz w:val="28"/>
          <w:szCs w:val="28"/>
        </w:rPr>
      </w:pPr>
      <w:r w:rsidRPr="00B9413E">
        <w:rPr>
          <w:rFonts w:ascii="Times New Roman" w:hAnsi="Times New Roman"/>
          <w:b/>
          <w:i/>
          <w:sz w:val="28"/>
          <w:szCs w:val="28"/>
        </w:rPr>
        <w:t xml:space="preserve">              </w:t>
      </w: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>Господарська та соціальна діяльність «Підприємства» .</w:t>
      </w:r>
    </w:p>
    <w:p w:rsidR="00B9413E" w:rsidRPr="00B9413E" w:rsidRDefault="00B9413E" w:rsidP="00B9413E">
      <w:pPr>
        <w:tabs>
          <w:tab w:val="left" w:pos="2610"/>
        </w:tabs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tabs>
          <w:tab w:val="left" w:pos="261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7.1. Основним узагальнюючим показником фінансових результатів господарської діяльності «Підприємства» є прибуток.</w:t>
      </w:r>
    </w:p>
    <w:p w:rsidR="00B9413E" w:rsidRPr="00B9413E" w:rsidRDefault="00B9413E" w:rsidP="00B9413E">
      <w:pPr>
        <w:tabs>
          <w:tab w:val="left" w:pos="261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7.2. Чистий прибуток «Підприємства», що залишається після відшкодування матеріальних та прирівняних до них витрат, </w:t>
      </w:r>
      <w:proofErr w:type="spellStart"/>
      <w:r w:rsidRPr="00B9413E">
        <w:rPr>
          <w:rFonts w:ascii="Times New Roman" w:hAnsi="Times New Roman"/>
          <w:sz w:val="24"/>
          <w:szCs w:val="24"/>
        </w:rPr>
        <w:t>витрат</w:t>
      </w:r>
      <w:proofErr w:type="spellEnd"/>
      <w:r w:rsidRPr="00B9413E">
        <w:rPr>
          <w:rFonts w:ascii="Times New Roman" w:hAnsi="Times New Roman"/>
          <w:sz w:val="24"/>
          <w:szCs w:val="24"/>
        </w:rPr>
        <w:t xml:space="preserve"> на оплату праці, оплату відсотків по кредитам банків, сплату передбачених законодавством України податків та інших обов’язкових  платежів до бюджету, залишається у повному його розпорядженні. </w:t>
      </w:r>
    </w:p>
    <w:p w:rsidR="00B9413E" w:rsidRPr="00B9413E" w:rsidRDefault="00B9413E" w:rsidP="00B9413E">
      <w:pPr>
        <w:tabs>
          <w:tab w:val="left" w:pos="261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7.3. Прибуток усіх рівнів використовується «Підприємством» на відшкодування витрат, пов’язаних зі свою діяльністю, згідно відповідних умов колективного договору, інших витрат «Підприємства» та згідно з чинним законодавством.</w:t>
      </w:r>
    </w:p>
    <w:p w:rsidR="00B9413E" w:rsidRPr="00B9413E" w:rsidRDefault="00B9413E" w:rsidP="00B9413E">
      <w:pPr>
        <w:tabs>
          <w:tab w:val="left" w:pos="261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7.4. Фонд оплати праці «Підприємство» створює у розмірах, які визначаються згідно чинного законодавства та міжгалузевих угод. Джерелом коштів на оплату праці працівникам «Підприємства» є частина доходу, одержаного в результаті його діяльності.</w:t>
      </w:r>
    </w:p>
    <w:p w:rsidR="00B9413E" w:rsidRPr="00B9413E" w:rsidRDefault="00B9413E" w:rsidP="00B9413E">
      <w:pPr>
        <w:tabs>
          <w:tab w:val="left" w:pos="261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Керівник «Підприємства» обирає форми і системи оплати праці, встановлює працівникам конкретні розміри тарифних ставок, посадових окладів, премій, винагород, надбавок і доплат на умовах, передбачених колективним договором.</w:t>
      </w:r>
    </w:p>
    <w:p w:rsidR="00B9413E" w:rsidRPr="00B9413E" w:rsidRDefault="00B9413E" w:rsidP="00B9413E">
      <w:pPr>
        <w:tabs>
          <w:tab w:val="left" w:pos="261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Мінімальна заробітна плата працівників не може бути нижче встановленого законодавством України мінімального розміру заробітної плати.</w:t>
      </w:r>
    </w:p>
    <w:p w:rsidR="00B9413E" w:rsidRPr="00B9413E" w:rsidRDefault="00B9413E" w:rsidP="00B9413E">
      <w:pPr>
        <w:tabs>
          <w:tab w:val="left" w:pos="261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   Умови праці та матеріального забезпечення Керівника «Підприємства» встановлюється Органом управління майном при укладенні контракту.</w:t>
      </w:r>
    </w:p>
    <w:p w:rsidR="00B9413E" w:rsidRPr="00B9413E" w:rsidRDefault="00B9413E" w:rsidP="00B9413E">
      <w:pPr>
        <w:tabs>
          <w:tab w:val="left" w:pos="261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7.5.Джерелом формування фінансових ресурсів «Підприємства» є прибуток, амортизаційні відрахування, благодійні внески підприємств, організацій, громадян та інші надходження, включаючи капітальні вкладення та кредити. </w:t>
      </w:r>
    </w:p>
    <w:p w:rsidR="00B9413E" w:rsidRPr="00B9413E" w:rsidRDefault="00B9413E" w:rsidP="00B9413E">
      <w:pPr>
        <w:tabs>
          <w:tab w:val="left" w:pos="261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7.6. Відносини «Підприємства» з іншими підприємствами, установами, організаціями і громадянами в усіх сферах виробничої діяльності здійснюються на підставі угод. </w:t>
      </w:r>
    </w:p>
    <w:p w:rsidR="00B9413E" w:rsidRPr="00B9413E" w:rsidRDefault="00B9413E" w:rsidP="00B9413E">
      <w:pPr>
        <w:tabs>
          <w:tab w:val="left" w:pos="261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lastRenderedPageBreak/>
        <w:t>7.7. Аудити фінансової діяльності «Підприємства» здійснюється згідно з чинним законодавством.</w:t>
      </w:r>
    </w:p>
    <w:p w:rsidR="00B9413E" w:rsidRPr="00B9413E" w:rsidRDefault="00B9413E" w:rsidP="00B9413E">
      <w:pPr>
        <w:tabs>
          <w:tab w:val="left" w:pos="2610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jc w:val="center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СТАТТЯ </w:t>
      </w:r>
      <w:r w:rsidRPr="00B9413E">
        <w:rPr>
          <w:rFonts w:ascii="Times New Roman" w:hAnsi="Times New Roman"/>
          <w:sz w:val="24"/>
          <w:szCs w:val="24"/>
          <w:lang w:val="en-US"/>
        </w:rPr>
        <w:t>V</w:t>
      </w:r>
      <w:r w:rsidRPr="00B9413E">
        <w:rPr>
          <w:rFonts w:ascii="Times New Roman" w:hAnsi="Times New Roman"/>
          <w:sz w:val="24"/>
          <w:szCs w:val="24"/>
        </w:rPr>
        <w:t>ІІІ.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b/>
          <w:i/>
          <w:sz w:val="28"/>
          <w:szCs w:val="28"/>
        </w:rPr>
      </w:pPr>
      <w:r w:rsidRPr="00B9413E">
        <w:rPr>
          <w:rFonts w:ascii="Times New Roman" w:hAnsi="Times New Roman"/>
          <w:b/>
          <w:i/>
          <w:sz w:val="28"/>
          <w:szCs w:val="28"/>
        </w:rPr>
        <w:t xml:space="preserve">                          </w:t>
      </w: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>Військовий облік, цивільна оборона .</w:t>
      </w:r>
    </w:p>
    <w:p w:rsidR="00B9413E" w:rsidRPr="00B9413E" w:rsidRDefault="00B9413E" w:rsidP="00B9413E">
      <w:pPr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8.1. Військовий облік та мобілізаційні заходи здійснюються згідно діючого законодавства України.</w:t>
      </w:r>
    </w:p>
    <w:p w:rsidR="00B9413E" w:rsidRPr="00B9413E" w:rsidRDefault="00B9413E" w:rsidP="00B9413E">
      <w:pPr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8.2. Керівник «Підприємства» є начальником об’єкту цивільної оборони і організовує роботу відповідно до Закону України «Про цивільну оборону» постанов Уряду та рішень місцевих органів влади.</w:t>
      </w:r>
    </w:p>
    <w:p w:rsidR="00B9413E" w:rsidRPr="00B9413E" w:rsidRDefault="00B9413E" w:rsidP="00B9413E">
      <w:pPr>
        <w:ind w:left="420" w:hanging="420"/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jc w:val="center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СТАТТЯ ІХ.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b/>
          <w:i/>
          <w:sz w:val="28"/>
          <w:szCs w:val="28"/>
        </w:rPr>
      </w:pPr>
      <w:r w:rsidRPr="00B9413E">
        <w:rPr>
          <w:rFonts w:ascii="Times New Roman" w:hAnsi="Times New Roman"/>
          <w:b/>
          <w:i/>
          <w:sz w:val="28"/>
          <w:szCs w:val="28"/>
        </w:rPr>
        <w:t xml:space="preserve">                               </w:t>
      </w: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>Техніка безпеки та охорона праці .</w:t>
      </w:r>
    </w:p>
    <w:p w:rsidR="00B9413E" w:rsidRPr="00B9413E" w:rsidRDefault="00B9413E" w:rsidP="00B9413E">
      <w:pPr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9.1. «Підприємство» виконує вимоги і здійснює заходи, передбачені законодавством України « Про охорону праці».</w:t>
      </w:r>
    </w:p>
    <w:p w:rsidR="00B9413E" w:rsidRPr="00B9413E" w:rsidRDefault="00B9413E" w:rsidP="00B9413E">
      <w:pPr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9.2.  «Підприємство» виконує вимоги і здійснює заходи, передбачені законодавством України про пожежну безпеку.</w:t>
      </w:r>
    </w:p>
    <w:p w:rsidR="00B9413E" w:rsidRPr="00B9413E" w:rsidRDefault="00B9413E" w:rsidP="00B9413E">
      <w:pPr>
        <w:jc w:val="center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jc w:val="center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СТАТТЯ Х.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b/>
          <w:i/>
          <w:sz w:val="28"/>
          <w:szCs w:val="28"/>
        </w:rPr>
      </w:pPr>
      <w:r w:rsidRPr="00B9413E">
        <w:rPr>
          <w:rFonts w:ascii="Times New Roman" w:hAnsi="Times New Roman"/>
          <w:b/>
          <w:i/>
          <w:sz w:val="28"/>
          <w:szCs w:val="28"/>
        </w:rPr>
        <w:t xml:space="preserve">              </w:t>
      </w: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>Ліквідація та реорганізація «Підприємства» .</w:t>
      </w:r>
    </w:p>
    <w:p w:rsidR="00B9413E" w:rsidRPr="00B9413E" w:rsidRDefault="00B9413E" w:rsidP="00B9413E">
      <w:pPr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10.1.Ліквідація та реорганізація (злиття, приєднання, виділення, перетворення) «Підприємства» здійснюється за рішенням Органом управління майном (Магдалинівської селищної ради) або господарського суду, згідно з чинним законодавством України.</w:t>
      </w:r>
    </w:p>
    <w:p w:rsidR="00B9413E" w:rsidRPr="00B9413E" w:rsidRDefault="00B9413E" w:rsidP="00B9413E">
      <w:pPr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10.2. Ліквідація «Підприємство» здійснюється ліквідаційною комісією, яка утворюється Органом управління майном та «Підприємства». Порядок і строки проведених </w:t>
      </w:r>
      <w:proofErr w:type="spellStart"/>
      <w:r w:rsidRPr="00B9413E">
        <w:rPr>
          <w:rFonts w:ascii="Times New Roman" w:hAnsi="Times New Roman"/>
          <w:sz w:val="24"/>
          <w:szCs w:val="24"/>
        </w:rPr>
        <w:t>ліквідацій</w:t>
      </w:r>
      <w:proofErr w:type="spellEnd"/>
      <w:r w:rsidRPr="00B9413E">
        <w:rPr>
          <w:rFonts w:ascii="Times New Roman" w:hAnsi="Times New Roman"/>
          <w:sz w:val="24"/>
          <w:szCs w:val="24"/>
        </w:rPr>
        <w:t xml:space="preserve">, а також для заяви претензій кредиторів визначається Органом управління майном. </w:t>
      </w:r>
    </w:p>
    <w:p w:rsidR="00B9413E" w:rsidRPr="00B9413E" w:rsidRDefault="00B9413E" w:rsidP="00B9413E">
      <w:pPr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 У разі банкрутства «Підприємства» його ліквідація проводиться згідно чинному законодавству.</w:t>
      </w:r>
    </w:p>
    <w:p w:rsidR="00B9413E" w:rsidRPr="00B9413E" w:rsidRDefault="00B9413E" w:rsidP="00B9413E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10.3. З моменту призначення ліквідаційної комісії  до неї переходять повноваження по управлінню  «Підприємством». Ліквідаційна комісія складає ліквідаційний баланс «Підприємства» і подає його Органу управління майном. Кредитори та інші юридичні особи, які перебувають у договірних відносинах з «Підприємством», яке ліквідується, повідомляються про його ліквідацію у письмовій формі.</w:t>
      </w:r>
    </w:p>
    <w:p w:rsidR="00B9413E" w:rsidRPr="00B9413E" w:rsidRDefault="00B9413E" w:rsidP="00B9413E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10.4.При реорганізації і ліквідації «Підприємства» працівникам, які звільняються, гарантується додержання їх прав та інтересів відповідно трудовому законодавству України.</w:t>
      </w:r>
    </w:p>
    <w:p w:rsidR="00B9413E" w:rsidRPr="00B9413E" w:rsidRDefault="00B9413E" w:rsidP="00B9413E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10.5.«Підприємство» вважається ліквідованим або реорганізованим з моменту виключення його з державного реєстру України.</w:t>
      </w:r>
    </w:p>
    <w:p w:rsidR="00B9413E" w:rsidRPr="00B9413E" w:rsidRDefault="00B9413E" w:rsidP="00B9413E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10.6.Керівник «Підприємства» несе повну відповідальність за ведення, збереження документів по особистому складу( наказ, відомості, нарахування заробітної плати, або особові рахунки)</w:t>
      </w:r>
    </w:p>
    <w:p w:rsidR="00B9413E" w:rsidRPr="00B9413E" w:rsidRDefault="00B9413E" w:rsidP="00B9413E">
      <w:pPr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ind w:left="420" w:hanging="420"/>
        <w:jc w:val="center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СТАТТЯ ХІ.</w:t>
      </w:r>
    </w:p>
    <w:p w:rsidR="00B9413E" w:rsidRPr="00B9413E" w:rsidRDefault="00B9413E" w:rsidP="00B9413E">
      <w:pPr>
        <w:ind w:left="420"/>
        <w:jc w:val="both"/>
        <w:rPr>
          <w:rFonts w:ascii="Times New Roman" w:hAnsi="Times New Roman"/>
          <w:b/>
          <w:i/>
          <w:sz w:val="28"/>
          <w:szCs w:val="28"/>
        </w:rPr>
      </w:pPr>
      <w:r w:rsidRPr="00B9413E">
        <w:rPr>
          <w:rFonts w:ascii="Times New Roman" w:hAnsi="Times New Roman"/>
          <w:b/>
          <w:i/>
          <w:sz w:val="28"/>
          <w:szCs w:val="28"/>
        </w:rPr>
        <w:t xml:space="preserve">               </w:t>
      </w:r>
      <w:r w:rsidRPr="00B9413E">
        <w:rPr>
          <w:rFonts w:ascii="Times New Roman" w:hAnsi="Times New Roman"/>
          <w:b/>
          <w:i/>
          <w:sz w:val="28"/>
          <w:szCs w:val="28"/>
          <w:u w:val="single"/>
        </w:rPr>
        <w:t>Порядок внесення змін та доповнень до статуту .</w:t>
      </w:r>
    </w:p>
    <w:p w:rsidR="00B9413E" w:rsidRPr="00B9413E" w:rsidRDefault="00B9413E" w:rsidP="00B9413E">
      <w:pPr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11.1.Внесення змін та доповнень до цього Статуту здійснюється за ініціативою «Підприємства» та Органами управління майном (Магдалинівської селищної ради) у порядку встановленому чинним законодавством.</w:t>
      </w:r>
    </w:p>
    <w:p w:rsidR="00B9413E" w:rsidRPr="00B9413E" w:rsidRDefault="00B9413E" w:rsidP="00B9413E">
      <w:pPr>
        <w:ind w:left="42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 xml:space="preserve">      Зміни до цього Статуту прийнято на зборах трудового колективу, протокол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413E">
        <w:rPr>
          <w:rFonts w:ascii="Times New Roman" w:hAnsi="Times New Roman"/>
          <w:sz w:val="24"/>
          <w:szCs w:val="24"/>
        </w:rPr>
        <w:t>№  7 від 04 липня 2024 р.</w:t>
      </w: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Магдалинівський</w:t>
      </w:r>
    </w:p>
    <w:p w:rsidR="00B9413E" w:rsidRPr="00B9413E" w:rsidRDefault="00B9413E" w:rsidP="00B9413E">
      <w:pPr>
        <w:rPr>
          <w:rFonts w:ascii="Times New Roman" w:hAnsi="Times New Roman"/>
          <w:sz w:val="24"/>
          <w:szCs w:val="24"/>
        </w:rPr>
      </w:pPr>
      <w:r w:rsidRPr="00B9413E">
        <w:rPr>
          <w:rFonts w:ascii="Times New Roman" w:hAnsi="Times New Roman"/>
          <w:sz w:val="24"/>
          <w:szCs w:val="24"/>
        </w:rPr>
        <w:t>селищний голова                                                                             Володимир ДРОБІТЬКО</w:t>
      </w:r>
    </w:p>
    <w:sectPr w:rsidR="00B9413E" w:rsidRPr="00B9413E" w:rsidSect="00D360E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36087"/>
    <w:multiLevelType w:val="multilevel"/>
    <w:tmpl w:val="CF9663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6A"/>
    <w:rsid w:val="00065331"/>
    <w:rsid w:val="0015595C"/>
    <w:rsid w:val="00173F94"/>
    <w:rsid w:val="002410E6"/>
    <w:rsid w:val="002514DE"/>
    <w:rsid w:val="002E3F97"/>
    <w:rsid w:val="003D5094"/>
    <w:rsid w:val="004750ED"/>
    <w:rsid w:val="00475403"/>
    <w:rsid w:val="00510ACC"/>
    <w:rsid w:val="005B1D9A"/>
    <w:rsid w:val="005C51F0"/>
    <w:rsid w:val="005D216C"/>
    <w:rsid w:val="005F4483"/>
    <w:rsid w:val="0063222C"/>
    <w:rsid w:val="00682245"/>
    <w:rsid w:val="00684FB7"/>
    <w:rsid w:val="006A29F8"/>
    <w:rsid w:val="0096794C"/>
    <w:rsid w:val="00A1462A"/>
    <w:rsid w:val="00A75D6A"/>
    <w:rsid w:val="00A95545"/>
    <w:rsid w:val="00AB40C1"/>
    <w:rsid w:val="00B9413E"/>
    <w:rsid w:val="00D360EC"/>
    <w:rsid w:val="00DB113E"/>
    <w:rsid w:val="00EB0DEF"/>
    <w:rsid w:val="00F309F4"/>
    <w:rsid w:val="00F9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9A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B1D9A"/>
    <w:pPr>
      <w:jc w:val="center"/>
    </w:pPr>
    <w:rPr>
      <w:b/>
      <w:sz w:val="34"/>
      <w:szCs w:val="24"/>
    </w:rPr>
  </w:style>
  <w:style w:type="character" w:customStyle="1" w:styleId="a4">
    <w:name w:val="Основной текст Знак"/>
    <w:basedOn w:val="a0"/>
    <w:link w:val="a3"/>
    <w:semiHidden/>
    <w:rsid w:val="005B1D9A"/>
    <w:rPr>
      <w:rFonts w:ascii="Bookman Old Style" w:eastAsia="Times New Roman" w:hAnsi="Bookman Old Style" w:cs="Times New Roman"/>
      <w:b/>
      <w:sz w:val="34"/>
      <w:szCs w:val="24"/>
      <w:lang w:val="uk-UA" w:eastAsia="ru-RU"/>
    </w:rPr>
  </w:style>
  <w:style w:type="paragraph" w:customStyle="1" w:styleId="4">
    <w:name w:val="заголовок 4"/>
    <w:basedOn w:val="a"/>
    <w:next w:val="a"/>
    <w:rsid w:val="005B1D9A"/>
    <w:pPr>
      <w:keepNext/>
      <w:autoSpaceDE w:val="0"/>
      <w:autoSpaceDN w:val="0"/>
      <w:ind w:firstLine="1701"/>
      <w:jc w:val="both"/>
    </w:pPr>
    <w:rPr>
      <w:sz w:val="27"/>
      <w:szCs w:val="27"/>
      <w:lang w:val="ru-RU"/>
    </w:rPr>
  </w:style>
  <w:style w:type="paragraph" w:customStyle="1" w:styleId="21">
    <w:name w:val="Основной текст 21"/>
    <w:basedOn w:val="a"/>
    <w:rsid w:val="005B1D9A"/>
    <w:pPr>
      <w:suppressAutoHyphens/>
    </w:pPr>
    <w:rPr>
      <w:rFonts w:ascii="Times New Roman" w:hAnsi="Times New Roman"/>
      <w:b/>
      <w:sz w:val="32"/>
      <w:szCs w:val="3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B1D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D9A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9A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B1D9A"/>
    <w:pPr>
      <w:jc w:val="center"/>
    </w:pPr>
    <w:rPr>
      <w:b/>
      <w:sz w:val="34"/>
      <w:szCs w:val="24"/>
    </w:rPr>
  </w:style>
  <w:style w:type="character" w:customStyle="1" w:styleId="a4">
    <w:name w:val="Основной текст Знак"/>
    <w:basedOn w:val="a0"/>
    <w:link w:val="a3"/>
    <w:semiHidden/>
    <w:rsid w:val="005B1D9A"/>
    <w:rPr>
      <w:rFonts w:ascii="Bookman Old Style" w:eastAsia="Times New Roman" w:hAnsi="Bookman Old Style" w:cs="Times New Roman"/>
      <w:b/>
      <w:sz w:val="34"/>
      <w:szCs w:val="24"/>
      <w:lang w:val="uk-UA" w:eastAsia="ru-RU"/>
    </w:rPr>
  </w:style>
  <w:style w:type="paragraph" w:customStyle="1" w:styleId="4">
    <w:name w:val="заголовок 4"/>
    <w:basedOn w:val="a"/>
    <w:next w:val="a"/>
    <w:rsid w:val="005B1D9A"/>
    <w:pPr>
      <w:keepNext/>
      <w:autoSpaceDE w:val="0"/>
      <w:autoSpaceDN w:val="0"/>
      <w:ind w:firstLine="1701"/>
      <w:jc w:val="both"/>
    </w:pPr>
    <w:rPr>
      <w:sz w:val="27"/>
      <w:szCs w:val="27"/>
      <w:lang w:val="ru-RU"/>
    </w:rPr>
  </w:style>
  <w:style w:type="paragraph" w:customStyle="1" w:styleId="21">
    <w:name w:val="Основной текст 21"/>
    <w:basedOn w:val="a"/>
    <w:rsid w:val="005B1D9A"/>
    <w:pPr>
      <w:suppressAutoHyphens/>
    </w:pPr>
    <w:rPr>
      <w:rFonts w:ascii="Times New Roman" w:hAnsi="Times New Roman"/>
      <w:b/>
      <w:sz w:val="32"/>
      <w:szCs w:val="3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B1D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D9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6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21</cp:revision>
  <cp:lastPrinted>2023-12-27T12:35:00Z</cp:lastPrinted>
  <dcterms:created xsi:type="dcterms:W3CDTF">2023-03-01T06:26:00Z</dcterms:created>
  <dcterms:modified xsi:type="dcterms:W3CDTF">2024-08-28T09:59:00Z</dcterms:modified>
</cp:coreProperties>
</file>