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2AFCA" w14:textId="77777777" w:rsidR="00B01F74" w:rsidRPr="00D40014" w:rsidRDefault="00B01F74" w:rsidP="00B01F7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D40014">
        <w:rPr>
          <w:rFonts w:ascii="Times New Roman" w:eastAsia="Times New Roman" w:hAnsi="Times New Roman" w:cs="Times New Roman"/>
          <w:b/>
          <w:color w:val="000000"/>
          <w:sz w:val="28"/>
          <w:szCs w:val="28"/>
          <w:lang w:val="uk-UA" w:eastAsia="ru-RU"/>
        </w:rPr>
        <w:t>ЗАТВЕРДЖЕНО</w:t>
      </w:r>
    </w:p>
    <w:p w14:paraId="599EA230" w14:textId="77777777" w:rsidR="00B01F74" w:rsidRPr="00D40014" w:rsidRDefault="00B01F74" w:rsidP="00B01F7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D40014">
        <w:rPr>
          <w:rFonts w:ascii="Times New Roman" w:eastAsia="Times New Roman" w:hAnsi="Times New Roman" w:cs="Times New Roman"/>
          <w:b/>
          <w:color w:val="000000"/>
          <w:sz w:val="28"/>
          <w:szCs w:val="28"/>
          <w:lang w:val="uk-UA" w:eastAsia="ru-RU"/>
        </w:rPr>
        <w:t>рішення сесії Магдалинівської</w:t>
      </w:r>
    </w:p>
    <w:p w14:paraId="35C0E20E" w14:textId="77777777" w:rsidR="00B01F74" w:rsidRPr="00D40014" w:rsidRDefault="00B01F74" w:rsidP="00B01F7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D40014">
        <w:rPr>
          <w:rFonts w:ascii="Times New Roman" w:eastAsia="Times New Roman" w:hAnsi="Times New Roman" w:cs="Times New Roman"/>
          <w:b/>
          <w:color w:val="000000"/>
          <w:sz w:val="28"/>
          <w:szCs w:val="28"/>
          <w:lang w:val="uk-UA" w:eastAsia="ru-RU"/>
        </w:rPr>
        <w:t>селищної ради VIII скликання</w:t>
      </w:r>
    </w:p>
    <w:p w14:paraId="43AD0C07" w14:textId="77777777" w:rsidR="00B01F74" w:rsidRPr="00D40014" w:rsidRDefault="00B01F74" w:rsidP="00B01F7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D40014">
        <w:rPr>
          <w:rFonts w:ascii="Times New Roman" w:eastAsia="Times New Roman" w:hAnsi="Times New Roman" w:cs="Times New Roman"/>
          <w:b/>
          <w:color w:val="000000"/>
          <w:sz w:val="28"/>
          <w:szCs w:val="28"/>
          <w:lang w:val="uk-UA" w:eastAsia="ru-RU"/>
        </w:rPr>
        <w:t>26.08.2024 р. № 4061-41/VIII</w:t>
      </w:r>
    </w:p>
    <w:p w14:paraId="495B7D23" w14:textId="77777777" w:rsidR="00A52E46" w:rsidRPr="00D40014" w:rsidRDefault="00A52E46" w:rsidP="00A52E46">
      <w:pPr>
        <w:jc w:val="right"/>
        <w:rPr>
          <w:rFonts w:ascii="Calibri" w:eastAsia="Calibri" w:hAnsi="Calibri" w:cs="Calibri"/>
          <w:sz w:val="24"/>
          <w:szCs w:val="24"/>
          <w:lang w:val="uk-UA"/>
        </w:rPr>
      </w:pPr>
      <w:r w:rsidRPr="00D40014">
        <w:rPr>
          <w:rFonts w:ascii="Calibri" w:eastAsia="Calibri" w:hAnsi="Calibri" w:cs="Calibri"/>
          <w:sz w:val="24"/>
          <w:szCs w:val="24"/>
          <w:lang w:val="uk-UA"/>
        </w:rPr>
        <w:t xml:space="preserve">   </w:t>
      </w:r>
    </w:p>
    <w:p w14:paraId="55DC7C02" w14:textId="77777777" w:rsidR="00A52E46" w:rsidRPr="00D40014" w:rsidRDefault="00A52E46" w:rsidP="00A52E46">
      <w:pPr>
        <w:jc w:val="right"/>
        <w:rPr>
          <w:rFonts w:ascii="Calibri" w:eastAsia="Calibri" w:hAnsi="Calibri" w:cs="Calibri"/>
          <w:sz w:val="24"/>
          <w:szCs w:val="24"/>
          <w:lang w:val="uk-UA"/>
        </w:rPr>
      </w:pPr>
    </w:p>
    <w:p w14:paraId="068E3FD5" w14:textId="77777777" w:rsidR="00A52E46" w:rsidRPr="00D40014" w:rsidRDefault="00A52E46" w:rsidP="00A52E46">
      <w:pPr>
        <w:jc w:val="right"/>
        <w:rPr>
          <w:rFonts w:ascii="Calibri" w:eastAsia="Calibri" w:hAnsi="Calibri" w:cs="Calibri"/>
          <w:sz w:val="24"/>
          <w:szCs w:val="24"/>
          <w:lang w:val="uk-UA"/>
        </w:rPr>
      </w:pPr>
    </w:p>
    <w:p w14:paraId="1A337F76" w14:textId="77777777" w:rsidR="00A52E46" w:rsidRPr="00D40014" w:rsidRDefault="00A52E46" w:rsidP="00A52E46">
      <w:pPr>
        <w:jc w:val="right"/>
        <w:rPr>
          <w:rFonts w:ascii="Calibri" w:eastAsia="Calibri" w:hAnsi="Calibri" w:cs="Calibri"/>
          <w:sz w:val="24"/>
          <w:szCs w:val="24"/>
          <w:lang w:val="uk-UA"/>
        </w:rPr>
      </w:pPr>
    </w:p>
    <w:p w14:paraId="44AD845E" w14:textId="77777777" w:rsidR="00A52E46" w:rsidRPr="00D40014" w:rsidRDefault="00A52E46" w:rsidP="00A52E46">
      <w:pPr>
        <w:jc w:val="right"/>
        <w:rPr>
          <w:rFonts w:ascii="Calibri" w:eastAsia="Calibri" w:hAnsi="Calibri" w:cs="Calibri"/>
          <w:sz w:val="24"/>
          <w:szCs w:val="24"/>
          <w:lang w:val="uk-UA"/>
        </w:rPr>
      </w:pPr>
    </w:p>
    <w:p w14:paraId="1A6583B0" w14:textId="77777777" w:rsidR="00A52E46" w:rsidRPr="00D40014" w:rsidRDefault="00A52E46" w:rsidP="00303C6C">
      <w:pPr>
        <w:rPr>
          <w:rFonts w:ascii="Calibri" w:eastAsia="Calibri" w:hAnsi="Calibri" w:cs="Calibri"/>
          <w:sz w:val="24"/>
          <w:szCs w:val="24"/>
          <w:lang w:val="uk-UA"/>
        </w:rPr>
      </w:pPr>
    </w:p>
    <w:p w14:paraId="0F47DE22" w14:textId="77777777" w:rsidR="00B01F74" w:rsidRPr="00D40014" w:rsidRDefault="00B01F74" w:rsidP="00303C6C">
      <w:pPr>
        <w:rPr>
          <w:rFonts w:ascii="Calibri" w:eastAsia="Calibri" w:hAnsi="Calibri" w:cs="Calibri"/>
          <w:sz w:val="24"/>
          <w:szCs w:val="24"/>
          <w:lang w:val="uk-UA"/>
        </w:rPr>
      </w:pPr>
    </w:p>
    <w:p w14:paraId="532168E9" w14:textId="77777777" w:rsidR="00B01F74" w:rsidRPr="00D40014" w:rsidRDefault="00B01F74" w:rsidP="00303C6C">
      <w:pPr>
        <w:rPr>
          <w:rFonts w:ascii="Calibri" w:eastAsia="Calibri" w:hAnsi="Calibri" w:cs="Calibri"/>
          <w:sz w:val="24"/>
          <w:szCs w:val="24"/>
          <w:lang w:val="uk-UA"/>
        </w:rPr>
      </w:pPr>
    </w:p>
    <w:p w14:paraId="43C29314" w14:textId="77777777" w:rsidR="00B01F74" w:rsidRPr="00D40014" w:rsidRDefault="00B01F74" w:rsidP="00303C6C">
      <w:pPr>
        <w:rPr>
          <w:rFonts w:ascii="Calibri" w:eastAsia="Calibri" w:hAnsi="Calibri" w:cs="Calibri"/>
          <w:sz w:val="24"/>
          <w:szCs w:val="24"/>
          <w:lang w:val="uk-UA"/>
        </w:rPr>
      </w:pPr>
    </w:p>
    <w:p w14:paraId="4379A3D2" w14:textId="77777777" w:rsidR="00A52E46" w:rsidRPr="00D40014" w:rsidRDefault="00A52E46" w:rsidP="00A52E46">
      <w:pPr>
        <w:jc w:val="center"/>
        <w:rPr>
          <w:rFonts w:ascii="Times New Roman" w:eastAsia="Calibri" w:hAnsi="Times New Roman" w:cs="Times New Roman"/>
          <w:b/>
          <w:sz w:val="48"/>
          <w:szCs w:val="48"/>
          <w:lang w:val="uk-UA"/>
        </w:rPr>
      </w:pPr>
      <w:r w:rsidRPr="00D40014">
        <w:rPr>
          <w:rFonts w:ascii="Times New Roman" w:eastAsia="Calibri" w:hAnsi="Times New Roman" w:cs="Times New Roman"/>
          <w:b/>
          <w:sz w:val="48"/>
          <w:szCs w:val="48"/>
          <w:lang w:val="uk-UA"/>
        </w:rPr>
        <w:t>СТАТУТ</w:t>
      </w:r>
    </w:p>
    <w:p w14:paraId="1CB25988" w14:textId="7EB61D6B" w:rsidR="00303C6C" w:rsidRPr="00D40014" w:rsidRDefault="00303C6C" w:rsidP="00A52E46">
      <w:pPr>
        <w:jc w:val="center"/>
        <w:rPr>
          <w:rFonts w:ascii="Times New Roman" w:eastAsia="Calibri" w:hAnsi="Times New Roman" w:cs="Times New Roman"/>
          <w:b/>
          <w:sz w:val="48"/>
          <w:szCs w:val="48"/>
          <w:lang w:val="uk-UA"/>
        </w:rPr>
      </w:pPr>
      <w:r w:rsidRPr="00D40014">
        <w:rPr>
          <w:rFonts w:ascii="Times New Roman" w:eastAsia="Calibri" w:hAnsi="Times New Roman" w:cs="Times New Roman"/>
          <w:b/>
          <w:sz w:val="48"/>
          <w:szCs w:val="48"/>
          <w:lang w:val="uk-UA"/>
        </w:rPr>
        <w:t>Комунальної установи</w:t>
      </w:r>
    </w:p>
    <w:p w14:paraId="2C8E8190" w14:textId="7F4888BB" w:rsidR="00A52E46" w:rsidRPr="00D40014" w:rsidRDefault="00A52E46" w:rsidP="00A52E46">
      <w:pPr>
        <w:jc w:val="center"/>
        <w:rPr>
          <w:rFonts w:ascii="Times New Roman" w:eastAsia="Calibri" w:hAnsi="Times New Roman" w:cs="Times New Roman"/>
          <w:b/>
          <w:sz w:val="48"/>
          <w:szCs w:val="48"/>
          <w:lang w:val="uk-UA"/>
        </w:rPr>
      </w:pPr>
      <w:r w:rsidRPr="00D40014">
        <w:rPr>
          <w:rFonts w:ascii="Times New Roman" w:eastAsia="Calibri" w:hAnsi="Times New Roman" w:cs="Times New Roman"/>
          <w:b/>
          <w:sz w:val="48"/>
          <w:szCs w:val="48"/>
          <w:lang w:val="uk-UA"/>
        </w:rPr>
        <w:t>Інклюзивно-ресурсного центру</w:t>
      </w:r>
    </w:p>
    <w:p w14:paraId="720D35B8" w14:textId="77777777" w:rsidR="00A52E46" w:rsidRPr="00D40014" w:rsidRDefault="00A52E46" w:rsidP="00A52E46">
      <w:pPr>
        <w:jc w:val="center"/>
        <w:rPr>
          <w:rFonts w:ascii="Times New Roman" w:eastAsia="Calibri" w:hAnsi="Times New Roman" w:cs="Times New Roman"/>
          <w:b/>
          <w:sz w:val="48"/>
          <w:szCs w:val="48"/>
          <w:lang w:val="uk-UA"/>
        </w:rPr>
      </w:pPr>
      <w:r w:rsidRPr="00D40014">
        <w:rPr>
          <w:rFonts w:ascii="Times New Roman" w:eastAsia="Calibri" w:hAnsi="Times New Roman" w:cs="Times New Roman"/>
          <w:b/>
          <w:sz w:val="48"/>
          <w:szCs w:val="48"/>
          <w:lang w:val="uk-UA"/>
        </w:rPr>
        <w:t>Магдалинівської селищної ради</w:t>
      </w:r>
    </w:p>
    <w:p w14:paraId="7FD2CDD3" w14:textId="77777777" w:rsidR="00A52E46" w:rsidRPr="00D40014" w:rsidRDefault="00A52E46" w:rsidP="00A52E46">
      <w:pPr>
        <w:jc w:val="center"/>
        <w:rPr>
          <w:rFonts w:ascii="Times New Roman" w:eastAsia="Calibri" w:hAnsi="Times New Roman" w:cs="Times New Roman"/>
          <w:b/>
          <w:sz w:val="48"/>
          <w:szCs w:val="48"/>
          <w:lang w:val="uk-UA"/>
        </w:rPr>
      </w:pPr>
      <w:r w:rsidRPr="00D40014">
        <w:rPr>
          <w:rFonts w:ascii="Times New Roman" w:eastAsia="Calibri" w:hAnsi="Times New Roman" w:cs="Times New Roman"/>
          <w:b/>
          <w:sz w:val="48"/>
          <w:szCs w:val="48"/>
          <w:lang w:val="uk-UA"/>
        </w:rPr>
        <w:t xml:space="preserve">Код ЄДРПОУ 42501922 </w:t>
      </w:r>
    </w:p>
    <w:p w14:paraId="552F0CC4" w14:textId="77777777" w:rsidR="00A52E46" w:rsidRPr="00D40014" w:rsidRDefault="00A52E46" w:rsidP="00A52E46">
      <w:pPr>
        <w:jc w:val="center"/>
        <w:rPr>
          <w:rFonts w:ascii="Times New Roman" w:eastAsia="Calibri" w:hAnsi="Times New Roman" w:cs="Times New Roman"/>
          <w:sz w:val="36"/>
          <w:szCs w:val="36"/>
          <w:lang w:val="uk-UA"/>
        </w:rPr>
      </w:pPr>
      <w:r w:rsidRPr="00D40014">
        <w:rPr>
          <w:rFonts w:ascii="Times New Roman" w:eastAsia="Calibri" w:hAnsi="Times New Roman" w:cs="Times New Roman"/>
          <w:sz w:val="36"/>
          <w:szCs w:val="36"/>
          <w:lang w:val="uk-UA"/>
        </w:rPr>
        <w:t>(нова редакція)</w:t>
      </w:r>
    </w:p>
    <w:p w14:paraId="09099173" w14:textId="77777777" w:rsidR="00A52E46" w:rsidRPr="00D40014" w:rsidRDefault="00A52E46" w:rsidP="00A52E46">
      <w:pPr>
        <w:jc w:val="center"/>
        <w:rPr>
          <w:rFonts w:ascii="Calibri" w:eastAsia="Calibri" w:hAnsi="Calibri" w:cs="Calibri"/>
          <w:sz w:val="36"/>
          <w:szCs w:val="36"/>
          <w:lang w:val="uk-UA"/>
        </w:rPr>
      </w:pPr>
    </w:p>
    <w:p w14:paraId="4F1D9EE0" w14:textId="77777777" w:rsidR="00A52E46" w:rsidRPr="00D40014" w:rsidRDefault="00A52E46" w:rsidP="00A52E46">
      <w:pPr>
        <w:jc w:val="center"/>
        <w:rPr>
          <w:rFonts w:ascii="Calibri" w:eastAsia="Calibri" w:hAnsi="Calibri" w:cs="Calibri"/>
          <w:sz w:val="24"/>
          <w:szCs w:val="24"/>
          <w:lang w:val="uk-UA"/>
        </w:rPr>
      </w:pPr>
    </w:p>
    <w:p w14:paraId="3E64D6C2" w14:textId="77777777" w:rsidR="00A52E46" w:rsidRPr="00D40014" w:rsidRDefault="00A52E46" w:rsidP="00A52E46">
      <w:pPr>
        <w:jc w:val="center"/>
        <w:rPr>
          <w:rFonts w:ascii="Calibri" w:eastAsia="Calibri" w:hAnsi="Calibri" w:cs="Calibri"/>
          <w:sz w:val="24"/>
          <w:szCs w:val="24"/>
          <w:lang w:val="uk-UA"/>
        </w:rPr>
      </w:pPr>
    </w:p>
    <w:p w14:paraId="3D8FB315" w14:textId="77777777" w:rsidR="00A52E46" w:rsidRPr="00D40014" w:rsidRDefault="00A52E46" w:rsidP="00A52E46">
      <w:pPr>
        <w:jc w:val="center"/>
        <w:rPr>
          <w:rFonts w:ascii="Calibri" w:eastAsia="Calibri" w:hAnsi="Calibri" w:cs="Calibri"/>
          <w:sz w:val="24"/>
          <w:szCs w:val="24"/>
          <w:lang w:val="uk-UA"/>
        </w:rPr>
      </w:pPr>
    </w:p>
    <w:p w14:paraId="4CD607F7" w14:textId="77777777" w:rsidR="00A52E46" w:rsidRPr="00D40014" w:rsidRDefault="00A52E46" w:rsidP="00A52E46">
      <w:pPr>
        <w:jc w:val="center"/>
        <w:rPr>
          <w:rFonts w:ascii="Calibri" w:eastAsia="Calibri" w:hAnsi="Calibri" w:cs="Calibri"/>
          <w:sz w:val="24"/>
          <w:szCs w:val="24"/>
          <w:lang w:val="uk-UA"/>
        </w:rPr>
      </w:pPr>
    </w:p>
    <w:p w14:paraId="49FC78AE" w14:textId="77777777" w:rsidR="00A52E46" w:rsidRPr="00D40014" w:rsidRDefault="00A52E46" w:rsidP="00A52E46">
      <w:pPr>
        <w:jc w:val="center"/>
        <w:rPr>
          <w:rFonts w:ascii="Calibri" w:eastAsia="Calibri" w:hAnsi="Calibri" w:cs="Calibri"/>
          <w:sz w:val="24"/>
          <w:szCs w:val="24"/>
          <w:lang w:val="uk-UA"/>
        </w:rPr>
      </w:pPr>
    </w:p>
    <w:p w14:paraId="75AE7EE7" w14:textId="77777777" w:rsidR="00A52E46" w:rsidRPr="00D40014" w:rsidRDefault="00A52E46" w:rsidP="00A52E46">
      <w:pPr>
        <w:jc w:val="center"/>
        <w:rPr>
          <w:rFonts w:ascii="Calibri" w:eastAsia="Calibri" w:hAnsi="Calibri" w:cs="Calibri"/>
          <w:sz w:val="24"/>
          <w:szCs w:val="24"/>
          <w:lang w:val="uk-UA"/>
        </w:rPr>
      </w:pPr>
    </w:p>
    <w:p w14:paraId="00CC1BFB" w14:textId="77777777" w:rsidR="00A52E46" w:rsidRPr="00D40014" w:rsidRDefault="00A52E46" w:rsidP="00303C6C">
      <w:pPr>
        <w:rPr>
          <w:rFonts w:ascii="Times New Roman" w:eastAsia="Calibri" w:hAnsi="Times New Roman" w:cs="Times New Roman"/>
          <w:b/>
          <w:sz w:val="28"/>
          <w:lang w:val="uk-UA"/>
        </w:rPr>
      </w:pPr>
    </w:p>
    <w:p w14:paraId="1A913757" w14:textId="77777777" w:rsidR="00B01F74" w:rsidRPr="00D40014" w:rsidRDefault="00B01F74" w:rsidP="00303C6C">
      <w:pPr>
        <w:rPr>
          <w:rFonts w:ascii="Times New Roman" w:eastAsia="Calibri" w:hAnsi="Times New Roman" w:cs="Times New Roman"/>
          <w:b/>
          <w:sz w:val="28"/>
          <w:lang w:val="uk-UA"/>
        </w:rPr>
      </w:pPr>
    </w:p>
    <w:p w14:paraId="470F22A5" w14:textId="77777777" w:rsidR="00D40014" w:rsidRPr="00D40014" w:rsidRDefault="00D40014" w:rsidP="00303C6C">
      <w:pPr>
        <w:rPr>
          <w:rFonts w:ascii="Times New Roman" w:eastAsia="Calibri" w:hAnsi="Times New Roman" w:cs="Times New Roman"/>
          <w:b/>
          <w:sz w:val="28"/>
          <w:lang w:val="uk-UA"/>
        </w:rPr>
      </w:pPr>
    </w:p>
    <w:p w14:paraId="473AB20C" w14:textId="3CF49BA4" w:rsidR="00A52E46" w:rsidRPr="00D40014" w:rsidRDefault="00755420" w:rsidP="00A52E46">
      <w:pPr>
        <w:jc w:val="center"/>
        <w:rPr>
          <w:rFonts w:ascii="Times New Roman" w:eastAsia="Calibri" w:hAnsi="Times New Roman" w:cs="Times New Roman"/>
          <w:b/>
          <w:sz w:val="28"/>
          <w:lang w:val="uk-UA"/>
        </w:rPr>
      </w:pPr>
      <w:r w:rsidRPr="00D40014">
        <w:rPr>
          <w:rFonts w:ascii="Times New Roman" w:eastAsia="Calibri" w:hAnsi="Times New Roman" w:cs="Times New Roman"/>
          <w:b/>
          <w:sz w:val="28"/>
          <w:lang w:val="uk-UA"/>
        </w:rPr>
        <w:t>с</w:t>
      </w:r>
      <w:r w:rsidR="00227751" w:rsidRPr="00D40014">
        <w:rPr>
          <w:rFonts w:ascii="Times New Roman" w:eastAsia="Calibri" w:hAnsi="Times New Roman" w:cs="Times New Roman"/>
          <w:b/>
          <w:sz w:val="28"/>
          <w:lang w:val="uk-UA"/>
        </w:rPr>
        <w:t>елище</w:t>
      </w:r>
      <w:r w:rsidR="00A52E46" w:rsidRPr="00D40014">
        <w:rPr>
          <w:rFonts w:ascii="Times New Roman" w:eastAsia="Calibri" w:hAnsi="Times New Roman" w:cs="Times New Roman"/>
          <w:b/>
          <w:sz w:val="28"/>
          <w:lang w:val="uk-UA"/>
        </w:rPr>
        <w:t xml:space="preserve"> Магдалинівка  </w:t>
      </w:r>
    </w:p>
    <w:p w14:paraId="08015A78" w14:textId="5004CC9C" w:rsidR="00A52E46" w:rsidRPr="00D40014" w:rsidRDefault="00A52E46" w:rsidP="00A52E46">
      <w:pPr>
        <w:tabs>
          <w:tab w:val="center" w:pos="4960"/>
          <w:tab w:val="right" w:pos="9921"/>
        </w:tabs>
        <w:rPr>
          <w:rFonts w:ascii="Times New Roman" w:eastAsia="Calibri" w:hAnsi="Times New Roman" w:cs="Times New Roman"/>
          <w:b/>
          <w:sz w:val="28"/>
          <w:szCs w:val="24"/>
          <w:lang w:val="uk-UA"/>
        </w:rPr>
      </w:pPr>
      <w:r w:rsidRPr="00D40014">
        <w:rPr>
          <w:rFonts w:ascii="Times New Roman" w:eastAsia="Calibri" w:hAnsi="Times New Roman" w:cs="Times New Roman"/>
          <w:b/>
          <w:sz w:val="28"/>
          <w:szCs w:val="24"/>
          <w:lang w:val="uk-UA"/>
        </w:rPr>
        <w:tab/>
        <w:t>2024</w:t>
      </w:r>
      <w:r w:rsidR="00B01F74" w:rsidRPr="00D40014">
        <w:rPr>
          <w:rFonts w:ascii="Times New Roman" w:eastAsia="Calibri" w:hAnsi="Times New Roman" w:cs="Times New Roman"/>
          <w:b/>
          <w:sz w:val="28"/>
          <w:szCs w:val="24"/>
          <w:lang w:val="uk-UA"/>
        </w:rPr>
        <w:t xml:space="preserve"> рік</w:t>
      </w:r>
    </w:p>
    <w:p w14:paraId="2BF22D0E" w14:textId="788C100E" w:rsidR="00A52E46" w:rsidRPr="00D40014" w:rsidRDefault="00A52E46" w:rsidP="00A52E46">
      <w:pPr>
        <w:pStyle w:val="a3"/>
        <w:numPr>
          <w:ilvl w:val="0"/>
          <w:numId w:val="2"/>
        </w:numPr>
        <w:spacing w:after="0" w:line="240" w:lineRule="auto"/>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lastRenderedPageBreak/>
        <w:t>ЗАГАЛЬНІ ПОЛОЖЕННЯ</w:t>
      </w:r>
    </w:p>
    <w:p w14:paraId="04B73FB7" w14:textId="77777777" w:rsidR="00A52E46" w:rsidRPr="00D40014" w:rsidRDefault="00A52E46" w:rsidP="00A52E46">
      <w:pPr>
        <w:pStyle w:val="a3"/>
        <w:spacing w:after="0" w:line="240" w:lineRule="auto"/>
        <w:rPr>
          <w:rFonts w:ascii="Times New Roman" w:hAnsi="Times New Roman" w:cs="Times New Roman"/>
          <w:b/>
          <w:sz w:val="24"/>
          <w:szCs w:val="24"/>
          <w:lang w:val="uk-UA"/>
        </w:rPr>
      </w:pPr>
    </w:p>
    <w:p w14:paraId="051409DB" w14:textId="77777777" w:rsidR="00A52E46" w:rsidRPr="00D40014" w:rsidRDefault="00A52E46" w:rsidP="0022775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 ІНКЛЮЗИВНО-РЕСУРСНИЙ ЦЕНТР МАГДАЛИНІВСЬКОЇ СЕЛИЩНОЇ РАДИ </w:t>
      </w:r>
      <w:r w:rsidRPr="00D40014">
        <w:rPr>
          <w:rFonts w:ascii="Times New Roman" w:hAnsi="Times New Roman" w:cs="Times New Roman"/>
          <w:smallCaps/>
          <w:sz w:val="24"/>
          <w:szCs w:val="24"/>
          <w:lang w:val="uk-UA"/>
        </w:rPr>
        <w:t>(</w:t>
      </w:r>
      <w:r w:rsidRPr="00D40014">
        <w:rPr>
          <w:rFonts w:ascii="Times New Roman" w:hAnsi="Times New Roman" w:cs="Times New Roman"/>
          <w:sz w:val="24"/>
          <w:szCs w:val="24"/>
          <w:lang w:val="uk-UA"/>
        </w:rPr>
        <w:t xml:space="preserve">код за ЄДРПОУ 42501922), (далі - Центр) знаходиться у власності Магдалинівської селищної ради на підставі рішення Магдалинівської районної ради від 23 жовтня 2020 року № 738-44/VII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1092-13/VII «Про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  </w:t>
      </w:r>
    </w:p>
    <w:p w14:paraId="35AFB4A7" w14:textId="77777777" w:rsidR="00227751" w:rsidRPr="00D40014" w:rsidRDefault="00A52E46" w:rsidP="0022775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1.2. Засновником Центру є Магдалинівська селищна рада (код за ЄДРПОУ04338405, селище Магдалинівка, вул. Центральна, 46, Новомосковський район Дніпропетровська область, Україна, 51100), (далі  - Засновник).</w:t>
      </w:r>
    </w:p>
    <w:p w14:paraId="37D2CE2E" w14:textId="30B23BAB" w:rsidR="00A52E46" w:rsidRPr="00D40014" w:rsidRDefault="00A52E46" w:rsidP="0022775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1.3. Місце знаходження Центру: 51100, Україна, Дніпропетровська обл., Новомосковський район, селище Магдалинівка, вулиця Центральна, будинок ,12. </w:t>
      </w:r>
    </w:p>
    <w:p w14:paraId="294102F3" w14:textId="050C6B43" w:rsidR="00A52E46" w:rsidRPr="00D40014" w:rsidRDefault="00A52E46" w:rsidP="0022775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Центр є юридичною особою, що утворюється як бюджетна установа. Центр може мати рахунки в органах Казначейства, самостійний баланс, має круглу печатку, бланк зі своїм найменуванням. Інклюзивно-ресурсний центр може мати у своїй структурі філію (філії). Інклюзивно-ресурсний центр може організовувати власну діяльність з використанням мобільного інклюзивно-ресурсного центру.</w:t>
      </w:r>
      <w:r w:rsidR="00227751"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 xml:space="preserve">Фінансово-господарське обслуговування та науково-методичне забезпечення Центру здійснює відділ освіти Магдалинівської селищної ради (код за ЄДРПОУ 44076718, місцезнаходження: 51100, </w:t>
      </w:r>
      <w:r w:rsidR="009F5892" w:rsidRPr="00D40014">
        <w:rPr>
          <w:rFonts w:ascii="Times New Roman" w:hAnsi="Times New Roman" w:cs="Times New Roman"/>
          <w:sz w:val="24"/>
          <w:szCs w:val="24"/>
          <w:lang w:val="uk-UA"/>
        </w:rPr>
        <w:t>селище</w:t>
      </w:r>
      <w:r w:rsidRPr="00D40014">
        <w:rPr>
          <w:rFonts w:ascii="Times New Roman" w:hAnsi="Times New Roman" w:cs="Times New Roman"/>
          <w:sz w:val="24"/>
          <w:szCs w:val="24"/>
          <w:lang w:val="uk-UA"/>
        </w:rPr>
        <w:t xml:space="preserve"> Магдалинівка, вул. Центральна, 12, Новомосковського району Дніпропетровської області) згідно з чинним законодавством України.  Органом управління Центру, уповноваженим засновником, є відділ освіти Магдалинівської селищної ради (далі - уповноважений орган). </w:t>
      </w:r>
    </w:p>
    <w:p w14:paraId="3E1AF0A1" w14:textId="4B9A544F" w:rsidR="00A52E46" w:rsidRPr="00D40014" w:rsidRDefault="00A52E46" w:rsidP="0022775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1.4. Інклюзивно-ресурсний центр є установою, що утворюється з метою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які забезпечують здобуття освіти, шляхом проведення комплексної психолого-педагогічної оцінки розвитку особи (далі - комплексна оцінка) та забезпечення їх системного кваліфікованого супроводу.</w:t>
      </w:r>
    </w:p>
    <w:p w14:paraId="2A8E2DDA" w14:textId="14DF032F" w:rsidR="00A52E46" w:rsidRPr="00D40014" w:rsidRDefault="00A52E46" w:rsidP="002B183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МОН є головним органом, що забезпечує формування та реалізацію державної політики щодо діяльності Центру. Науково-методичну та аналітичну підтримку діяльності Центру забезпечує обласний ресурсний центр з підтримки інклюзивної освіти (далі - ресурсний центр), що діє на базі Дніпровської академії неперервної освіти.</w:t>
      </w:r>
    </w:p>
    <w:p w14:paraId="2B81C41C" w14:textId="0D6C0A86" w:rsidR="00A52E46" w:rsidRPr="00D40014" w:rsidRDefault="00A52E46" w:rsidP="002B183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1.5. У своїй діяльності Центр керується Конституцією  України, Конвенцією про права осіб з інвалідністю, Законами України </w:t>
      </w:r>
      <w:r w:rsidR="002B183C" w:rsidRPr="00D40014">
        <w:rPr>
          <w:rFonts w:ascii="Times New Roman" w:hAnsi="Times New Roman" w:cs="Times New Roman"/>
          <w:sz w:val="24"/>
          <w:szCs w:val="24"/>
          <w:lang w:val="uk-UA"/>
        </w:rPr>
        <w:t>“</w:t>
      </w:r>
      <w:r w:rsidRPr="00D40014">
        <w:rPr>
          <w:rFonts w:ascii="Times New Roman" w:hAnsi="Times New Roman" w:cs="Times New Roman"/>
          <w:sz w:val="24"/>
          <w:szCs w:val="24"/>
          <w:lang w:val="uk-UA"/>
        </w:rPr>
        <w:t>Про освіту</w:t>
      </w:r>
      <w:r w:rsidR="002B183C" w:rsidRPr="00D40014">
        <w:rPr>
          <w:rFonts w:ascii="Times New Roman" w:hAnsi="Times New Roman" w:cs="Times New Roman"/>
          <w:sz w:val="24"/>
          <w:szCs w:val="24"/>
          <w:lang w:val="uk-UA"/>
        </w:rPr>
        <w:t>”</w:t>
      </w:r>
      <w:r w:rsidRPr="00D40014">
        <w:rPr>
          <w:rFonts w:ascii="Times New Roman" w:hAnsi="Times New Roman" w:cs="Times New Roman"/>
          <w:sz w:val="24"/>
          <w:szCs w:val="24"/>
          <w:lang w:val="uk-UA"/>
        </w:rPr>
        <w:t xml:space="preserve">, "Про повну загальну середню освіту", "Про професійну (професійно-технічну) освіту", </w:t>
      </w:r>
      <w:r w:rsidR="002B183C" w:rsidRPr="00D40014">
        <w:rPr>
          <w:rFonts w:ascii="Times New Roman" w:hAnsi="Times New Roman" w:cs="Times New Roman"/>
          <w:sz w:val="24"/>
          <w:szCs w:val="24"/>
          <w:lang w:val="uk-UA"/>
        </w:rPr>
        <w:t>“</w:t>
      </w:r>
      <w:r w:rsidRPr="00D40014">
        <w:rPr>
          <w:rFonts w:ascii="Times New Roman" w:hAnsi="Times New Roman" w:cs="Times New Roman"/>
          <w:sz w:val="24"/>
          <w:szCs w:val="24"/>
          <w:lang w:val="uk-UA"/>
        </w:rPr>
        <w:t>Про дошкільну освіту</w:t>
      </w:r>
      <w:r w:rsidR="002B183C" w:rsidRPr="00D40014">
        <w:rPr>
          <w:rFonts w:ascii="Times New Roman" w:hAnsi="Times New Roman" w:cs="Times New Roman"/>
          <w:sz w:val="24"/>
          <w:szCs w:val="24"/>
          <w:lang w:val="uk-UA"/>
        </w:rPr>
        <w:t>”</w:t>
      </w:r>
      <w:r w:rsidRPr="00D40014">
        <w:rPr>
          <w:rFonts w:ascii="Times New Roman" w:hAnsi="Times New Roman" w:cs="Times New Roman"/>
          <w:sz w:val="24"/>
          <w:szCs w:val="24"/>
          <w:lang w:val="uk-UA"/>
        </w:rPr>
        <w:t xml:space="preserve">, іншими актами законодавства, Положенням про інклюзивно-ресурсний центр та цим Статутом. </w:t>
      </w:r>
    </w:p>
    <w:p w14:paraId="2C4D3DB1" w14:textId="77777777" w:rsidR="00A52E46" w:rsidRPr="00D40014" w:rsidRDefault="00A52E46" w:rsidP="002B183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Центр провадить діяльність з урахуванням таких принципів, як повага та сприйняття індивідуальних особливостей дітей, дотримання найкращих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w:t>
      </w:r>
    </w:p>
    <w:p w14:paraId="2A4468C6" w14:textId="3BFB87FC" w:rsidR="00A52E46" w:rsidRPr="00D40014" w:rsidRDefault="00A52E46" w:rsidP="002B183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1.6. Центр утворюється з розрахунку не більш як на 7 тисяч дітей, які проживають на території </w:t>
      </w:r>
      <w:r w:rsidR="002B183C" w:rsidRPr="00D40014">
        <w:rPr>
          <w:rFonts w:ascii="Times New Roman" w:hAnsi="Times New Roman" w:cs="Times New Roman"/>
          <w:sz w:val="24"/>
          <w:szCs w:val="24"/>
          <w:lang w:val="uk-UA"/>
        </w:rPr>
        <w:t>територіальної громади.</w:t>
      </w:r>
    </w:p>
    <w:p w14:paraId="1D74339F" w14:textId="796A97A9" w:rsidR="00A52E46" w:rsidRPr="00D40014" w:rsidRDefault="00A52E46" w:rsidP="002B183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1.7. У своїй діяльності Центр підпорядковується </w:t>
      </w:r>
      <w:r w:rsidR="00B746FB" w:rsidRPr="00D40014">
        <w:rPr>
          <w:rFonts w:ascii="Times New Roman" w:hAnsi="Times New Roman" w:cs="Times New Roman"/>
          <w:sz w:val="24"/>
          <w:szCs w:val="24"/>
          <w:lang w:val="uk-UA"/>
        </w:rPr>
        <w:t>засновнику. Д</w:t>
      </w:r>
      <w:r w:rsidRPr="00D40014">
        <w:rPr>
          <w:rFonts w:ascii="Times New Roman" w:hAnsi="Times New Roman" w:cs="Times New Roman"/>
          <w:sz w:val="24"/>
          <w:szCs w:val="24"/>
          <w:lang w:val="uk-UA"/>
        </w:rPr>
        <w:t xml:space="preserve">епартамент освіти і науки Дніпропетровської обласної </w:t>
      </w:r>
      <w:r w:rsidR="00B746FB" w:rsidRPr="00D40014">
        <w:rPr>
          <w:rFonts w:ascii="Times New Roman" w:hAnsi="Times New Roman" w:cs="Times New Roman"/>
          <w:sz w:val="24"/>
          <w:szCs w:val="24"/>
          <w:lang w:val="uk-UA"/>
        </w:rPr>
        <w:t xml:space="preserve">військової </w:t>
      </w:r>
      <w:r w:rsidRPr="00D40014">
        <w:rPr>
          <w:rFonts w:ascii="Times New Roman" w:hAnsi="Times New Roman" w:cs="Times New Roman"/>
          <w:sz w:val="24"/>
          <w:szCs w:val="24"/>
          <w:lang w:val="uk-UA"/>
        </w:rPr>
        <w:t xml:space="preserve">державної адміністрації </w:t>
      </w:r>
      <w:r w:rsidR="00B746FB" w:rsidRPr="00D40014">
        <w:rPr>
          <w:rFonts w:ascii="Times New Roman" w:hAnsi="Times New Roman" w:cs="Times New Roman"/>
          <w:sz w:val="24"/>
          <w:szCs w:val="24"/>
          <w:lang w:val="uk-UA"/>
        </w:rPr>
        <w:t xml:space="preserve">здійснює координацію діяльності Центру, контроль за дотриманням ним актів законодавства та цього Положення. </w:t>
      </w:r>
    </w:p>
    <w:p w14:paraId="5C8CB1B5" w14:textId="4CFB36E7" w:rsidR="00A52E46" w:rsidRPr="00D40014" w:rsidRDefault="00A52E46" w:rsidP="002B183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1.8. Центр має приміщення, пристосоване для дітей з особливими освітніми потребами відповідно до вимог законодавства, у тому числі державних санітарних норм і правил та державник будівельних норм.</w:t>
      </w:r>
      <w:r w:rsidR="002B183C"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Загальна площа інклюзивно-ресурсних центрів становить не менш як 50 кв. метрів. Приміщення інклюзивно-ресурсн</w:t>
      </w:r>
      <w:r w:rsidR="002B183C" w:rsidRPr="00D40014">
        <w:rPr>
          <w:rFonts w:ascii="Times New Roman" w:hAnsi="Times New Roman" w:cs="Times New Roman"/>
          <w:sz w:val="24"/>
          <w:szCs w:val="24"/>
          <w:lang w:val="uk-UA"/>
        </w:rPr>
        <w:t xml:space="preserve">ого </w:t>
      </w:r>
      <w:r w:rsidRPr="00D40014">
        <w:rPr>
          <w:rFonts w:ascii="Times New Roman" w:hAnsi="Times New Roman" w:cs="Times New Roman"/>
          <w:sz w:val="24"/>
          <w:szCs w:val="24"/>
          <w:lang w:val="uk-UA"/>
        </w:rPr>
        <w:t>центр</w:t>
      </w:r>
      <w:r w:rsidR="002B183C" w:rsidRPr="00D40014">
        <w:rPr>
          <w:rFonts w:ascii="Times New Roman" w:hAnsi="Times New Roman" w:cs="Times New Roman"/>
          <w:sz w:val="24"/>
          <w:szCs w:val="24"/>
          <w:lang w:val="uk-UA"/>
        </w:rPr>
        <w:t>у</w:t>
      </w:r>
      <w:r w:rsidRPr="00D40014">
        <w:rPr>
          <w:rFonts w:ascii="Times New Roman" w:hAnsi="Times New Roman" w:cs="Times New Roman"/>
          <w:sz w:val="24"/>
          <w:szCs w:val="24"/>
          <w:lang w:val="uk-UA"/>
        </w:rPr>
        <w:t xml:space="preserve"> облаштовуються </w:t>
      </w:r>
      <w:r w:rsidRPr="00D40014">
        <w:rPr>
          <w:rFonts w:ascii="Times New Roman" w:hAnsi="Times New Roman" w:cs="Times New Roman"/>
          <w:sz w:val="24"/>
          <w:szCs w:val="24"/>
          <w:lang w:val="uk-UA"/>
        </w:rPr>
        <w:lastRenderedPageBreak/>
        <w:t>кімнатою для прийому громадян, ресурсною кімнатою та кабінетами фахівців (консультантів) інклюзивно-ресурсного центру (далі - фахівці інклюзивно-ресурсного центру) відповідно до його штатного розпису, затвердженого засновником, а також залом для занять з лікувальної фізкультури.</w:t>
      </w:r>
    </w:p>
    <w:p w14:paraId="016C73C1" w14:textId="47F3B88C" w:rsidR="00A52E46" w:rsidRPr="00D40014" w:rsidRDefault="00A52E46" w:rsidP="002B183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1.9. Центр надає послуги дітям з особливими освітніми потребами, які проживають (навчаються) на відповідній територіальній громаді за умови подання відповідних документів. У разі відсутності інклюзивно-ресурсного центру у відповідній об'єднаній територіальній громаді за місцем проживання (навчання) дитини батьки (один з батьків) або законні представники мають право звернутися до найближчого інклюзивно-ресурсного центру. У разі обслуговування дітей з особливими освітніми потребами з інших адміністративно-територіальних одиниць або територіальних громад, інклюзивно-ресурсний центр не пізніше 15 числа наступного місяця з дня їх звернення інформує про них засновника та ві</w:t>
      </w:r>
      <w:r w:rsidR="002B183C" w:rsidRPr="00D40014">
        <w:rPr>
          <w:rFonts w:ascii="Times New Roman" w:hAnsi="Times New Roman" w:cs="Times New Roman"/>
          <w:sz w:val="24"/>
          <w:szCs w:val="24"/>
          <w:lang w:val="uk-UA"/>
        </w:rPr>
        <w:t>дділ освіти Магдалинівської селищної ради</w:t>
      </w:r>
      <w:r w:rsidRPr="00D40014">
        <w:rPr>
          <w:rFonts w:ascii="Times New Roman" w:hAnsi="Times New Roman" w:cs="Times New Roman"/>
          <w:sz w:val="24"/>
          <w:szCs w:val="24"/>
          <w:lang w:val="uk-UA"/>
        </w:rPr>
        <w:t>. У такому разі діяльність інклюзивно-ресурсн</w:t>
      </w:r>
      <w:r w:rsidR="002B183C" w:rsidRPr="00D40014">
        <w:rPr>
          <w:rFonts w:ascii="Times New Roman" w:hAnsi="Times New Roman" w:cs="Times New Roman"/>
          <w:sz w:val="24"/>
          <w:szCs w:val="24"/>
          <w:lang w:val="uk-UA"/>
        </w:rPr>
        <w:t>ого</w:t>
      </w:r>
      <w:r w:rsidRPr="00D40014">
        <w:rPr>
          <w:rFonts w:ascii="Times New Roman" w:hAnsi="Times New Roman" w:cs="Times New Roman"/>
          <w:sz w:val="24"/>
          <w:szCs w:val="24"/>
          <w:lang w:val="uk-UA"/>
        </w:rPr>
        <w:t xml:space="preserve"> центр</w:t>
      </w:r>
      <w:r w:rsidR="002B183C" w:rsidRPr="00D40014">
        <w:rPr>
          <w:rFonts w:ascii="Times New Roman" w:hAnsi="Times New Roman" w:cs="Times New Roman"/>
          <w:sz w:val="24"/>
          <w:szCs w:val="24"/>
          <w:lang w:val="uk-UA"/>
        </w:rPr>
        <w:t>у</w:t>
      </w:r>
      <w:r w:rsidRPr="00D40014">
        <w:rPr>
          <w:rFonts w:ascii="Times New Roman" w:hAnsi="Times New Roman" w:cs="Times New Roman"/>
          <w:sz w:val="24"/>
          <w:szCs w:val="24"/>
          <w:lang w:val="uk-UA"/>
        </w:rPr>
        <w:t xml:space="preserve"> організовується в одній із форм співробітництва, визначених Законом України "Про співробітництво територіальних громад".</w:t>
      </w:r>
    </w:p>
    <w:p w14:paraId="6BFBAE45" w14:textId="77777777" w:rsidR="002B183C" w:rsidRPr="00D40014" w:rsidRDefault="002B183C" w:rsidP="002B183C">
      <w:pPr>
        <w:spacing w:after="0" w:line="240" w:lineRule="auto"/>
        <w:jc w:val="both"/>
        <w:rPr>
          <w:rFonts w:ascii="Times New Roman" w:hAnsi="Times New Roman" w:cs="Times New Roman"/>
          <w:sz w:val="24"/>
          <w:szCs w:val="24"/>
          <w:lang w:val="uk-UA"/>
        </w:rPr>
      </w:pPr>
    </w:p>
    <w:p w14:paraId="38A16A09" w14:textId="3606A989" w:rsidR="00A52E46" w:rsidRPr="00D40014" w:rsidRDefault="00A52E46" w:rsidP="00372E9E">
      <w:pPr>
        <w:pStyle w:val="a3"/>
        <w:numPr>
          <w:ilvl w:val="0"/>
          <w:numId w:val="2"/>
        </w:numPr>
        <w:spacing w:after="0" w:line="240" w:lineRule="auto"/>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ЗАВДАННЯ ЦЕНТРУ</w:t>
      </w:r>
    </w:p>
    <w:p w14:paraId="738CDF1C" w14:textId="77777777" w:rsidR="00372E9E" w:rsidRPr="00D40014" w:rsidRDefault="00372E9E" w:rsidP="00372E9E">
      <w:pPr>
        <w:spacing w:after="0" w:line="240" w:lineRule="auto"/>
        <w:rPr>
          <w:rFonts w:ascii="Times New Roman" w:hAnsi="Times New Roman" w:cs="Times New Roman"/>
          <w:sz w:val="24"/>
          <w:szCs w:val="24"/>
          <w:lang w:val="uk-UA"/>
        </w:rPr>
      </w:pPr>
    </w:p>
    <w:p w14:paraId="236DBA95" w14:textId="3A268A1A" w:rsidR="00A52E46" w:rsidRPr="00D40014" w:rsidRDefault="00A52E46" w:rsidP="00372E9E">
      <w:pPr>
        <w:spacing w:after="0" w:line="240" w:lineRule="auto"/>
        <w:rPr>
          <w:rFonts w:ascii="Times New Roman" w:hAnsi="Times New Roman" w:cs="Times New Roman"/>
          <w:b/>
          <w:sz w:val="24"/>
          <w:szCs w:val="24"/>
          <w:lang w:val="uk-UA"/>
        </w:rPr>
      </w:pPr>
      <w:r w:rsidRPr="00D40014">
        <w:rPr>
          <w:rFonts w:ascii="Times New Roman" w:hAnsi="Times New Roman" w:cs="Times New Roman"/>
          <w:sz w:val="24"/>
          <w:szCs w:val="24"/>
          <w:lang w:val="uk-UA"/>
        </w:rPr>
        <w:t xml:space="preserve">2.1 Основними завданнями Центру є: </w:t>
      </w:r>
    </w:p>
    <w:p w14:paraId="439BA6DE" w14:textId="3FE2AA76" w:rsidR="00A52E46" w:rsidRPr="00D40014" w:rsidRDefault="00372E9E"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w:t>
      </w:r>
      <w:r w:rsidR="00A52E46" w:rsidRPr="00D40014">
        <w:rPr>
          <w:rFonts w:ascii="Times New Roman" w:hAnsi="Times New Roman" w:cs="Times New Roman"/>
          <w:sz w:val="24"/>
          <w:szCs w:val="24"/>
          <w:lang w:val="uk-UA"/>
        </w:rPr>
        <w:t>1</w:t>
      </w:r>
      <w:r w:rsidRPr="00D40014">
        <w:rPr>
          <w:rFonts w:ascii="Times New Roman" w:hAnsi="Times New Roman" w:cs="Times New Roman"/>
          <w:sz w:val="24"/>
          <w:szCs w:val="24"/>
          <w:lang w:val="uk-UA"/>
        </w:rPr>
        <w:t>.1.</w:t>
      </w:r>
      <w:r w:rsidR="00A52E46" w:rsidRPr="00D40014">
        <w:rPr>
          <w:rFonts w:ascii="Times New Roman" w:hAnsi="Times New Roman" w:cs="Times New Roman"/>
          <w:sz w:val="24"/>
          <w:szCs w:val="24"/>
          <w:lang w:val="uk-UA"/>
        </w:rPr>
        <w:t xml:space="preserve"> проведення комплексної оцінки, у тому числі повторної, та здійснення системного кваліфікованого супроводу осіб у разі встановлення у них особливих освітніх потреб;</w:t>
      </w:r>
    </w:p>
    <w:p w14:paraId="455D6A17" w14:textId="515970E9" w:rsidR="00A52E46" w:rsidRPr="00D40014" w:rsidRDefault="00372E9E"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2</w:t>
      </w:r>
      <w:r w:rsidRPr="00D40014">
        <w:rPr>
          <w:rFonts w:ascii="Times New Roman" w:hAnsi="Times New Roman" w:cs="Times New Roman"/>
          <w:sz w:val="24"/>
          <w:szCs w:val="24"/>
          <w:lang w:val="uk-UA"/>
        </w:rPr>
        <w:t>.</w:t>
      </w:r>
      <w:r w:rsidR="00A52E46" w:rsidRPr="00D40014">
        <w:rPr>
          <w:rFonts w:ascii="Times New Roman" w:hAnsi="Times New Roman" w:cs="Times New Roman"/>
          <w:sz w:val="24"/>
          <w:szCs w:val="24"/>
          <w:lang w:val="uk-UA"/>
        </w:rPr>
        <w:t xml:space="preserve"> надання рекомендацій закладам освіти щодо розроблення індивідуальної програми розвитку особи;</w:t>
      </w:r>
    </w:p>
    <w:p w14:paraId="2BBBCD39" w14:textId="0C436AA6" w:rsidR="00A52E46" w:rsidRPr="00D40014" w:rsidRDefault="00372E9E"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3</w:t>
      </w:r>
      <w:r w:rsidRPr="00D40014">
        <w:rPr>
          <w:rFonts w:ascii="Times New Roman" w:hAnsi="Times New Roman" w:cs="Times New Roman"/>
          <w:sz w:val="24"/>
          <w:szCs w:val="24"/>
          <w:lang w:val="uk-UA"/>
        </w:rPr>
        <w:t>.</w:t>
      </w:r>
      <w:r w:rsidR="00A52E46" w:rsidRPr="00D40014">
        <w:rPr>
          <w:rFonts w:ascii="Times New Roman" w:hAnsi="Times New Roman" w:cs="Times New Roman"/>
          <w:sz w:val="24"/>
          <w:szCs w:val="24"/>
          <w:lang w:val="uk-UA"/>
        </w:rPr>
        <w:t xml:space="preserve"> консультування батьків, інших законних представників особи з особливими освітніми потребами щодо особливостей її розвитку;</w:t>
      </w:r>
    </w:p>
    <w:p w14:paraId="0A453FF2" w14:textId="677478EC" w:rsidR="00A52E46" w:rsidRPr="00D40014" w:rsidRDefault="00372E9E"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w:t>
      </w:r>
      <w:r w:rsidR="002A11DB" w:rsidRPr="00D40014">
        <w:rPr>
          <w:rFonts w:ascii="Times New Roman" w:hAnsi="Times New Roman" w:cs="Times New Roman"/>
          <w:sz w:val="24"/>
          <w:szCs w:val="24"/>
          <w:lang w:val="uk-UA"/>
        </w:rPr>
        <w:t>1</w:t>
      </w:r>
      <w:r w:rsidR="003A1E96" w:rsidRPr="00D40014">
        <w:rPr>
          <w:rFonts w:ascii="Times New Roman" w:hAnsi="Times New Roman" w:cs="Times New Roman"/>
          <w:sz w:val="24"/>
          <w:szCs w:val="24"/>
          <w:lang w:val="uk-UA"/>
        </w:rPr>
        <w:t>.</w:t>
      </w:r>
      <w:r w:rsidRPr="00D40014">
        <w:rPr>
          <w:rFonts w:ascii="Times New Roman" w:hAnsi="Times New Roman" w:cs="Times New Roman"/>
          <w:sz w:val="24"/>
          <w:szCs w:val="24"/>
          <w:lang w:val="uk-UA"/>
        </w:rPr>
        <w:t>4</w:t>
      </w:r>
      <w:r w:rsidR="00A52E46" w:rsidRPr="00D40014">
        <w:rPr>
          <w:rFonts w:ascii="Times New Roman" w:hAnsi="Times New Roman" w:cs="Times New Roman"/>
          <w:sz w:val="24"/>
          <w:szCs w:val="24"/>
          <w:lang w:val="uk-UA"/>
        </w:rPr>
        <w:t xml:space="preserve"> забезпечення участі педагогічних працівників інклюзивно-ресурсного центру:</w:t>
      </w:r>
      <w:r w:rsidR="003A1E96" w:rsidRPr="00D40014">
        <w:rPr>
          <w:rFonts w:ascii="Times New Roman" w:hAnsi="Times New Roman" w:cs="Times New Roman"/>
          <w:sz w:val="24"/>
          <w:szCs w:val="24"/>
          <w:lang w:val="uk-UA"/>
        </w:rPr>
        <w:t xml:space="preserve"> </w:t>
      </w:r>
      <w:r w:rsidR="00A52E46" w:rsidRPr="00D40014">
        <w:rPr>
          <w:rFonts w:ascii="Times New Roman" w:hAnsi="Times New Roman" w:cs="Times New Roman"/>
          <w:sz w:val="24"/>
          <w:szCs w:val="24"/>
          <w:lang w:val="uk-UA"/>
        </w:rPr>
        <w:t>у діяльності команди психолого-педагогічного супроводу особи з особливими освітніми потребами;</w:t>
      </w:r>
      <w:r w:rsidR="003A1E96" w:rsidRPr="00D40014">
        <w:rPr>
          <w:rFonts w:ascii="Times New Roman" w:hAnsi="Times New Roman" w:cs="Times New Roman"/>
          <w:sz w:val="24"/>
          <w:szCs w:val="24"/>
          <w:lang w:val="uk-UA"/>
        </w:rPr>
        <w:t xml:space="preserve"> </w:t>
      </w:r>
      <w:r w:rsidR="00A52E46" w:rsidRPr="00D40014">
        <w:rPr>
          <w:rFonts w:ascii="Times New Roman" w:hAnsi="Times New Roman" w:cs="Times New Roman"/>
          <w:sz w:val="24"/>
          <w:szCs w:val="24"/>
          <w:lang w:val="uk-UA"/>
        </w:rPr>
        <w:t>у семінарах, тренінгах, майстер-класах для підвищення кваліфікації педагогічних працівників, обміну досвідом тощо;</w:t>
      </w:r>
    </w:p>
    <w:p w14:paraId="1DB2D3B9" w14:textId="7807FC19"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5 залучення (у разі потреби) педагогічних працівників інклюзивно-ресурсного центру під час засідань психолого-педагогічного консиліуму у спеціальних закладах загальної середньої освіти;</w:t>
      </w:r>
    </w:p>
    <w:p w14:paraId="302DBD82" w14:textId="11FB12C8"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2.1.6</w:t>
      </w:r>
      <w:r w:rsidR="00A52E46" w:rsidRPr="00D40014">
        <w:rPr>
          <w:rFonts w:ascii="Times New Roman" w:hAnsi="Times New Roman" w:cs="Times New Roman"/>
          <w:sz w:val="24"/>
          <w:szCs w:val="24"/>
          <w:lang w:val="uk-UA"/>
        </w:rPr>
        <w:t xml:space="preserve"> надання психолого-педагогічних, корекційно-розвиткових та інших послуг дітям з особливими освітніми потребами:</w:t>
      </w:r>
      <w:r w:rsidRPr="00D40014">
        <w:rPr>
          <w:rFonts w:ascii="Times New Roman" w:hAnsi="Times New Roman" w:cs="Times New Roman"/>
          <w:sz w:val="24"/>
          <w:szCs w:val="24"/>
          <w:lang w:val="uk-UA"/>
        </w:rPr>
        <w:t xml:space="preserve"> </w:t>
      </w:r>
      <w:r w:rsidR="00A52E46" w:rsidRPr="00D40014">
        <w:rPr>
          <w:rFonts w:ascii="Times New Roman" w:hAnsi="Times New Roman" w:cs="Times New Roman"/>
          <w:sz w:val="24"/>
          <w:szCs w:val="24"/>
          <w:lang w:val="uk-UA"/>
        </w:rPr>
        <w:t>дітям раннього та дошкільного віку, які не відвідують заклади дошкільної освіти;</w:t>
      </w:r>
      <w:r w:rsidRPr="00D40014">
        <w:rPr>
          <w:rFonts w:ascii="Times New Roman" w:hAnsi="Times New Roman" w:cs="Times New Roman"/>
          <w:sz w:val="24"/>
          <w:szCs w:val="24"/>
          <w:lang w:val="uk-UA"/>
        </w:rPr>
        <w:t xml:space="preserve"> </w:t>
      </w:r>
      <w:r w:rsidR="00A52E46" w:rsidRPr="00D40014">
        <w:rPr>
          <w:rFonts w:ascii="Times New Roman" w:hAnsi="Times New Roman" w:cs="Times New Roman"/>
          <w:sz w:val="24"/>
          <w:szCs w:val="24"/>
          <w:lang w:val="uk-UA"/>
        </w:rPr>
        <w:t>дітям, які здобувають освіту у формі педагогічного патронажу;</w:t>
      </w:r>
    </w:p>
    <w:p w14:paraId="65CBF67F" w14:textId="0F882BDB"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7 визначення потреби в асистенті учня та/або супроводі дитини з особливими освітніми потребами в інклюзивному класі (групі);</w:t>
      </w:r>
    </w:p>
    <w:p w14:paraId="5CBC50E8" w14:textId="4E78F926"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8 визначення рівня підтримки особи з особливими освітніми потребами в закладі освіти;</w:t>
      </w:r>
    </w:p>
    <w:p w14:paraId="3F78CE44" w14:textId="1D05F91F"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9 надання консультативної, психологічної допомоги батькам, іншим законним представникам осіб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p>
    <w:p w14:paraId="188DD575" w14:textId="61B830DE"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10 інформування громади про діяльність інклюзивно-ресурсного центру 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w:t>
      </w:r>
    </w:p>
    <w:p w14:paraId="14429950" w14:textId="6795960B"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11 ведення обліку осіб, які звернулися до інклюзивно-ресурсного центру, шляхом формування їх електронного переліку в АС "ІРЦ" за формою, визначеною додатком 1;</w:t>
      </w:r>
    </w:p>
    <w:p w14:paraId="5A004131" w14:textId="70B3AA92" w:rsidR="00A52E46" w:rsidRPr="00D40014" w:rsidRDefault="003A1E9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2.1.</w:t>
      </w:r>
      <w:r w:rsidR="00A52E46" w:rsidRPr="00D40014">
        <w:rPr>
          <w:rFonts w:ascii="Times New Roman" w:hAnsi="Times New Roman" w:cs="Times New Roman"/>
          <w:sz w:val="24"/>
          <w:szCs w:val="24"/>
          <w:lang w:val="uk-UA"/>
        </w:rPr>
        <w:t>12 підготовка звітної та аналітичної інформації про результати діяльності інклюзивно-ресурсного центру.</w:t>
      </w:r>
    </w:p>
    <w:p w14:paraId="4B640A91" w14:textId="18FA1308" w:rsidR="00A52E46" w:rsidRPr="00D40014" w:rsidRDefault="00A52E4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2.2. Відділ освіти пода</w:t>
      </w:r>
      <w:r w:rsidR="003A1E96" w:rsidRPr="00D40014">
        <w:rPr>
          <w:rFonts w:ascii="Times New Roman" w:hAnsi="Times New Roman" w:cs="Times New Roman"/>
          <w:sz w:val="24"/>
          <w:szCs w:val="24"/>
          <w:lang w:val="uk-UA"/>
        </w:rPr>
        <w:t>є</w:t>
      </w:r>
      <w:r w:rsidRPr="00D40014">
        <w:rPr>
          <w:rFonts w:ascii="Times New Roman" w:hAnsi="Times New Roman" w:cs="Times New Roman"/>
          <w:sz w:val="24"/>
          <w:szCs w:val="24"/>
          <w:lang w:val="uk-UA"/>
        </w:rPr>
        <w:t xml:space="preserve"> щороку не пізніше ніж 25 лютого визначеній МОН установі, що належить до сфери його управління, зведену інформацію про діяльність інклюзивно-ресурсного центру з використанням АС "ІРЦ" відповідно до форми, затвердженої МОН."</w:t>
      </w:r>
    </w:p>
    <w:p w14:paraId="645869C3" w14:textId="4683ACA5" w:rsidR="00A52E46" w:rsidRPr="00D40014" w:rsidRDefault="00A52E46" w:rsidP="003A1E9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2.3. 3 метою якісного виконання покладених завдань Центр зобов'язаний: у разі виявлення складних життєвих обставин та/або ризику для життя і здоров'я дитини невідкладно </w:t>
      </w:r>
      <w:r w:rsidRPr="00D40014">
        <w:rPr>
          <w:rFonts w:ascii="Times New Roman" w:hAnsi="Times New Roman" w:cs="Times New Roman"/>
          <w:sz w:val="24"/>
          <w:szCs w:val="24"/>
          <w:lang w:val="uk-UA"/>
        </w:rPr>
        <w:lastRenderedPageBreak/>
        <w:t xml:space="preserve">інформувати службу у справах дітей за місцем проживання дитини, територіальний підрозділ Національної поліції; вносити пропозиції засновнику, уповноваженому органу, ресурсному центру щодо удосконалення діяльності Центру, розвитку послуг для дітей з особливими освітніми потребами;  залучати у разі потреби додаткових фахівців, у тому числі медичних працівників, </w:t>
      </w:r>
      <w:proofErr w:type="spellStart"/>
      <w:r w:rsidRPr="00D40014">
        <w:rPr>
          <w:rFonts w:ascii="Times New Roman" w:hAnsi="Times New Roman" w:cs="Times New Roman"/>
          <w:sz w:val="24"/>
          <w:szCs w:val="24"/>
          <w:lang w:val="uk-UA"/>
        </w:rPr>
        <w:t>працівників</w:t>
      </w:r>
      <w:proofErr w:type="spellEnd"/>
      <w:r w:rsidRPr="00D40014">
        <w:rPr>
          <w:rFonts w:ascii="Times New Roman" w:hAnsi="Times New Roman" w:cs="Times New Roman"/>
          <w:sz w:val="24"/>
          <w:szCs w:val="24"/>
          <w:lang w:val="uk-UA"/>
        </w:rPr>
        <w:t xml:space="preserve"> соціальних служб, фахівців інших </w:t>
      </w:r>
      <w:proofErr w:type="spellStart"/>
      <w:r w:rsidRPr="00D40014">
        <w:rPr>
          <w:rFonts w:ascii="Times New Roman" w:hAnsi="Times New Roman" w:cs="Times New Roman"/>
          <w:sz w:val="24"/>
          <w:szCs w:val="24"/>
          <w:lang w:val="uk-UA"/>
        </w:rPr>
        <w:t>інклюзивно-</w:t>
      </w:r>
      <w:proofErr w:type="spellEnd"/>
      <w:r w:rsidRPr="00D40014">
        <w:rPr>
          <w:rFonts w:ascii="Times New Roman" w:hAnsi="Times New Roman" w:cs="Times New Roman"/>
          <w:sz w:val="24"/>
          <w:szCs w:val="24"/>
          <w:lang w:val="uk-UA"/>
        </w:rPr>
        <w:t xml:space="preserve"> ресурсних центрів, працівників дошкільних закладів</w:t>
      </w:r>
      <w:r w:rsidR="003A1E96" w:rsidRPr="00D40014">
        <w:rPr>
          <w:rFonts w:ascii="Times New Roman" w:hAnsi="Times New Roman" w:cs="Times New Roman"/>
          <w:sz w:val="24"/>
          <w:szCs w:val="24"/>
          <w:lang w:val="uk-UA"/>
        </w:rPr>
        <w:t xml:space="preserve"> освіти</w:t>
      </w:r>
      <w:r w:rsidRPr="00D40014">
        <w:rPr>
          <w:rFonts w:ascii="Times New Roman" w:hAnsi="Times New Roman" w:cs="Times New Roman"/>
          <w:sz w:val="24"/>
          <w:szCs w:val="24"/>
          <w:lang w:val="uk-UA"/>
        </w:rPr>
        <w:t>, спеціальних шкіл (шкіл</w:t>
      </w:r>
      <w:r w:rsidR="006F3A99" w:rsidRPr="00D40014">
        <w:rPr>
          <w:rFonts w:ascii="Times New Roman" w:hAnsi="Times New Roman" w:cs="Times New Roman"/>
          <w:sz w:val="24"/>
          <w:szCs w:val="24"/>
          <w:lang w:val="uk-UA"/>
        </w:rPr>
        <w:t>-</w:t>
      </w:r>
      <w:r w:rsidRPr="00D40014">
        <w:rPr>
          <w:rFonts w:ascii="Times New Roman" w:hAnsi="Times New Roman" w:cs="Times New Roman"/>
          <w:sz w:val="24"/>
          <w:szCs w:val="24"/>
          <w:lang w:val="uk-UA"/>
        </w:rPr>
        <w:t xml:space="preserve">інтернатів), навчально-реабілітаційних центрів, для проведення комплексної оцінки. </w:t>
      </w:r>
    </w:p>
    <w:p w14:paraId="2EDE4A30" w14:textId="77777777" w:rsidR="00A52E46" w:rsidRPr="00D40014" w:rsidRDefault="00A52E46" w:rsidP="00A52E46">
      <w:pPr>
        <w:spacing w:after="0" w:line="240" w:lineRule="auto"/>
        <w:ind w:firstLine="992"/>
        <w:jc w:val="both"/>
        <w:rPr>
          <w:rFonts w:ascii="Times New Roman" w:hAnsi="Times New Roman" w:cs="Times New Roman"/>
          <w:sz w:val="24"/>
          <w:szCs w:val="24"/>
          <w:lang w:val="uk-UA"/>
        </w:rPr>
      </w:pPr>
    </w:p>
    <w:p w14:paraId="20D0DFF1" w14:textId="44830E82" w:rsidR="00A52E46" w:rsidRPr="00D40014" w:rsidRDefault="00A52E46" w:rsidP="00A52E46">
      <w:pPr>
        <w:spacing w:after="0" w:line="240" w:lineRule="auto"/>
        <w:ind w:firstLine="992"/>
        <w:jc w:val="both"/>
        <w:rPr>
          <w:rFonts w:ascii="Times New Roman" w:hAnsi="Times New Roman" w:cs="Times New Roman"/>
          <w:b/>
          <w:sz w:val="24"/>
          <w:szCs w:val="24"/>
          <w:lang w:val="uk-UA"/>
        </w:rPr>
      </w:pPr>
      <w:r w:rsidRPr="00D40014">
        <w:rPr>
          <w:rFonts w:ascii="Times New Roman" w:hAnsi="Times New Roman" w:cs="Times New Roman"/>
          <w:b/>
          <w:sz w:val="24"/>
          <w:szCs w:val="24"/>
          <w:lang w:val="uk-UA"/>
        </w:rPr>
        <w:t xml:space="preserve">З. ОРГАНІЗАЦІЯ ПРОВЕДЕННЯ КОМПЛЕКСНОЇ ОЦІНКИ </w:t>
      </w:r>
    </w:p>
    <w:p w14:paraId="72D05F86" w14:textId="77777777" w:rsidR="006F3A99" w:rsidRPr="00D40014" w:rsidRDefault="006F3A99" w:rsidP="00A52E46">
      <w:pPr>
        <w:spacing w:after="0" w:line="240" w:lineRule="auto"/>
        <w:ind w:firstLine="992"/>
        <w:jc w:val="both"/>
        <w:rPr>
          <w:rFonts w:ascii="Times New Roman" w:hAnsi="Times New Roman" w:cs="Times New Roman"/>
          <w:b/>
          <w:sz w:val="24"/>
          <w:szCs w:val="24"/>
          <w:lang w:val="uk-UA"/>
        </w:rPr>
      </w:pPr>
    </w:p>
    <w:p w14:paraId="170FA416" w14:textId="3AD7770F" w:rsidR="00A52E46" w:rsidRPr="00D40014" w:rsidRDefault="00A52E46" w:rsidP="006F3A9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3.1. Комплексна оцінка, у тому числі повторна, проводиться:</w:t>
      </w:r>
      <w:r w:rsidR="006F3A99"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за письмовим (або он-лайн, використовуючи АС "ІРЦ") зверненням (заявою) до інклюзивно-ресурсного центру батьків (одного з батьків) або інших законних представників особи з особливими освітніми потребами, особи з особливими освітніми потребами, яка досягла 14 років (за погодженням із батьками, іншими законними представниками), органів опіки та піклування (для дітей-сиріт, дітей позбавлених батьківського піклування (у разі не призначення законного представника у відповідному до законодавства порядку), повнолітньої особи (далі - заявники).</w:t>
      </w:r>
    </w:p>
    <w:p w14:paraId="4E1691E5" w14:textId="77777777" w:rsidR="00A52E46" w:rsidRPr="00D40014" w:rsidRDefault="00A52E46" w:rsidP="006F3A9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Усі письмові звернення (заяви) до інклюзивно-ресурсного центру щодо проведення комплексної оцінки невідкладно фіксуються в АС "ІРЦ". У разі звернення до інклюзивно-ресурсного центру щодо проведення комплексної оцінки однієї і тієї самої особи воно фіксується як повторне.</w:t>
      </w:r>
    </w:p>
    <w:p w14:paraId="667948AF" w14:textId="5A8794FD" w:rsidR="00A52E46" w:rsidRPr="00D40014" w:rsidRDefault="00A52E46" w:rsidP="006F3A9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Перед проведенням комплексної оцінки керівник (директор) інклюзивно-ресурсного центру або уповноважені ним працівники проводять первинний прийом заявників, визначають час, місце та дату проведення комплексної оцінки та встановлюють наявність у них таких документів:</w:t>
      </w:r>
      <w:r w:rsidR="006F3A99"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документи, що посвідчують особу заявників</w:t>
      </w:r>
      <w:r w:rsidR="006F3A99"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;свідоцтво про народження дитини;</w:t>
      </w:r>
    </w:p>
    <w:p w14:paraId="55E650EB" w14:textId="77777777" w:rsidR="00A52E46" w:rsidRPr="00D40014" w:rsidRDefault="00A52E46" w:rsidP="006F3A9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інші документів, що посвідчують особу, якій проводитиметься комплексна оцінка.</w:t>
      </w:r>
    </w:p>
    <w:p w14:paraId="7FBB1E0F" w14:textId="77777777" w:rsidR="00A52E46" w:rsidRPr="00D40014" w:rsidRDefault="00A52E46" w:rsidP="006F3A9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У разі проведення комплексної оцінки особи з інвалідністю до звернення (заяви) до інклюзивно-ресурсного центру щодо проведення комплексної оцінки додається її індивідуальна програма реабілітації.</w:t>
      </w:r>
    </w:p>
    <w:p w14:paraId="487D2BB8" w14:textId="77777777" w:rsidR="00A52E46" w:rsidRPr="00D40014" w:rsidRDefault="00A52E46" w:rsidP="006F3A9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3.2. Центр проводить комплексну оцінку не пізніше ніж протягом місяця з моменту подання письмової заяви батьків (одного з батьків) або законних представників дитини (далі - заява) та/або її особистої заяви (для дітей віком від 16 до 18 років) щодо проведення комплексної оцінки, а також надання письмової згоди на обробку персональних даних дитини. </w:t>
      </w:r>
    </w:p>
    <w:p w14:paraId="71EA61EC" w14:textId="2DCAF432" w:rsidR="00A52E46" w:rsidRPr="00D40014" w:rsidRDefault="00A52E46" w:rsidP="003D441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3.3. У разі , коли дитина з особливими освітніми потребами здобуває дошкільну або загальну середню освіту, до заяви можуть додаватися: психолого-педагогічна характеристика дитини із зазначенням динаміки та якості засвоєння знань під час навчання, підготовлена відповідним педагогічним працівником та затверджена керівником відповідного закладу</w:t>
      </w:r>
      <w:r w:rsidR="006F3A99" w:rsidRPr="00D40014">
        <w:rPr>
          <w:rFonts w:ascii="Times New Roman" w:hAnsi="Times New Roman" w:cs="Times New Roman"/>
          <w:sz w:val="24"/>
          <w:szCs w:val="24"/>
          <w:lang w:val="uk-UA"/>
        </w:rPr>
        <w:t xml:space="preserve"> освіти</w:t>
      </w:r>
      <w:r w:rsidRPr="00D40014">
        <w:rPr>
          <w:rFonts w:ascii="Times New Roman" w:hAnsi="Times New Roman" w:cs="Times New Roman"/>
          <w:sz w:val="24"/>
          <w:szCs w:val="24"/>
          <w:lang w:val="uk-UA"/>
        </w:rPr>
        <w:t xml:space="preserve">; зошити з рідної мови, математики, результати досягнень (для дітей, які здобувають загальну середню освіту), малюнки; документи щодо додаткових обстежень дитини. </w:t>
      </w:r>
    </w:p>
    <w:p w14:paraId="3D4B63BF" w14:textId="3E335B2C" w:rsidR="00A52E46" w:rsidRPr="00D40014" w:rsidRDefault="00A52E46" w:rsidP="003D441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3.4. У разі, коли дитині з особливими освітніми потребами вже надавалася психолого-педагогічна допомога, до Центру подаються: попередні рекомендації щодо проведення комплексної оцінки; висновок відповідних фахівців щодо результатів надання </w:t>
      </w:r>
      <w:proofErr w:type="spellStart"/>
      <w:r w:rsidRPr="00D40014">
        <w:rPr>
          <w:rFonts w:ascii="Times New Roman" w:hAnsi="Times New Roman" w:cs="Times New Roman"/>
          <w:sz w:val="24"/>
          <w:szCs w:val="24"/>
          <w:lang w:val="uk-UA"/>
        </w:rPr>
        <w:t>психолого-</w:t>
      </w:r>
      <w:proofErr w:type="spellEnd"/>
      <w:r w:rsidRPr="00D40014">
        <w:rPr>
          <w:rFonts w:ascii="Times New Roman" w:hAnsi="Times New Roman" w:cs="Times New Roman"/>
          <w:sz w:val="24"/>
          <w:szCs w:val="24"/>
          <w:lang w:val="uk-UA"/>
        </w:rPr>
        <w:t xml:space="preserve"> педагогічної допомоги із зазначенням динаміки розвитку дитини згідно з індивідуальною програмою розвитку. </w:t>
      </w:r>
    </w:p>
    <w:p w14:paraId="47D9E1EE" w14:textId="4595713D" w:rsidR="00A52E46" w:rsidRPr="00D40014" w:rsidRDefault="00A52E46" w:rsidP="003D441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3.5. Центр може проводити комплексну оцінку, у тому числі і повторну, за місцем навчання та/або проживання (перебування) дитини або в інклюзивно-ресурсному центрі</w:t>
      </w:r>
      <w:r w:rsidR="003D441A" w:rsidRPr="00D40014">
        <w:rPr>
          <w:rFonts w:ascii="Times New Roman" w:hAnsi="Times New Roman" w:cs="Times New Roman"/>
          <w:sz w:val="24"/>
          <w:szCs w:val="24"/>
          <w:lang w:val="uk-UA"/>
        </w:rPr>
        <w:t>:д</w:t>
      </w:r>
      <w:r w:rsidRPr="00D40014">
        <w:rPr>
          <w:rFonts w:ascii="Times New Roman" w:hAnsi="Times New Roman" w:cs="Times New Roman"/>
          <w:sz w:val="24"/>
          <w:szCs w:val="24"/>
          <w:lang w:val="uk-UA"/>
        </w:rPr>
        <w:t>ля осіб, які мають освітні труднощі тяжкого та найтяжчого ступеня прояву; відповідно до індивідуальної програми реабілітації особи з інвалідністю потребують індивідуального догляду та супроводу; перебувають на довготривалому лікуванні та/або реабілітації в закладах охорони здоров'я комплексна оцінка проводиться за місцем їх проживання (перебування).</w:t>
      </w:r>
    </w:p>
    <w:p w14:paraId="0CBD4234" w14:textId="77777777" w:rsidR="00A52E46" w:rsidRPr="00D40014" w:rsidRDefault="00A52E46" w:rsidP="003D441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Для здобувачів освіти комплексна оцінка проводиться з обов'язковим спостереженням та додатковим збором інформації фахівцями (консультантами) інклюзивно-ресурсного центру про особливості навчання особи в закладі освіти, консультацій з педагогічними працівниками закладу освіти щодо розроблення її індивідуальної освітньої траєкторії, </w:t>
      </w:r>
      <w:r w:rsidRPr="00D40014">
        <w:rPr>
          <w:rFonts w:ascii="Times New Roman" w:hAnsi="Times New Roman" w:cs="Times New Roman"/>
          <w:sz w:val="24"/>
          <w:szCs w:val="24"/>
          <w:lang w:val="uk-UA"/>
        </w:rPr>
        <w:lastRenderedPageBreak/>
        <w:t>індивідуальної програми розвитку, необхідності модифікації/адаптації освітньої програми (навчальних предметів), особливостей організації освітнього середовища, рекомендацій з надання психолого-педагогічних, корекційно-розвиткових послуг тощо. Для цього фахівці (консультанти) інклюзивно-ресурсних центрів за заявою заявників виїжджають на місце навчання особи з особливими освітніми потребами.</w:t>
      </w:r>
    </w:p>
    <w:p w14:paraId="53A17717" w14:textId="77777777"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У разі необхідності додаткової медичної діагностики від інших вузькопрофільних спеціалістів за погодженням із заявниками строк проведення комплексної оцінки може бути продовжено, але не більш як до 30 календарних днів з моменту подання ними письмової заяви.</w:t>
      </w:r>
    </w:p>
    <w:p w14:paraId="7462A204" w14:textId="77777777"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3.6. Під час проведення комплексної оцінки фахівці (консультанти) Центру повинні створити атмосферу довіри та доброзичливості, враховувати фізичний та емоційний стан дитини, індивідуальні особливості її розвитку, вік, місце проживання, мову спілкування тощо. </w:t>
      </w:r>
    </w:p>
    <w:p w14:paraId="06EE6C8B" w14:textId="77777777"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3.7. Участь батьків (одного з батьків) або законних представників дитини у проведенні комплексної оцінки, у тому числі повторної,  є обов'язковою. </w:t>
      </w:r>
    </w:p>
    <w:p w14:paraId="4EEFEEDE" w14:textId="112D6DD5"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3.8. Комплексна оцінка проводиться фахівцями (консультантами )  Центру індивідуально за такими напрямами:  оцінка фізичного розвитку дитини;  оцінка мовленнєвого розвитку дитини; оцінка когнітивної сфери дитини;  оцінка емоційно-вольової сфери дитини;  оцінка навчальної діяльності дитини. </w:t>
      </w:r>
    </w:p>
    <w:p w14:paraId="65ABA6B1" w14:textId="77777777"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3.9. Метою проведення оцінки фізичного розвитку дитини є визначення рівня її загального розвитку, відповідності віковим нормам, розвитку дрібної моторики, способу пересування тощо. За результатами оцінки вчитель лікувальної фізкультури заповнює карту спостереження дитини. </w:t>
      </w:r>
    </w:p>
    <w:p w14:paraId="0526D1A9" w14:textId="77777777"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3.10. Оцінка мовленнєвого розвитку дитини проводиться з метою визначення рівня розвитку та використання вербальної/невербальної мови, наявності мовленнєвого порушення та його структури. Результати оцінки вчитель-логопед зазначає у висновку про комплексну оцінку. </w:t>
      </w:r>
    </w:p>
    <w:p w14:paraId="3D45EF73" w14:textId="77777777"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3.11. Оцінка когнітивної сфери дитини проводиться з метою визначення рівня сформованості таких пізнавальних процесів, як сприйняття, пам'ять, мислення, уява, увага. Результати оцінки практичний психолог зазначає у висновку про комплексну оцінку. </w:t>
      </w:r>
    </w:p>
    <w:p w14:paraId="3EFFEB50" w14:textId="511D09D7"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3.12. Оцінка емоційно-вольової сфери дитини проводиться з метою виявлення її здатності до вольового зусилля, нахилів до проявів девіантної поведінки та її причин. Результати оцінки практичний психолог зазначає у висновку про комплексну оцінку. </w:t>
      </w:r>
    </w:p>
    <w:p w14:paraId="7AF34269" w14:textId="2E6CC2A4" w:rsidR="00A52E46" w:rsidRPr="00D40014" w:rsidRDefault="00A52E46" w:rsidP="00E65AC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3.13. Метою проведення оцінки </w:t>
      </w:r>
      <w:r w:rsidR="00E65ACA" w:rsidRPr="00D40014">
        <w:rPr>
          <w:rFonts w:ascii="Times New Roman" w:hAnsi="Times New Roman" w:cs="Times New Roman"/>
          <w:sz w:val="24"/>
          <w:szCs w:val="24"/>
          <w:lang w:val="uk-UA"/>
        </w:rPr>
        <w:t>освітньої</w:t>
      </w:r>
      <w:r w:rsidRPr="00D40014">
        <w:rPr>
          <w:rFonts w:ascii="Times New Roman" w:hAnsi="Times New Roman" w:cs="Times New Roman"/>
          <w:sz w:val="24"/>
          <w:szCs w:val="24"/>
          <w:lang w:val="uk-UA"/>
        </w:rPr>
        <w:t xml:space="preserve"> діяльності дитини є визначення рівня сформованості знань, вмінь, навичок відповідно до </w:t>
      </w:r>
      <w:r w:rsidR="00BC473A" w:rsidRPr="00D40014">
        <w:rPr>
          <w:rFonts w:ascii="Times New Roman" w:hAnsi="Times New Roman" w:cs="Times New Roman"/>
          <w:sz w:val="24"/>
          <w:szCs w:val="24"/>
          <w:lang w:val="uk-UA"/>
        </w:rPr>
        <w:t>освітньої</w:t>
      </w:r>
      <w:r w:rsidRPr="00D40014">
        <w:rPr>
          <w:rFonts w:ascii="Times New Roman" w:hAnsi="Times New Roman" w:cs="Times New Roman"/>
          <w:sz w:val="24"/>
          <w:szCs w:val="24"/>
          <w:lang w:val="uk-UA"/>
        </w:rPr>
        <w:t xml:space="preserve"> програми або основних критеріїв формування вмінь та навичок дітей дошкільного віку. Таку оцінку проводить вчитель-дефектолог та її результати зазначає у висновку про комплексну оцінку. </w:t>
      </w:r>
    </w:p>
    <w:p w14:paraId="6147BAFE" w14:textId="77777777"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3.14. У разі потреби фахівці Центру можуть проводити комплексну оцінку за іншими напрямами, зокрема визначення рівня соціальної адаптації, взаємовідносин з однолітками, дорослими. </w:t>
      </w:r>
    </w:p>
    <w:p w14:paraId="2739F2D9" w14:textId="466A25F5"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3.15. Результати комплексної оцінки оформлюються в електронному вигляді, зберігаються в Центрі та надаються батькам (одному з батьків) або законним представникам дитини за письмовим зверненням. Інформація про результати комплексної оцінки є конфіденційною. Обробка та захист персональних даних дітей в Центрі здійснюється відповідно до вимог Закону України «Про захист персональних даних».</w:t>
      </w:r>
    </w:p>
    <w:p w14:paraId="752629CC" w14:textId="77777777"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3.16. Узагальнення результатів комплексної оцінки здійснюється на засіданні фахівців Центру, які її проводили, в якому мають право брати участь батьки (один з батьків) або законні представники дитини з особливими освітніми потребами. </w:t>
      </w:r>
    </w:p>
    <w:p w14:paraId="69050EDF" w14:textId="6B72BEA3"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За результатами комплексної оцінки:</w:t>
      </w:r>
      <w:r w:rsidR="003C3919" w:rsidRPr="00D40014">
        <w:rPr>
          <w:rFonts w:ascii="Times New Roman" w:hAnsi="Times New Roman" w:cs="Times New Roman"/>
          <w:sz w:val="24"/>
          <w:szCs w:val="24"/>
          <w:lang w:val="uk-UA"/>
        </w:rPr>
        <w:t xml:space="preserve"> в</w:t>
      </w:r>
      <w:r w:rsidRPr="00D40014">
        <w:rPr>
          <w:rFonts w:ascii="Times New Roman" w:hAnsi="Times New Roman" w:cs="Times New Roman"/>
          <w:sz w:val="24"/>
          <w:szCs w:val="24"/>
          <w:lang w:val="uk-UA"/>
        </w:rPr>
        <w:t>изначаються наявність чи відсутність у особи особливих освітніх потреб та у разі їх наявності зазначається категорія (категорії) (тип (типи) її особливих освітніх потреб (труднощів) згідно з додатком 4 до Постанови КМУ «Про внесення змін до деяких постанов Кабінету Міністрів України щодо організації навчання осіб з особливими освітніми потребами» від 21 липня 2021року №765;</w:t>
      </w:r>
      <w:r w:rsidR="003C3919"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визначаються напрями, рівень та обсяг підтримки особи з особливими освітніми потребами в освітньому процесі, у тому числі обсяг психолого-педагогічних та корекційно-розвиткових послуг, які надаються особам з особливими освітніми потребами в закладах освіти (для особи з інвалідністю - з урахуванням індивідуальної програми реабілітації);</w:t>
      </w:r>
      <w:r w:rsidR="003C3919"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 xml:space="preserve">надаються рекомендації </w:t>
      </w:r>
      <w:r w:rsidRPr="00D40014">
        <w:rPr>
          <w:rFonts w:ascii="Times New Roman" w:hAnsi="Times New Roman" w:cs="Times New Roman"/>
          <w:sz w:val="24"/>
          <w:szCs w:val="24"/>
          <w:lang w:val="uk-UA"/>
        </w:rPr>
        <w:lastRenderedPageBreak/>
        <w:t>щодо складення, виконання, коригування індивідуальної програми розвитку в частині надання психолого-педагогічних та корекційно-розвиткових послуг, змісту, форм та методів навчання відповідно до потенційних можливостей особи, створення належних умов для навчання залежно від порушення розвитку осіб з особливими освітніми потребами (доступність приміщень, особливості облаштування робочого місця, використання технічних засобів тощо).</w:t>
      </w:r>
    </w:p>
    <w:p w14:paraId="02187F32" w14:textId="77777777"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3.17. За результатами засідання складається висновок про комплексну оцінку згідно з додатком 5 до Постанови КМУ «Про внесення змін до деяких постанов Кабінету Міністрів України щодо організації навчання осіб з особливими освітніми потребами» від 21 липня 2021року №765.</w:t>
      </w:r>
    </w:p>
    <w:p w14:paraId="00D45026" w14:textId="48FD0560"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3.18. Фахівці Центру зобов'язані ознайомити батьків (одного з батьків) або законних представників дитини з особливими освітніми потребами з висновком про комплексну оцінку, умовами навчання та надання психолого-педагогічної допомоги у закладах </w:t>
      </w:r>
      <w:r w:rsidR="003C3919" w:rsidRPr="00D40014">
        <w:rPr>
          <w:rFonts w:ascii="Times New Roman" w:hAnsi="Times New Roman" w:cs="Times New Roman"/>
          <w:sz w:val="24"/>
          <w:szCs w:val="24"/>
          <w:lang w:val="uk-UA"/>
        </w:rPr>
        <w:t xml:space="preserve">освіти </w:t>
      </w:r>
      <w:r w:rsidRPr="00D40014">
        <w:rPr>
          <w:rFonts w:ascii="Times New Roman" w:hAnsi="Times New Roman" w:cs="Times New Roman"/>
          <w:sz w:val="24"/>
          <w:szCs w:val="24"/>
          <w:lang w:val="uk-UA"/>
        </w:rPr>
        <w:t xml:space="preserve">(у разі здобуття дитиною дошкільної чи загальної середньої освіти). </w:t>
      </w:r>
    </w:p>
    <w:p w14:paraId="6C137102" w14:textId="77777777"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3.19. Комплексна оцінка з підготовкою відповідного висновку проводиться протягом 10 робочих днів. </w:t>
      </w:r>
    </w:p>
    <w:p w14:paraId="40E35B32" w14:textId="77777777"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3.20. Висновок про комплексну оцінку складається у трьох примірниках (два примірники для батьків (одного з батьків) або законних представників дитини з особливими освітніми потребами,  за заявою яких (якого) її проведено, третій - зберігається в Центрі). </w:t>
      </w:r>
    </w:p>
    <w:p w14:paraId="6D2E7589" w14:textId="77777777" w:rsidR="00A52E46" w:rsidRPr="00D40014" w:rsidRDefault="00A52E46" w:rsidP="003C391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3.21.  Висновок про комплексну оцінку зберігається в АС "ІРЦ". Висновок про комплексну оцінку повинен містити категорію (категорії) (тип (типи) її особливих освітніх потреб (труднощів). </w:t>
      </w:r>
    </w:p>
    <w:p w14:paraId="2A6009F3" w14:textId="77777777" w:rsidR="00A52E46" w:rsidRPr="00D40014" w:rsidRDefault="00A52E46" w:rsidP="00B97C2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3.22. У разі встановлення фахівцями Центру наявності у дитини особливих освітніх потреб висновок про комплексну оцінку є підставою для складення для неї індивідуальної програми розвитку та надання їй психолого-педагогічної допомоги. </w:t>
      </w:r>
    </w:p>
    <w:p w14:paraId="416A6873" w14:textId="34A7B604" w:rsidR="00A52E46" w:rsidRPr="00D40014" w:rsidRDefault="00A52E46" w:rsidP="00B97C2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3.23. Комплексна оцінка може проводитися перед зарахуванням дитини з особливими освітніми потребами до дошкільного або закладу</w:t>
      </w:r>
      <w:r w:rsidR="00B97C2D" w:rsidRPr="00D40014">
        <w:rPr>
          <w:rFonts w:ascii="Times New Roman" w:hAnsi="Times New Roman" w:cs="Times New Roman"/>
          <w:sz w:val="24"/>
          <w:szCs w:val="24"/>
          <w:lang w:val="uk-UA"/>
        </w:rPr>
        <w:t xml:space="preserve"> загальної середньої освіти</w:t>
      </w:r>
      <w:r w:rsidRPr="00D40014">
        <w:rPr>
          <w:rFonts w:ascii="Times New Roman" w:hAnsi="Times New Roman" w:cs="Times New Roman"/>
          <w:sz w:val="24"/>
          <w:szCs w:val="24"/>
          <w:lang w:val="uk-UA"/>
        </w:rPr>
        <w:t>. 3 метою створення у такому закладі умов для навчання дитини її батьки (один з батьків) або законні представники звертаються до Центру за шість місяців до початку навчального року. Перед проведенням комплексної оцінки батьки (один з батьків) або законні представники дитини можуть звернутися до закладу</w:t>
      </w:r>
      <w:r w:rsidR="00B97C2D" w:rsidRPr="00D40014">
        <w:rPr>
          <w:rFonts w:ascii="Times New Roman" w:hAnsi="Times New Roman" w:cs="Times New Roman"/>
          <w:sz w:val="24"/>
          <w:szCs w:val="24"/>
          <w:lang w:val="uk-UA"/>
        </w:rPr>
        <w:t xml:space="preserve"> освіти</w:t>
      </w:r>
      <w:r w:rsidRPr="00D40014">
        <w:rPr>
          <w:rFonts w:ascii="Times New Roman" w:hAnsi="Times New Roman" w:cs="Times New Roman"/>
          <w:sz w:val="24"/>
          <w:szCs w:val="24"/>
          <w:lang w:val="uk-UA"/>
        </w:rPr>
        <w:t xml:space="preserve">, який вони обрали, для зарахування дитини. </w:t>
      </w:r>
    </w:p>
    <w:p w14:paraId="1E4A854F" w14:textId="6E2A0864" w:rsidR="00A52E46" w:rsidRPr="00D40014" w:rsidRDefault="00A52E46" w:rsidP="00D54B00">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3.24. Повторна комплексна оцінка фахівцями Центру проводиться у разі:  переведення дитини з особливими освітніми потребами до інклюзивної (спеціальної) групи дошкільного закладу</w:t>
      </w:r>
      <w:r w:rsidR="00D54B00" w:rsidRPr="00D40014">
        <w:rPr>
          <w:rFonts w:ascii="Times New Roman" w:hAnsi="Times New Roman" w:cs="Times New Roman"/>
          <w:sz w:val="24"/>
          <w:szCs w:val="24"/>
          <w:lang w:val="uk-UA"/>
        </w:rPr>
        <w:t xml:space="preserve"> освіти</w:t>
      </w:r>
      <w:r w:rsidRPr="00D40014">
        <w:rPr>
          <w:rFonts w:ascii="Times New Roman" w:hAnsi="Times New Roman" w:cs="Times New Roman"/>
          <w:sz w:val="24"/>
          <w:szCs w:val="24"/>
          <w:lang w:val="uk-UA"/>
        </w:rPr>
        <w:t xml:space="preserve"> або інклюзивного (спеціального) класу закладу</w:t>
      </w:r>
      <w:r w:rsidR="00D54B00" w:rsidRPr="00D40014">
        <w:rPr>
          <w:rFonts w:ascii="Times New Roman" w:hAnsi="Times New Roman" w:cs="Times New Roman"/>
          <w:sz w:val="24"/>
          <w:szCs w:val="24"/>
          <w:lang w:val="uk-UA"/>
        </w:rPr>
        <w:t xml:space="preserve"> загальної середньої освіти</w:t>
      </w:r>
      <w:r w:rsidRPr="00D40014">
        <w:rPr>
          <w:rFonts w:ascii="Times New Roman" w:hAnsi="Times New Roman" w:cs="Times New Roman"/>
          <w:sz w:val="24"/>
          <w:szCs w:val="24"/>
          <w:lang w:val="uk-UA"/>
        </w:rPr>
        <w:t xml:space="preserve">; покращення або погіршення стану здоров'я дитини з особливими освітніми потребами, труднощів у засвоєнні </w:t>
      </w:r>
      <w:r w:rsidR="00D54B00" w:rsidRPr="00D40014">
        <w:rPr>
          <w:rFonts w:ascii="Times New Roman" w:hAnsi="Times New Roman" w:cs="Times New Roman"/>
          <w:sz w:val="24"/>
          <w:szCs w:val="24"/>
          <w:lang w:val="uk-UA"/>
        </w:rPr>
        <w:t>освітньої</w:t>
      </w:r>
      <w:r w:rsidRPr="00D40014">
        <w:rPr>
          <w:rFonts w:ascii="Times New Roman" w:hAnsi="Times New Roman" w:cs="Times New Roman"/>
          <w:sz w:val="24"/>
          <w:szCs w:val="24"/>
          <w:lang w:val="uk-UA"/>
        </w:rPr>
        <w:t xml:space="preserve"> програми. В інших випадках фахівці Центру забезпечують психолого-педагогічне супроводження такої дитини. </w:t>
      </w:r>
    </w:p>
    <w:p w14:paraId="23E188D6" w14:textId="6DF24967" w:rsidR="00A52E46" w:rsidRPr="00D40014" w:rsidRDefault="00A52E46" w:rsidP="006A09B2">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3.25. У разі, коли батьки (один з батьків) або законні представники дитини з особливими освітніми потребами не погоджуються з висновком про комплексну оцінку, вони можуть звернутися до відповідного відділу </w:t>
      </w:r>
      <w:proofErr w:type="spellStart"/>
      <w:r w:rsidR="006A09B2" w:rsidRPr="00D40014">
        <w:rPr>
          <w:rFonts w:ascii="Times New Roman" w:hAnsi="Times New Roman" w:cs="Times New Roman"/>
          <w:sz w:val="24"/>
          <w:szCs w:val="24"/>
          <w:lang w:val="uk-UA"/>
        </w:rPr>
        <w:t>д</w:t>
      </w:r>
      <w:r w:rsidR="00A276ED" w:rsidRPr="00D40014">
        <w:rPr>
          <w:rFonts w:ascii="Times New Roman" w:hAnsi="Times New Roman" w:cs="Times New Roman"/>
          <w:sz w:val="24"/>
          <w:szCs w:val="24"/>
          <w:lang w:val="uk-UA"/>
        </w:rPr>
        <w:t>департаменту</w:t>
      </w:r>
      <w:proofErr w:type="spellEnd"/>
      <w:r w:rsidRPr="00D40014">
        <w:rPr>
          <w:rFonts w:ascii="Times New Roman" w:hAnsi="Times New Roman" w:cs="Times New Roman"/>
          <w:sz w:val="24"/>
          <w:szCs w:val="24"/>
          <w:lang w:val="uk-UA"/>
        </w:rPr>
        <w:t xml:space="preserve"> освіти і науки Дніпропетровської обласної державної адміністрації для проведення повторної комплексної оцінки обласним психолого-педагогічним консиліумом (далі - консиліум).</w:t>
      </w:r>
      <w:r w:rsidR="006A09B2"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 xml:space="preserve">Протягом 10 робочих днів з дати звернення батьків (одного з батьків) або законних представників відповідний структурний підрозділ з питань діяльності Центру зобов'язаний організувати проведення повторної комплексної оцінки дитини з особливими освітніми потребами за місцем її проживання (перебування)/навчання чи в іншому місці за попереднім погодженням з батьками (одним з батьків) або законними представниками. </w:t>
      </w:r>
    </w:p>
    <w:p w14:paraId="1E4B2C65" w14:textId="77777777" w:rsidR="00A52E46" w:rsidRPr="00D40014" w:rsidRDefault="00A52E46" w:rsidP="006A09B2">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3.26. Повторна комплексна оцінка може проводитися за всіма або окремими напрямами залежно від освітніх потреб дитини з особливими освітніми потребами та наявної інформації про її розвиток. </w:t>
      </w:r>
    </w:p>
    <w:p w14:paraId="44F2F070" w14:textId="77777777" w:rsidR="00A52E46" w:rsidRDefault="00A52E46" w:rsidP="006A09B2">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3.27. За результатами повторної комплексної оцінки складається висновок про повторну комплексну оцінку, що є основою для розроблення індивідуальної програми розвитку дитини з особливими освітніми потребами та надання їй психолого-педагогічної допомоги. </w:t>
      </w:r>
    </w:p>
    <w:p w14:paraId="739FFC58" w14:textId="77777777" w:rsidR="00D40014" w:rsidRPr="00D40014" w:rsidRDefault="00D40014" w:rsidP="006A09B2">
      <w:pPr>
        <w:spacing w:after="0" w:line="240" w:lineRule="auto"/>
        <w:jc w:val="both"/>
        <w:rPr>
          <w:rFonts w:ascii="Times New Roman" w:hAnsi="Times New Roman" w:cs="Times New Roman"/>
          <w:sz w:val="24"/>
          <w:szCs w:val="24"/>
          <w:lang w:val="uk-UA"/>
        </w:rPr>
      </w:pPr>
    </w:p>
    <w:p w14:paraId="36FED90C" w14:textId="77777777" w:rsidR="00A52E46" w:rsidRPr="00D40014" w:rsidRDefault="00A52E46" w:rsidP="00A52E46">
      <w:pPr>
        <w:spacing w:after="0" w:line="240" w:lineRule="auto"/>
        <w:ind w:firstLine="992"/>
        <w:jc w:val="both"/>
        <w:rPr>
          <w:rFonts w:ascii="Times New Roman" w:hAnsi="Times New Roman" w:cs="Times New Roman"/>
          <w:sz w:val="24"/>
          <w:szCs w:val="24"/>
          <w:lang w:val="uk-UA"/>
        </w:rPr>
      </w:pPr>
    </w:p>
    <w:p w14:paraId="11D23E11" w14:textId="41E968C7" w:rsidR="004F093A" w:rsidRPr="00D40014" w:rsidRDefault="004F093A" w:rsidP="004F093A">
      <w:pPr>
        <w:pStyle w:val="a3"/>
        <w:spacing w:after="0" w:line="240" w:lineRule="auto"/>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lastRenderedPageBreak/>
        <w:t>4.</w:t>
      </w:r>
      <w:r w:rsidR="00A52E46" w:rsidRPr="00D40014">
        <w:rPr>
          <w:rFonts w:ascii="Times New Roman" w:hAnsi="Times New Roman" w:cs="Times New Roman"/>
          <w:b/>
          <w:sz w:val="24"/>
          <w:szCs w:val="24"/>
          <w:lang w:val="uk-UA"/>
        </w:rPr>
        <w:t>ОРГАНІЗАЦІЯ НАДАННЯ ПСИХОЛОГО-ПЕДАГОГІЧНОЇ</w:t>
      </w:r>
    </w:p>
    <w:p w14:paraId="69D96B76" w14:textId="58DC2DB4" w:rsidR="00A52E46" w:rsidRPr="00D40014" w:rsidRDefault="00A52E46" w:rsidP="004F093A">
      <w:pPr>
        <w:pStyle w:val="a3"/>
        <w:spacing w:after="0" w:line="240" w:lineRule="auto"/>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ДОПОМОГИ ДИТИНІ 3 ОСОБЛИВИМИ ОСВІТНІМИ ПОТРЕБАМИ</w:t>
      </w:r>
    </w:p>
    <w:p w14:paraId="54FC805B" w14:textId="77777777" w:rsidR="00A52E46" w:rsidRPr="00D40014" w:rsidRDefault="00A52E46" w:rsidP="004F093A">
      <w:pPr>
        <w:spacing w:after="0" w:line="240" w:lineRule="auto"/>
        <w:ind w:firstLine="992"/>
        <w:jc w:val="center"/>
        <w:rPr>
          <w:rFonts w:ascii="Times New Roman" w:hAnsi="Times New Roman" w:cs="Times New Roman"/>
          <w:b/>
          <w:sz w:val="24"/>
          <w:szCs w:val="24"/>
          <w:lang w:val="uk-UA"/>
        </w:rPr>
      </w:pPr>
    </w:p>
    <w:p w14:paraId="5E08CC24" w14:textId="229B9611" w:rsidR="00A52E46" w:rsidRPr="00D40014" w:rsidRDefault="00A52E46" w:rsidP="00F5011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4.1. Організацію системного кваліфікованого супроводу, надання психолого-педагогічних та корекційно-розвиткових послуг здійснюють фахівці інклюзивно-ресурсного центру, які:</w:t>
      </w:r>
      <w:r w:rsidR="004F093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надають допомогу в організації освітнього процесу для осіб з особливими освітніми потребами, передбаченій її індивідуальною програмою розвитку;</w:t>
      </w:r>
      <w:r w:rsidR="004F093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беруть участь у команді психолого-педагогічного супроводу особи в закладі освіти, участь у розробленні її індивідуальної програми розвитку;</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надають у разі потреби іншу методичну допомогу педагогічним працівникам закладу освіти та/або допомагають у залученні додаткових спеціалістів, які можуть надати практичну консультативну допомогу у складних випадках, тощо;</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консультують батьків (інших законних представників особи) щодо роботи з особою з особливими освітніми потребами вдома;</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виконують інші обов'язки відповідно до завдань інклюзивно-ресурсного центру та посадових обов'язків.</w:t>
      </w:r>
    </w:p>
    <w:p w14:paraId="5C349C61" w14:textId="01AB6C01" w:rsidR="00A52E46" w:rsidRPr="00D40014" w:rsidRDefault="00A52E46" w:rsidP="00F5011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4.2. Системний кваліфікований супровід, надання психолого-педагогічних та корекційно-розвиткових послуг спрямовані на:</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запобігання виникненню освітніх труднощів, їх мінімізацію в осіб з особливими освітніми потребами під час освітнього процесу;</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 xml:space="preserve">соціалізацію осіб з особливими освітніми потребами, розвиток їх самостійності та відповідних </w:t>
      </w:r>
      <w:proofErr w:type="spellStart"/>
      <w:r w:rsidRPr="00D40014">
        <w:rPr>
          <w:rFonts w:ascii="Times New Roman" w:hAnsi="Times New Roman" w:cs="Times New Roman"/>
          <w:sz w:val="24"/>
          <w:szCs w:val="24"/>
          <w:lang w:val="uk-UA"/>
        </w:rPr>
        <w:t>компетенцій</w:t>
      </w:r>
      <w:proofErr w:type="spellEnd"/>
      <w:r w:rsidRPr="00D40014">
        <w:rPr>
          <w:rFonts w:ascii="Times New Roman" w:hAnsi="Times New Roman" w:cs="Times New Roman"/>
          <w:sz w:val="24"/>
          <w:szCs w:val="24"/>
          <w:lang w:val="uk-UA"/>
        </w:rPr>
        <w:t>;</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сприяння розвитку потенціалу в осіб з особливими освітніми потребами з подальшим визначенням їх професійної орієнтації;</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формування компенсаційних способів діяльності як важливої умови підготовки дітей з особливими освітніми потребами до навчання в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забезпечення розвитку навичок саморегуляції та саморозвитку дітей з урахуванням наявних знань, умінь і навичок комунікативної діяльності, становлення особистості.</w:t>
      </w:r>
    </w:p>
    <w:p w14:paraId="6C16B4E9" w14:textId="690D4215" w:rsidR="00A52E46" w:rsidRPr="00D40014" w:rsidRDefault="00A52E46" w:rsidP="00F5011A">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4.3. Тривалість робочого тижня педагогічних працівників інклюзивно-ресурсного центру становить 36 годин на тиждень та включає час, необхідний для виконання ними завдань інклюзивно-ресурсного центру, відповідно до Постанови КМУ «Про внесення змін до деяких постанов Кабінету Міністрів України щодо організації навчання осіб з особливими освітніми потребами» від 21 липня 2021року №765, та посадових обов'язків, передбачених трудовим договором та/або посадовою інструкцією, зокрема:</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проведення комплексної оцінки;</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здійснення системного кваліфікованого супроводу;</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надання психолого-педагогічних та корекційно-розвиткових послуг;</w:t>
      </w:r>
      <w:r w:rsidR="00F5011A"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провадження інших видів діяльності, що забезпечують виконання завдань інклюзивно-ресурсного центру, визначених цим Положенням.</w:t>
      </w:r>
    </w:p>
    <w:p w14:paraId="3E273C57" w14:textId="77777777" w:rsidR="00A52E46" w:rsidRPr="00D40014" w:rsidRDefault="00A52E46" w:rsidP="00A52E46">
      <w:pPr>
        <w:spacing w:after="0" w:line="240" w:lineRule="auto"/>
        <w:ind w:firstLine="992"/>
        <w:jc w:val="both"/>
        <w:rPr>
          <w:rFonts w:ascii="Times New Roman" w:hAnsi="Times New Roman" w:cs="Times New Roman"/>
          <w:sz w:val="24"/>
          <w:szCs w:val="24"/>
          <w:lang w:val="uk-UA"/>
        </w:rPr>
      </w:pPr>
    </w:p>
    <w:p w14:paraId="79FE6794" w14:textId="77777777" w:rsidR="0091595D" w:rsidRPr="00D40014" w:rsidRDefault="00A52E46" w:rsidP="0091595D">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5. КАДРОВЕ ЗАБЕЗПЕЧЕННЯ ЦЕНТРУ</w:t>
      </w:r>
    </w:p>
    <w:p w14:paraId="10F70E54" w14:textId="77777777" w:rsidR="0091595D" w:rsidRPr="00D40014" w:rsidRDefault="0091595D" w:rsidP="0091595D">
      <w:pPr>
        <w:spacing w:after="0" w:line="240" w:lineRule="auto"/>
        <w:rPr>
          <w:rFonts w:ascii="Times New Roman" w:hAnsi="Times New Roman" w:cs="Times New Roman"/>
          <w:b/>
          <w:sz w:val="24"/>
          <w:szCs w:val="24"/>
          <w:lang w:val="uk-UA"/>
        </w:rPr>
      </w:pPr>
    </w:p>
    <w:p w14:paraId="52DE7F42" w14:textId="46D5BE6C" w:rsidR="00A52E46" w:rsidRPr="00D40014" w:rsidRDefault="00A52E46" w:rsidP="0091595D">
      <w:pPr>
        <w:spacing w:after="0" w:line="240" w:lineRule="auto"/>
        <w:rPr>
          <w:rFonts w:ascii="Times New Roman" w:hAnsi="Times New Roman" w:cs="Times New Roman"/>
          <w:sz w:val="24"/>
          <w:szCs w:val="24"/>
          <w:lang w:val="uk-UA"/>
        </w:rPr>
      </w:pPr>
      <w:r w:rsidRPr="00D40014">
        <w:rPr>
          <w:rFonts w:ascii="Times New Roman" w:hAnsi="Times New Roman" w:cs="Times New Roman"/>
          <w:sz w:val="24"/>
          <w:szCs w:val="24"/>
          <w:lang w:val="uk-UA"/>
        </w:rPr>
        <w:t>5.1. Керівництво діяльністю інклюзивно-ресурсного центру здійснює керівник (директор), який призначається на посаду строком на шість років на конкурсній основі та звільняється з посади засновником інклюзивно-ресурсного центру або уповноваженим ним органом (посадовою особою).</w:t>
      </w:r>
    </w:p>
    <w:p w14:paraId="0DE2A1B9" w14:textId="76C2DAF2" w:rsidR="00A52E46" w:rsidRPr="00D40014" w:rsidRDefault="00A52E46" w:rsidP="00EC70D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Рішення про проведення конкурсу приймається засновником інклюзивно-ресурсного центру або відділом освіти (посадовою особою):</w:t>
      </w:r>
      <w:r w:rsidR="00EC70DC"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одночасно з прийняттям рішення про утворення нового інклюзивно-ресурсного центру;</w:t>
      </w:r>
      <w:r w:rsidR="00EC70DC"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не менш як за два місяці до завершення строкового трудового договору, укладеного з керівником (директором) інклюзивно-ресурсного центру;</w:t>
      </w:r>
      <w:r w:rsidR="00EC70DC"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не пізніше ніж протягом десяти робочих днів з дня дострокового припинення договору, укладеного з керівником (директором) відповідного інклюзивно-ресурсного центру, чи визнання попереднього конкурсу таким, що не відбувся.</w:t>
      </w:r>
    </w:p>
    <w:p w14:paraId="4A62F273" w14:textId="600C05E0" w:rsidR="00A52E46" w:rsidRPr="00D40014" w:rsidRDefault="00A52E46" w:rsidP="00EC70D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Конкурс на посад</w:t>
      </w:r>
      <w:r w:rsidR="00EC70DC" w:rsidRPr="00D40014">
        <w:rPr>
          <w:rFonts w:ascii="Times New Roman" w:hAnsi="Times New Roman" w:cs="Times New Roman"/>
          <w:sz w:val="24"/>
          <w:szCs w:val="24"/>
          <w:lang w:val="uk-UA"/>
        </w:rPr>
        <w:t>у</w:t>
      </w:r>
      <w:r w:rsidRPr="00D40014">
        <w:rPr>
          <w:rFonts w:ascii="Times New Roman" w:hAnsi="Times New Roman" w:cs="Times New Roman"/>
          <w:sz w:val="24"/>
          <w:szCs w:val="24"/>
          <w:lang w:val="uk-UA"/>
        </w:rPr>
        <w:t xml:space="preserve"> керівника (директора) інклюзивно-ресурсного центру проводиться відповідно до </w:t>
      </w:r>
      <w:r w:rsidR="00EC70DC" w:rsidRPr="00D40014">
        <w:rPr>
          <w:rFonts w:ascii="Times New Roman" w:hAnsi="Times New Roman" w:cs="Times New Roman"/>
          <w:sz w:val="24"/>
          <w:szCs w:val="24"/>
          <w:lang w:val="uk-UA"/>
        </w:rPr>
        <w:t>П</w:t>
      </w:r>
      <w:r w:rsidRPr="00D40014">
        <w:rPr>
          <w:rFonts w:ascii="Times New Roman" w:hAnsi="Times New Roman" w:cs="Times New Roman"/>
          <w:sz w:val="24"/>
          <w:szCs w:val="24"/>
          <w:lang w:val="uk-UA"/>
        </w:rPr>
        <w:t>оложення про конкурс, затвердженого засновником або відділом освіти (посадовою особою).</w:t>
      </w:r>
    </w:p>
    <w:p w14:paraId="50FC011D" w14:textId="77777777" w:rsidR="00A52E46" w:rsidRPr="00D40014" w:rsidRDefault="00A52E46" w:rsidP="00EC70D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На посаду керівника (директора) інклюзивно-ресурсного центру призначається особа, яка має вищу освіту не нижче освітнього ступеня магістра (спеціаліста) за спеціальністю "Спеціальна освіта" ("</w:t>
      </w:r>
      <w:proofErr w:type="spellStart"/>
      <w:r w:rsidRPr="00D40014">
        <w:rPr>
          <w:rFonts w:ascii="Times New Roman" w:hAnsi="Times New Roman" w:cs="Times New Roman"/>
          <w:sz w:val="24"/>
          <w:szCs w:val="24"/>
          <w:lang w:val="uk-UA"/>
        </w:rPr>
        <w:t>Корекційна</w:t>
      </w:r>
      <w:proofErr w:type="spellEnd"/>
      <w:r w:rsidRPr="00D40014">
        <w:rPr>
          <w:rFonts w:ascii="Times New Roman" w:hAnsi="Times New Roman" w:cs="Times New Roman"/>
          <w:sz w:val="24"/>
          <w:szCs w:val="24"/>
          <w:lang w:val="uk-UA"/>
        </w:rPr>
        <w:t xml:space="preserve"> освіта", "Дефектологія") або "Психологія" ("Практична психологія") та стаж педагогічної та/або науково-педагогічної роботи не менш як п'ять років </w:t>
      </w:r>
      <w:r w:rsidRPr="00D40014">
        <w:rPr>
          <w:rFonts w:ascii="Times New Roman" w:hAnsi="Times New Roman" w:cs="Times New Roman"/>
          <w:sz w:val="24"/>
          <w:szCs w:val="24"/>
          <w:lang w:val="uk-UA"/>
        </w:rPr>
        <w:lastRenderedPageBreak/>
        <w:t>та яка пройшла конкурсний відбір і визнана переможцем конкурсу відповідно до порядку, затвердженого засновником інклюзивно-ресурсного центру.</w:t>
      </w:r>
    </w:p>
    <w:p w14:paraId="6EC39F7B" w14:textId="77777777" w:rsidR="00A52E46" w:rsidRPr="00D40014" w:rsidRDefault="00A52E46" w:rsidP="00EC70D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5.2. Керівник Центру: </w:t>
      </w:r>
    </w:p>
    <w:p w14:paraId="61CA2BBD" w14:textId="4969909F" w:rsidR="00A52E46" w:rsidRPr="00D40014" w:rsidRDefault="00EC70DC" w:rsidP="00EC70DC">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 xml:space="preserve">1 планує та організовує роботу Центру, видає відповідно компетенції накази, контролює їх виконання, затверджує посадові інструкції фахівців Центру; </w:t>
      </w:r>
    </w:p>
    <w:p w14:paraId="23FCEDD2" w14:textId="5984E939"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 xml:space="preserve">2 призначає на посаду працівників інклюзивно-ресурсного центру, звільняє їх із займаної посади відповідно до законодавства, затверджує посадові інструкції працівників інклюзивно-ресурсного центру, заохочує працівників інклюзивно-ресурсного центру і накладає на них дисциплінарні стягнення; </w:t>
      </w:r>
    </w:p>
    <w:p w14:paraId="393C43F1" w14:textId="5561429B"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 xml:space="preserve">3 створює належні умови для продуктивної праці фахівців Центру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психолого-педагогічної допомоги дітям з особливими освітніми потребами; </w:t>
      </w:r>
    </w:p>
    <w:p w14:paraId="5807464C" w14:textId="2799912C"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 xml:space="preserve">4 розпоряджається за погодженням із Засновником в установленому порядку майном Центру та його коштами, затверджує кошторис, укладає цивільно-правові угоди, забезпечує ефективність використання фінансових та матеріальних ресурсів Центру; </w:t>
      </w:r>
    </w:p>
    <w:p w14:paraId="2A20B1F8" w14:textId="6B0503B2"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5 забезпечує охорону праці, дотримання законності у діяльності Центру;</w:t>
      </w:r>
    </w:p>
    <w:p w14:paraId="43584133" w14:textId="09B65299"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 xml:space="preserve">6 представляє Центр у відносинах з державними органами, </w:t>
      </w:r>
      <w:proofErr w:type="spellStart"/>
      <w:r w:rsidR="00A52E46" w:rsidRPr="00D40014">
        <w:rPr>
          <w:rFonts w:ascii="Times New Roman" w:hAnsi="Times New Roman" w:cs="Times New Roman"/>
          <w:sz w:val="24"/>
          <w:szCs w:val="24"/>
          <w:lang w:val="uk-UA"/>
        </w:rPr>
        <w:t>органами</w:t>
      </w:r>
      <w:proofErr w:type="spellEnd"/>
      <w:r w:rsidR="00A52E46" w:rsidRPr="00D40014">
        <w:rPr>
          <w:rFonts w:ascii="Times New Roman" w:hAnsi="Times New Roman" w:cs="Times New Roman"/>
          <w:sz w:val="24"/>
          <w:szCs w:val="24"/>
          <w:lang w:val="uk-UA"/>
        </w:rPr>
        <w:t xml:space="preserve"> місцевого самоврядування, підприємствами, установами та організаціями; </w:t>
      </w:r>
    </w:p>
    <w:p w14:paraId="2BCA0DA8" w14:textId="07314D48"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7 подає засновнику річний звіт про діяльність інклюзивно-ресурсного центру;</w:t>
      </w:r>
    </w:p>
    <w:p w14:paraId="017AAE7E" w14:textId="028C5E68"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5.2.8</w:t>
      </w:r>
      <w:r w:rsidR="00A52E46" w:rsidRPr="00D40014">
        <w:rPr>
          <w:rFonts w:ascii="Times New Roman" w:hAnsi="Times New Roman" w:cs="Times New Roman"/>
          <w:sz w:val="24"/>
          <w:szCs w:val="24"/>
          <w:lang w:val="uk-UA"/>
        </w:rPr>
        <w:t xml:space="preserve"> видає відповідно до компетенції накази, контролює їх виконання;</w:t>
      </w:r>
    </w:p>
    <w:p w14:paraId="5A84BDB0" w14:textId="4AAEB61B"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9 діє від імені інклюзивної-ресурсного центру без довіреності;</w:t>
      </w:r>
    </w:p>
    <w:p w14:paraId="316DDF55" w14:textId="6BC381A3"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10 залучає юридичних та фізичних осіб до виконання завдань інклюзивно-ресурсного центру шляхом укладення з ними цивільно-трудових договорів відповідно до своєї компетенції;</w:t>
      </w:r>
    </w:p>
    <w:p w14:paraId="5F1D8F60" w14:textId="473E99E0" w:rsidR="00A52E46" w:rsidRPr="00D40014" w:rsidRDefault="00C638EF"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5.2.</w:t>
      </w:r>
      <w:r w:rsidR="00A52E46" w:rsidRPr="00D40014">
        <w:rPr>
          <w:rFonts w:ascii="Times New Roman" w:hAnsi="Times New Roman" w:cs="Times New Roman"/>
          <w:sz w:val="24"/>
          <w:szCs w:val="24"/>
          <w:lang w:val="uk-UA"/>
        </w:rPr>
        <w:t>11 може вносити засновнику інклюзивно-ресурсного центру пропозиції щодо підвищення ефективності діяльності інклюзивно-ресурсного центру.</w:t>
      </w:r>
    </w:p>
    <w:p w14:paraId="0C124B5E" w14:textId="77777777" w:rsidR="00A52E46" w:rsidRPr="00D40014" w:rsidRDefault="00A52E46"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5.3. Діяльність інклюзивно-ресурсних центрів забезпечують педагогічні працівники - керівник (директор), завідувач філії (за наявності філії), фахівці (консультанти) інклюзивно-ресурсного центру (практичні психологи, </w:t>
      </w:r>
      <w:proofErr w:type="spellStart"/>
      <w:r w:rsidRPr="00D40014">
        <w:rPr>
          <w:rFonts w:ascii="Times New Roman" w:hAnsi="Times New Roman" w:cs="Times New Roman"/>
          <w:sz w:val="24"/>
          <w:szCs w:val="24"/>
          <w:lang w:val="uk-UA"/>
        </w:rPr>
        <w:t>вчителі-реабілітологи</w:t>
      </w:r>
      <w:proofErr w:type="spellEnd"/>
      <w:r w:rsidRPr="00D40014">
        <w:rPr>
          <w:rFonts w:ascii="Times New Roman" w:hAnsi="Times New Roman" w:cs="Times New Roman"/>
          <w:sz w:val="24"/>
          <w:szCs w:val="24"/>
          <w:lang w:val="uk-UA"/>
        </w:rPr>
        <w:t>, вчителі-логопеди, інші вчителі-дефектологи).</w:t>
      </w:r>
    </w:p>
    <w:p w14:paraId="34E2016F" w14:textId="2E987C83" w:rsidR="00A52E46" w:rsidRPr="00D40014" w:rsidRDefault="00A52E46"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У разі, коли кількість дітей, які проживають на території територіальної громади перевищує відповідно 7 тис., інклюзивно-ресурсний центр додатково залучає необхідних фахівців. До штатного розпису інклюзивно-ресурсного центру додаткові посади фахівців (консультантів) інклюзивно-ресурсного центру вводяться за рішенням його засновника із розрахунку 0,5 ставки на кожну додаткову тисячу дитячого населення, яке проживає на території відповідної територіальної громади та яке інклюзивно-ресурсний центр обслуговує.</w:t>
      </w:r>
    </w:p>
    <w:p w14:paraId="5D5DC036" w14:textId="77777777" w:rsidR="00A52E46" w:rsidRPr="00D40014" w:rsidRDefault="00A52E46"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Штатний розпис інклюзивно-ресурсного центру передбачає посади інших працівників (адміністратор інклюзивно-ресурсного центру, головний бухгалтер, </w:t>
      </w:r>
      <w:proofErr w:type="spellStart"/>
      <w:r w:rsidRPr="00D40014">
        <w:rPr>
          <w:rFonts w:ascii="Times New Roman" w:hAnsi="Times New Roman" w:cs="Times New Roman"/>
          <w:sz w:val="24"/>
          <w:szCs w:val="24"/>
          <w:lang w:val="uk-UA"/>
        </w:rPr>
        <w:t>бухгалтер</w:t>
      </w:r>
      <w:proofErr w:type="spellEnd"/>
      <w:r w:rsidRPr="00D40014">
        <w:rPr>
          <w:rFonts w:ascii="Times New Roman" w:hAnsi="Times New Roman" w:cs="Times New Roman"/>
          <w:sz w:val="24"/>
          <w:szCs w:val="24"/>
          <w:lang w:val="uk-UA"/>
        </w:rPr>
        <w:t>, медсестра, юрист, водій тощо), які забезпечують господарсько-обслуговуючу та іншу діяльність інклюзивно-ресурсного центру.</w:t>
      </w:r>
    </w:p>
    <w:p w14:paraId="70A3BCFE" w14:textId="77777777" w:rsidR="00A52E46" w:rsidRPr="00D40014" w:rsidRDefault="00A52E46" w:rsidP="00C638EF">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Штатний розпис інклюзивно-ресурсного центру затверджує його засновник відповідно до законодавства. До штатного розпису інклюзивно-ресурсного центру додаткові посади вводяться за рахунок спеціального фонду.</w:t>
      </w:r>
    </w:p>
    <w:p w14:paraId="54965342" w14:textId="77777777" w:rsidR="00A52E46" w:rsidRPr="00D40014" w:rsidRDefault="00A52E46" w:rsidP="00EC216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5.4. На посади педагогічних працівників інклюзивно-ресурсного центру призначаються особи, які є громадянами України, вільно володіють державною мовою, мають вищу педагогічну (психологічну) освіту ступеня магістра (спеціаліста) за спеціальностями "Спеціальна освіта" ("</w:t>
      </w:r>
      <w:proofErr w:type="spellStart"/>
      <w:r w:rsidRPr="00D40014">
        <w:rPr>
          <w:rFonts w:ascii="Times New Roman" w:hAnsi="Times New Roman" w:cs="Times New Roman"/>
          <w:sz w:val="24"/>
          <w:szCs w:val="24"/>
          <w:lang w:val="uk-UA"/>
        </w:rPr>
        <w:t>Корекційна</w:t>
      </w:r>
      <w:proofErr w:type="spellEnd"/>
      <w:r w:rsidRPr="00D40014">
        <w:rPr>
          <w:rFonts w:ascii="Times New Roman" w:hAnsi="Times New Roman" w:cs="Times New Roman"/>
          <w:sz w:val="24"/>
          <w:szCs w:val="24"/>
          <w:lang w:val="uk-UA"/>
        </w:rPr>
        <w:t xml:space="preserve"> освіта", "Дефектологія") або "Психологія ("Практична психологія"), стаж педагогічної та/або науково-педагогічної роботи не менш як два роки у порядку, встановленому трудовим законодавством.</w:t>
      </w:r>
    </w:p>
    <w:p w14:paraId="2604F5E7" w14:textId="77777777" w:rsidR="00A52E46" w:rsidRPr="00D40014" w:rsidRDefault="00A52E46" w:rsidP="009A147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5.5. Призначення на посади педагогічних працівників інклюзивно-ресурсного центру здійснюється керівником (директором) інклюзивно-ресурсного центру.</w:t>
      </w:r>
    </w:p>
    <w:p w14:paraId="275A5A1D" w14:textId="77777777" w:rsidR="00A52E46" w:rsidRPr="00D40014" w:rsidRDefault="00A52E46" w:rsidP="009A147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5.6. Обов'язки керівника (директора) та інших працівників інклюзивно-ресурсного центру визначаються відповідно до законодавства та посадових інструкцій, затверджених керівником (директором) інклюзивно-ресурсного центру.</w:t>
      </w:r>
    </w:p>
    <w:p w14:paraId="503FD10B" w14:textId="17439636" w:rsidR="00A52E46" w:rsidRPr="00D40014" w:rsidRDefault="00A52E46" w:rsidP="009A147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lastRenderedPageBreak/>
        <w:t xml:space="preserve">5.7. Посади керівника (директора) та фахівців(консультантів) Центру прирівнюються до посад педагогічних працівників спеціальних загальноосвітніх шкіл (шкіл-інтернатів) згідно з переліком педагогічних посад. </w:t>
      </w:r>
    </w:p>
    <w:p w14:paraId="3B4369EA" w14:textId="77777777" w:rsidR="00A52E46" w:rsidRPr="00D40014" w:rsidRDefault="00A52E46" w:rsidP="009A147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5.8. Гранична чисельність фахівців Центру становить 12 осіб. У разі потреби Центру може залучати додаткових фахівців шляхом укладення цивільно-правових угод відповідно до запитів з оплатою за фактично відпрацьований час. </w:t>
      </w:r>
    </w:p>
    <w:p w14:paraId="24430476" w14:textId="77777777" w:rsidR="00A52E46" w:rsidRPr="00D40014" w:rsidRDefault="00A52E46" w:rsidP="009A147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5.9. Посада прибиральника приміщень Центру вводиться з розрахунку 0,5 штатної одиниці на кожні 200 кв. метрів площі, що прибирається. </w:t>
      </w:r>
    </w:p>
    <w:p w14:paraId="3A0EDD29" w14:textId="77777777" w:rsidR="00A52E46" w:rsidRPr="00D40014" w:rsidRDefault="00A52E46" w:rsidP="00A52E46">
      <w:pPr>
        <w:spacing w:after="0" w:line="240" w:lineRule="auto"/>
        <w:ind w:firstLine="992"/>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5.10.Штатний розпис центру, режим його роботи затверджується засновником за погодженням з відповідним структурним підрозділом з питань діяльності центру. </w:t>
      </w:r>
    </w:p>
    <w:p w14:paraId="7E1EB75B" w14:textId="77777777" w:rsidR="009F5892" w:rsidRPr="00D40014" w:rsidRDefault="009F5892" w:rsidP="00A52E46">
      <w:pPr>
        <w:spacing w:after="0" w:line="240" w:lineRule="auto"/>
        <w:ind w:firstLine="992"/>
        <w:jc w:val="center"/>
        <w:rPr>
          <w:rFonts w:ascii="Times New Roman" w:hAnsi="Times New Roman" w:cs="Times New Roman"/>
          <w:b/>
          <w:sz w:val="24"/>
          <w:szCs w:val="24"/>
          <w:lang w:val="uk-UA"/>
        </w:rPr>
      </w:pPr>
    </w:p>
    <w:p w14:paraId="36697405" w14:textId="4C225E30" w:rsidR="00A52E46" w:rsidRPr="00D40014" w:rsidRDefault="00A52E46" w:rsidP="00A52E46">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6. ВЕДЕННЯ ДІЛОВОЇ ДОКУМЕНТАЦІЇ ЦЕНТРУ</w:t>
      </w:r>
    </w:p>
    <w:p w14:paraId="13B33EBB" w14:textId="77777777" w:rsidR="00C00FC3" w:rsidRPr="00D40014" w:rsidRDefault="00C00FC3" w:rsidP="00C00FC3">
      <w:pPr>
        <w:spacing w:after="0" w:line="240" w:lineRule="auto"/>
        <w:jc w:val="both"/>
        <w:rPr>
          <w:rFonts w:ascii="Times New Roman" w:hAnsi="Times New Roman" w:cs="Times New Roman"/>
          <w:b/>
          <w:sz w:val="24"/>
          <w:szCs w:val="24"/>
          <w:lang w:val="uk-UA"/>
        </w:rPr>
      </w:pPr>
    </w:p>
    <w:p w14:paraId="5DAF607D" w14:textId="47E3EE07" w:rsidR="00A52E46" w:rsidRPr="00D40014" w:rsidRDefault="00A52E46" w:rsidP="00C00FC3">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6.1. Для організації та обліку роботи фахівці</w:t>
      </w:r>
      <w:r w:rsidR="00C00FC3"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 xml:space="preserve">(консультанти) Центру ведуть документацію в електронному вигляді, зокрема: річний план роботи Центру; річний план роботи фахівців Центру; щотижневі графіки роботи Центру та фахівців Центру; журнал обліку заяв; журнал обліку висновків про комплексну оцінку; журнал обліку консультацій; особові  справи дітей, які пройшли комплексну оцінку. </w:t>
      </w:r>
    </w:p>
    <w:p w14:paraId="2C157DF1" w14:textId="77777777" w:rsidR="00A52E46" w:rsidRPr="00D40014" w:rsidRDefault="00A52E46" w:rsidP="00A52E46">
      <w:pPr>
        <w:spacing w:after="0" w:line="240" w:lineRule="auto"/>
        <w:ind w:firstLine="992"/>
        <w:jc w:val="center"/>
        <w:rPr>
          <w:rFonts w:ascii="Times New Roman" w:hAnsi="Times New Roman" w:cs="Times New Roman"/>
          <w:b/>
          <w:sz w:val="24"/>
          <w:szCs w:val="24"/>
          <w:lang w:val="uk-UA"/>
        </w:rPr>
      </w:pPr>
    </w:p>
    <w:p w14:paraId="4F8D5AEB" w14:textId="1A779E9D" w:rsidR="00A52E46" w:rsidRPr="00D40014" w:rsidRDefault="00A52E46" w:rsidP="00A52E46">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 xml:space="preserve">7. УПРАВЛІННЯ ДІЯЛЬНІСТЮ </w:t>
      </w:r>
    </w:p>
    <w:p w14:paraId="7A0CA23B" w14:textId="77777777" w:rsidR="00C00FC3" w:rsidRPr="00D40014" w:rsidRDefault="00C00FC3" w:rsidP="00A52E46">
      <w:pPr>
        <w:spacing w:after="0" w:line="240" w:lineRule="auto"/>
        <w:ind w:firstLine="992"/>
        <w:jc w:val="center"/>
        <w:rPr>
          <w:rFonts w:ascii="Times New Roman" w:hAnsi="Times New Roman" w:cs="Times New Roman"/>
          <w:b/>
          <w:sz w:val="24"/>
          <w:szCs w:val="24"/>
          <w:lang w:val="uk-UA"/>
        </w:rPr>
      </w:pPr>
    </w:p>
    <w:p w14:paraId="7CE5D770" w14:textId="77777777" w:rsidR="00A52E46" w:rsidRPr="00D40014" w:rsidRDefault="00A52E46" w:rsidP="00C00FC3">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7.1. МОН з метою створення умов для здобуття освіти осіб з особливими освітніми потребами в межах своїх повноважень:</w:t>
      </w:r>
    </w:p>
    <w:p w14:paraId="1886DD60" w14:textId="0FA62465" w:rsidR="00A52E46" w:rsidRPr="00D40014" w:rsidRDefault="004073FD" w:rsidP="004073F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7.1.</w:t>
      </w:r>
      <w:r w:rsidR="00A52E46" w:rsidRPr="00D40014">
        <w:rPr>
          <w:rFonts w:ascii="Times New Roman" w:hAnsi="Times New Roman" w:cs="Times New Roman"/>
          <w:sz w:val="24"/>
          <w:szCs w:val="24"/>
          <w:lang w:val="uk-UA"/>
        </w:rPr>
        <w:t>1 здійснює координацію діяльності орган</w:t>
      </w:r>
      <w:r w:rsidRPr="00D40014">
        <w:rPr>
          <w:rFonts w:ascii="Times New Roman" w:hAnsi="Times New Roman" w:cs="Times New Roman"/>
          <w:sz w:val="24"/>
          <w:szCs w:val="24"/>
          <w:lang w:val="uk-UA"/>
        </w:rPr>
        <w:t>у</w:t>
      </w:r>
      <w:r w:rsidR="00A52E46" w:rsidRPr="00D40014">
        <w:rPr>
          <w:rFonts w:ascii="Times New Roman" w:hAnsi="Times New Roman" w:cs="Times New Roman"/>
          <w:sz w:val="24"/>
          <w:szCs w:val="24"/>
          <w:lang w:val="uk-UA"/>
        </w:rPr>
        <w:t xml:space="preserve"> управління освітою та інклюзивно-ресурсних центрів;</w:t>
      </w:r>
    </w:p>
    <w:p w14:paraId="08E75EC1" w14:textId="474A90DD" w:rsidR="00A52E46" w:rsidRPr="00D40014" w:rsidRDefault="004073FD" w:rsidP="004073F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7.1.</w:t>
      </w:r>
      <w:r w:rsidR="00A52E46" w:rsidRPr="00D40014">
        <w:rPr>
          <w:rFonts w:ascii="Times New Roman" w:hAnsi="Times New Roman" w:cs="Times New Roman"/>
          <w:sz w:val="24"/>
          <w:szCs w:val="24"/>
          <w:lang w:val="uk-UA"/>
        </w:rPr>
        <w:t>2 забезпечує створення та функціонування (адміністрування) АС "ІРЦ";</w:t>
      </w:r>
    </w:p>
    <w:p w14:paraId="2F2AD267" w14:textId="3D7066A5" w:rsidR="00A52E46" w:rsidRPr="00D40014" w:rsidRDefault="004073FD" w:rsidP="004073F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7.1.</w:t>
      </w:r>
      <w:r w:rsidR="00A52E46" w:rsidRPr="00D40014">
        <w:rPr>
          <w:rFonts w:ascii="Times New Roman" w:hAnsi="Times New Roman" w:cs="Times New Roman"/>
          <w:sz w:val="24"/>
          <w:szCs w:val="24"/>
          <w:lang w:val="uk-UA"/>
        </w:rPr>
        <w:t>3 взаємодіє з питань діяльності інклюзивно-ресурсних центрів з органами виконавчої влади, органами місцевого самоврядування, закладами освіти, охорони здоров'я, закладами і установами системи соціального захисту населення, а також громадськими об'єднаннями.</w:t>
      </w:r>
    </w:p>
    <w:p w14:paraId="18D68D6A" w14:textId="77777777" w:rsidR="00A52E46" w:rsidRPr="00D40014" w:rsidRDefault="00A52E46" w:rsidP="004073F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Адміністрування функціонування АС "ІРЦ" здійснює визначена МОН установа, що належать до сфери його управління.</w:t>
      </w:r>
    </w:p>
    <w:p w14:paraId="79FBE6BC" w14:textId="47D67982" w:rsidR="00A52E46" w:rsidRPr="00D40014" w:rsidRDefault="00A52E46" w:rsidP="00630439">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7.2. Для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освіти, АС "ІРЦ" забезпечує передачу до бази даних Єдиної державної електронної бази з питань освіти та програмно-апаратного комплексу "Автоматизований інформаційний комплекс освітнього менеджменту" інформації про осіб з особливими освітніми потребами та їх психолого-педагогічну оцінку розвитку, а також про відповідних суб'єктів освітньої діяльності.</w:t>
      </w:r>
    </w:p>
    <w:p w14:paraId="4FCFA239" w14:textId="4AF61389" w:rsidR="00A52E46" w:rsidRPr="00D40014" w:rsidRDefault="00A52E46" w:rsidP="00AA026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7.3.</w:t>
      </w:r>
      <w:r w:rsidR="00AA026D"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Інформація до Єдиної державної електронної бази з питань освіти та програмно-апаратного комплексу "Автоматизований інформаційний комплекс освітнього менеджменту" передається у процесі оновлення в АС "ІРЦ" та доповнює профіль особи та закладу освіти у складових зазначеної електронної бази: Реєстрі суб'єктів освітньої діяльності, Реєстрі здобувачів освіти, Реєстрі документів про освіту, Реєстрі дітей дошкільного та шкільного віку, довідниках здобувачів освіти та закладів освіти програмно-апаратного комплексу "Автоматизований інформаційний комплекс освітнього менеджменту".</w:t>
      </w:r>
    </w:p>
    <w:p w14:paraId="6B8F3C25" w14:textId="77777777" w:rsidR="00A52E46" w:rsidRPr="00D40014" w:rsidRDefault="00A52E46" w:rsidP="00AA026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7.4. Відділ освіти забезпечує:</w:t>
      </w:r>
    </w:p>
    <w:p w14:paraId="710356AB" w14:textId="7A74E933" w:rsidR="00A52E46" w:rsidRPr="00D40014" w:rsidRDefault="00AA026D" w:rsidP="00AA026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7.4.</w:t>
      </w:r>
      <w:r w:rsidR="00A52E46" w:rsidRPr="00D40014">
        <w:rPr>
          <w:rFonts w:ascii="Times New Roman" w:hAnsi="Times New Roman" w:cs="Times New Roman"/>
          <w:sz w:val="24"/>
          <w:szCs w:val="24"/>
          <w:lang w:val="uk-UA"/>
        </w:rPr>
        <w:t>1 використання та наповнення даними АС "ІРЦ" у взаємодії між інклюзивно-ресурсними центрами та закладами освіти;</w:t>
      </w:r>
    </w:p>
    <w:p w14:paraId="2820C872" w14:textId="1BACB004" w:rsidR="00A52E46" w:rsidRPr="00D40014" w:rsidRDefault="00035321"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7.4.</w:t>
      </w:r>
      <w:r w:rsidR="00A52E46" w:rsidRPr="00D40014">
        <w:rPr>
          <w:rFonts w:ascii="Times New Roman" w:hAnsi="Times New Roman" w:cs="Times New Roman"/>
          <w:sz w:val="24"/>
          <w:szCs w:val="24"/>
          <w:lang w:val="uk-UA"/>
        </w:rPr>
        <w:t>2 розгляд звернень стосовно діяльності інклюзивно-ресурсних центрів в установленому законодавством порядку;</w:t>
      </w:r>
    </w:p>
    <w:p w14:paraId="0CB68DAA" w14:textId="0FDBD762" w:rsidR="00A52E46" w:rsidRPr="00D40014" w:rsidRDefault="00035321"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7.4.</w:t>
      </w:r>
      <w:r w:rsidR="00A52E46" w:rsidRPr="00D40014">
        <w:rPr>
          <w:rFonts w:ascii="Times New Roman" w:hAnsi="Times New Roman" w:cs="Times New Roman"/>
          <w:sz w:val="24"/>
          <w:szCs w:val="24"/>
          <w:lang w:val="uk-UA"/>
        </w:rPr>
        <w:t>3</w:t>
      </w:r>
      <w:r w:rsidRPr="00D40014">
        <w:rPr>
          <w:rFonts w:ascii="Times New Roman" w:hAnsi="Times New Roman" w:cs="Times New Roman"/>
          <w:sz w:val="24"/>
          <w:szCs w:val="24"/>
          <w:lang w:val="uk-UA"/>
        </w:rPr>
        <w:t xml:space="preserve"> </w:t>
      </w:r>
      <w:r w:rsidR="00A52E46" w:rsidRPr="00D40014">
        <w:rPr>
          <w:rFonts w:ascii="Times New Roman" w:hAnsi="Times New Roman" w:cs="Times New Roman"/>
          <w:sz w:val="24"/>
          <w:szCs w:val="24"/>
          <w:lang w:val="uk-UA"/>
        </w:rPr>
        <w:t>здійснення координації роботи інклюзивно-ресурсних центрів та забезпечення здійснення контролю за їх діяльністю, дотриманням вимог законодавства та цього Положення;</w:t>
      </w:r>
    </w:p>
    <w:p w14:paraId="52657AD7" w14:textId="1ACA39AB" w:rsidR="00A52E46" w:rsidRPr="00D40014" w:rsidRDefault="00035321"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7.4.</w:t>
      </w:r>
      <w:r w:rsidR="00A52E46" w:rsidRPr="00D40014">
        <w:rPr>
          <w:rFonts w:ascii="Times New Roman" w:hAnsi="Times New Roman" w:cs="Times New Roman"/>
          <w:sz w:val="24"/>
          <w:szCs w:val="24"/>
          <w:lang w:val="uk-UA"/>
        </w:rPr>
        <w:t>4 здійснення контролю за дотриманням права дітей, у тому числі дітей-сиріт, дітей, позбавлених батьківського піклування, на інклюзивне навчання;</w:t>
      </w:r>
    </w:p>
    <w:p w14:paraId="1A2659E8" w14:textId="760C0081" w:rsidR="00A52E46" w:rsidRPr="00D40014" w:rsidRDefault="00035321"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lastRenderedPageBreak/>
        <w:t>7.4.</w:t>
      </w:r>
      <w:r w:rsidR="00A52E46" w:rsidRPr="00D40014">
        <w:rPr>
          <w:rFonts w:ascii="Times New Roman" w:hAnsi="Times New Roman" w:cs="Times New Roman"/>
          <w:sz w:val="24"/>
          <w:szCs w:val="24"/>
          <w:lang w:val="uk-UA"/>
        </w:rPr>
        <w:t>5 надання рекомендацій органам місцевого самоврядування щодо утворення інклюзивно-ресурсних центрів;</w:t>
      </w:r>
    </w:p>
    <w:p w14:paraId="4C53DDEA" w14:textId="50AD03F6" w:rsidR="00A52E46" w:rsidRPr="00D40014" w:rsidRDefault="00035321"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7.4.</w:t>
      </w:r>
      <w:r w:rsidR="00A52E46" w:rsidRPr="00D40014">
        <w:rPr>
          <w:rFonts w:ascii="Times New Roman" w:hAnsi="Times New Roman" w:cs="Times New Roman"/>
          <w:sz w:val="24"/>
          <w:szCs w:val="24"/>
          <w:lang w:val="uk-UA"/>
        </w:rPr>
        <w:t>6 визначення потреби регіонів у фахівцях різних спеціальностей для надання психолого-педагогічних та корекційно-розвиткових послуг, формування регіонального замовлення на їх підготовку.</w:t>
      </w:r>
    </w:p>
    <w:p w14:paraId="42BF2C68" w14:textId="77777777" w:rsidR="00035321"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7.5. Інститут спеціальної педагогіки і психології імені Миколи </w:t>
      </w:r>
      <w:proofErr w:type="spellStart"/>
      <w:r w:rsidRPr="00D40014">
        <w:rPr>
          <w:rFonts w:ascii="Times New Roman" w:hAnsi="Times New Roman" w:cs="Times New Roman"/>
          <w:sz w:val="24"/>
          <w:szCs w:val="24"/>
          <w:lang w:val="uk-UA"/>
        </w:rPr>
        <w:t>Ярмаченка</w:t>
      </w:r>
      <w:proofErr w:type="spellEnd"/>
      <w:r w:rsidRPr="00D40014">
        <w:rPr>
          <w:rFonts w:ascii="Times New Roman" w:hAnsi="Times New Roman" w:cs="Times New Roman"/>
          <w:sz w:val="24"/>
          <w:szCs w:val="24"/>
          <w:lang w:val="uk-UA"/>
        </w:rPr>
        <w:t xml:space="preserve"> Національної академії педагогічних наук розробляє методичні рекомендації щодо роботи фахівців інклюзивно-ресурсних центрів, впровадження доказових методик у роботі з дітьми з особливими освітніми потребами відповідно до категорій (типів) особливих освітніх потреб (труднощів)</w:t>
      </w:r>
      <w:r w:rsidR="00035321" w:rsidRPr="00D40014">
        <w:rPr>
          <w:rFonts w:ascii="Times New Roman" w:hAnsi="Times New Roman" w:cs="Times New Roman"/>
          <w:sz w:val="24"/>
          <w:szCs w:val="24"/>
          <w:lang w:val="uk-UA"/>
        </w:rPr>
        <w:t>.</w:t>
      </w:r>
    </w:p>
    <w:p w14:paraId="0A637D23" w14:textId="77777777" w:rsidR="00035321" w:rsidRPr="00D40014" w:rsidRDefault="00035321" w:rsidP="00035321">
      <w:pPr>
        <w:spacing w:after="0" w:line="240" w:lineRule="auto"/>
        <w:jc w:val="both"/>
        <w:rPr>
          <w:rFonts w:ascii="Times New Roman" w:hAnsi="Times New Roman" w:cs="Times New Roman"/>
          <w:sz w:val="24"/>
          <w:szCs w:val="24"/>
          <w:lang w:val="uk-UA"/>
        </w:rPr>
      </w:pPr>
    </w:p>
    <w:p w14:paraId="7BD3B6F9" w14:textId="77777777" w:rsidR="00035321" w:rsidRPr="00D40014" w:rsidRDefault="00A52E46" w:rsidP="00035321">
      <w:pPr>
        <w:spacing w:after="0" w:line="240" w:lineRule="auto"/>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8. МАТЕРІАЛЬНО-ТЕХНІЧНА БАЗА ТА</w:t>
      </w:r>
    </w:p>
    <w:p w14:paraId="1AF189D3" w14:textId="041F7508" w:rsidR="00A52E46" w:rsidRPr="00D40014" w:rsidRDefault="00A52E46" w:rsidP="00035321">
      <w:pPr>
        <w:spacing w:after="0" w:line="240" w:lineRule="auto"/>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 xml:space="preserve"> ФІНАНСОВО-ГОСПОДАРСЬКА ДІЯЛЬНІСТЬ</w:t>
      </w:r>
    </w:p>
    <w:p w14:paraId="41AD5D46" w14:textId="77777777" w:rsidR="00035321" w:rsidRPr="00D40014" w:rsidRDefault="00035321" w:rsidP="00035321">
      <w:pPr>
        <w:spacing w:after="0" w:line="240" w:lineRule="auto"/>
        <w:jc w:val="both"/>
        <w:rPr>
          <w:rFonts w:ascii="Times New Roman" w:hAnsi="Times New Roman" w:cs="Times New Roman"/>
          <w:sz w:val="24"/>
          <w:szCs w:val="24"/>
          <w:lang w:val="uk-UA"/>
        </w:rPr>
      </w:pPr>
    </w:p>
    <w:p w14:paraId="3F412E95" w14:textId="45D97013"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8.1. Центр є неприбутковою бюджетною організацією, фінансування якого здійснюється з місцевого бюджету Магдалинівської селищної ради Дніпропетровської області відповідно до бюджетного законодавства України. </w:t>
      </w:r>
    </w:p>
    <w:p w14:paraId="42A4D62E"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8.2. Матеріально-технічна база Центру включає приміщення, комунікації, обладнання інші матеріальні цінності, вартість яких відображена у балансі.</w:t>
      </w:r>
    </w:p>
    <w:p w14:paraId="48B98A90"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8.3. Майно, закріплене за Центром, належить йому на праві оперативного управління та є власністю територіальних громад Магдалинівської селищної ради і не може бути вилученим без згоди Засновника, якщо інше не передбачено законодавством. </w:t>
      </w:r>
    </w:p>
    <w:p w14:paraId="110586B7"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8.4. Фінансування Центру здійснюється Засновником відповідно до законодавства. </w:t>
      </w:r>
    </w:p>
    <w:p w14:paraId="1C0DCA23" w14:textId="355ED2E2"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8.5. Фінансово-господарська діяльність Центру провадиться відповідно до бюджетного законодавства, </w:t>
      </w:r>
      <w:proofErr w:type="spellStart"/>
      <w:r w:rsidRPr="00D40014">
        <w:rPr>
          <w:rFonts w:ascii="Times New Roman" w:hAnsi="Times New Roman" w:cs="Times New Roman"/>
          <w:sz w:val="24"/>
          <w:szCs w:val="24"/>
          <w:lang w:val="uk-UA"/>
        </w:rPr>
        <w:t>законодавства</w:t>
      </w:r>
      <w:proofErr w:type="spellEnd"/>
      <w:r w:rsidRPr="00D40014">
        <w:rPr>
          <w:rFonts w:ascii="Times New Roman" w:hAnsi="Times New Roman" w:cs="Times New Roman"/>
          <w:sz w:val="24"/>
          <w:szCs w:val="24"/>
          <w:lang w:val="uk-UA"/>
        </w:rPr>
        <w:t xml:space="preserve"> про освіту та інших нормативно-правових актів (у разі здійснення самостійної фінансово-господарської діяльності Центру). </w:t>
      </w:r>
    </w:p>
    <w:p w14:paraId="58106845"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8.6. Джерелами фінансування інклюзивно-ресурсного центру є кошти засновника, благодійні пожертви юридичних та фізичних осіб, інші джерела, не заборонені законодавством, у тому числі кошти, одержані за надання додаткових освітніх та інших платних послуг, гранти, дарунки, інші надходження, одержані від юридичних та фізичних осіб.</w:t>
      </w:r>
    </w:p>
    <w:p w14:paraId="087D0AD1" w14:textId="32D57769"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Інклюзивно-ресурсний центр має право надавати платні послуги відповідно до </w:t>
      </w:r>
      <w:hyperlink r:id="rId8" w:tgtFrame="_top" w:history="1">
        <w:r w:rsidRPr="00D40014">
          <w:rPr>
            <w:rStyle w:val="a4"/>
            <w:rFonts w:ascii="Times New Roman" w:hAnsi="Times New Roman" w:cs="Times New Roman"/>
            <w:color w:val="auto"/>
            <w:sz w:val="24"/>
            <w:szCs w:val="24"/>
            <w:u w:val="none"/>
            <w:lang w:val="uk-UA"/>
          </w:rPr>
          <w:t>постанови Кабінету Міністрів України від 27 серпня 2010 р. N 796 "Про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комунальної форми власності"</w:t>
        </w:r>
      </w:hyperlink>
      <w:r w:rsidR="00035321" w:rsidRPr="00D40014">
        <w:rPr>
          <w:rStyle w:val="a4"/>
          <w:rFonts w:ascii="Times New Roman" w:hAnsi="Times New Roman" w:cs="Times New Roman"/>
          <w:color w:val="auto"/>
          <w:sz w:val="24"/>
          <w:szCs w:val="24"/>
          <w:u w:val="none"/>
          <w:lang w:val="uk-UA"/>
        </w:rPr>
        <w:t>(зі змінами).</w:t>
      </w:r>
      <w:r w:rsidRPr="00D40014">
        <w:rPr>
          <w:rFonts w:ascii="Times New Roman" w:hAnsi="Times New Roman" w:cs="Times New Roman"/>
          <w:sz w:val="24"/>
          <w:szCs w:val="24"/>
          <w:lang w:val="uk-UA"/>
        </w:rPr>
        <w:t> </w:t>
      </w:r>
    </w:p>
    <w:p w14:paraId="4014AF0B"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Надходження, отримані інклюзивно-ресурсним центром за надання платних послуг та за рахунок інших додаткових джерел фінансування, в установленому законодавством порядку використовуються для забезпечення діяльності інклюзивно-ресурсного центру, передбаченої його установчими документами.</w:t>
      </w:r>
    </w:p>
    <w:p w14:paraId="748C1EE5"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8.7. Центр є неприбутковою установою, що одночасно відповідає таким вимогам: утворена та зареєстрована в порядку, визначеному законом, що регулює діяльність відповідної неприбуткової організації. </w:t>
      </w:r>
    </w:p>
    <w:p w14:paraId="3E8A3898"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8.8. Фінансування надходить на рахунки Центру і витрачається відповідно до кошторису (головним розпорядником коштів є відділ освіти)</w:t>
      </w:r>
    </w:p>
    <w:p w14:paraId="57A9ED5E" w14:textId="77777777"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8.9. Доходи (прибутки) Центру використовуються виключно для фінансування видатків на утримання установи, реалізації мети (цілей, завдань) та напрямів діяльності, визначених установчими документами. </w:t>
      </w:r>
    </w:p>
    <w:p w14:paraId="2D041A4C" w14:textId="4252BDF4" w:rsidR="00A52E46" w:rsidRPr="00D40014" w:rsidRDefault="00A52E46" w:rsidP="00035321">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8.10. Заборонено розподіл отриманих доходів (прибутків) або їх частини серед засновників (учасників),</w:t>
      </w:r>
      <w:r w:rsidR="00035321" w:rsidRPr="00D40014">
        <w:rPr>
          <w:rFonts w:ascii="Times New Roman" w:hAnsi="Times New Roman" w:cs="Times New Roman"/>
          <w:sz w:val="24"/>
          <w:szCs w:val="24"/>
          <w:lang w:val="uk-UA"/>
        </w:rPr>
        <w:t xml:space="preserve"> </w:t>
      </w:r>
      <w:r w:rsidRPr="00D40014">
        <w:rPr>
          <w:rFonts w:ascii="Times New Roman" w:hAnsi="Times New Roman" w:cs="Times New Roman"/>
          <w:sz w:val="24"/>
          <w:szCs w:val="24"/>
          <w:lang w:val="uk-UA"/>
        </w:rPr>
        <w:t xml:space="preserve">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 </w:t>
      </w:r>
    </w:p>
    <w:p w14:paraId="1171A5B6" w14:textId="77777777" w:rsidR="00A52E46" w:rsidRPr="00D40014" w:rsidRDefault="00A52E46" w:rsidP="00A52E46">
      <w:pPr>
        <w:spacing w:after="0" w:line="240" w:lineRule="auto"/>
        <w:ind w:firstLine="992"/>
        <w:jc w:val="both"/>
        <w:rPr>
          <w:rFonts w:ascii="Times New Roman" w:hAnsi="Times New Roman" w:cs="Times New Roman"/>
          <w:sz w:val="24"/>
          <w:szCs w:val="24"/>
          <w:lang w:val="uk-UA"/>
        </w:rPr>
      </w:pPr>
    </w:p>
    <w:p w14:paraId="4FEEF143" w14:textId="77777777" w:rsidR="00A52E46" w:rsidRPr="00D40014" w:rsidRDefault="00A52E46" w:rsidP="00A52E46">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9. ОХОРОНА ПРАЦІ ТА ПОЖЕЖНА БЕЗПЕКА</w:t>
      </w:r>
    </w:p>
    <w:p w14:paraId="4E5BF9AE" w14:textId="77777777" w:rsidR="00557066" w:rsidRPr="00D40014" w:rsidRDefault="00557066" w:rsidP="00557066">
      <w:pPr>
        <w:spacing w:after="0" w:line="240" w:lineRule="auto"/>
        <w:jc w:val="both"/>
        <w:rPr>
          <w:rFonts w:ascii="Times New Roman" w:hAnsi="Times New Roman" w:cs="Times New Roman"/>
          <w:sz w:val="24"/>
          <w:szCs w:val="24"/>
          <w:lang w:val="uk-UA"/>
        </w:rPr>
      </w:pPr>
    </w:p>
    <w:p w14:paraId="1CAA6F62" w14:textId="38E899AB" w:rsidR="00A52E46" w:rsidRPr="00D40014" w:rsidRDefault="00A52E46" w:rsidP="0055706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9.1. Центр зобов'язаний додержуватись вимог Закону України «Про охорону праці», норм та правил додержання техніки безпеки, пожежної безпеки, норм санітарії, створювати </w:t>
      </w:r>
      <w:r w:rsidRPr="00D40014">
        <w:rPr>
          <w:rFonts w:ascii="Times New Roman" w:hAnsi="Times New Roman" w:cs="Times New Roman"/>
          <w:sz w:val="24"/>
          <w:szCs w:val="24"/>
          <w:lang w:val="uk-UA"/>
        </w:rPr>
        <w:lastRenderedPageBreak/>
        <w:t xml:space="preserve">сприятливі умови праці, проводити обов'язкове соціальне страхування всіх працівників Центру від нещасних випадків і профзахворювань. </w:t>
      </w:r>
    </w:p>
    <w:p w14:paraId="517FC67C" w14:textId="77777777" w:rsidR="00A52E46" w:rsidRPr="00D40014" w:rsidRDefault="00A52E46" w:rsidP="0055706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9.2. Центр забезпечує відповідний контроль за роботою працівників, вживає залежно від розміру та характеру їх діяльності організаційні заходи з безпеки, гігієни праці та оточуючого середовища, проводить необхідний інструктаж та підготовку, враховуючи функції та властивості педагогічного, обслуговуючого, медичного та технічного персоналу. </w:t>
      </w:r>
    </w:p>
    <w:p w14:paraId="2DEE729E" w14:textId="77777777" w:rsidR="00A52E46" w:rsidRPr="00D40014" w:rsidRDefault="00A52E46" w:rsidP="00557066">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9.3. Центр несе відповідальність згідно з чинним законодавством за шкоду, заподіяну працівникові каліцтвом або іншими ушкодженнями здоров'я, пов'язаними з виконанням ним трудових обов'язків. </w:t>
      </w:r>
    </w:p>
    <w:p w14:paraId="2FAFDCA2" w14:textId="77777777" w:rsidR="00A52E46" w:rsidRPr="00D40014" w:rsidRDefault="00A52E46" w:rsidP="00AE79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9.4.Центр забезпечує заходи пожежної безпеки в установі згідно з Кодексом цивільного захисту України.</w:t>
      </w:r>
    </w:p>
    <w:p w14:paraId="08B00666" w14:textId="77777777" w:rsidR="00A52E46" w:rsidRPr="00D40014" w:rsidRDefault="00A52E46" w:rsidP="00A52E46">
      <w:pPr>
        <w:spacing w:after="0" w:line="240" w:lineRule="auto"/>
        <w:ind w:firstLine="992"/>
        <w:jc w:val="both"/>
        <w:rPr>
          <w:rFonts w:ascii="Times New Roman" w:hAnsi="Times New Roman" w:cs="Times New Roman"/>
          <w:sz w:val="24"/>
          <w:szCs w:val="24"/>
          <w:lang w:val="uk-UA"/>
        </w:rPr>
      </w:pPr>
    </w:p>
    <w:p w14:paraId="63F23ED6" w14:textId="77777777" w:rsidR="00A52E46" w:rsidRPr="00D40014" w:rsidRDefault="00A52E46" w:rsidP="00A52E46">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10. ВІЙСЬКОВИЙ ОБЛІК ТА ЦИВІЛЬНА ОБОРОНА</w:t>
      </w:r>
    </w:p>
    <w:p w14:paraId="59535274" w14:textId="77777777" w:rsidR="00CD2A24" w:rsidRPr="00D40014" w:rsidRDefault="00CD2A24" w:rsidP="00CD2A24">
      <w:pPr>
        <w:spacing w:after="0" w:line="240" w:lineRule="auto"/>
        <w:jc w:val="both"/>
        <w:rPr>
          <w:rFonts w:ascii="Times New Roman" w:hAnsi="Times New Roman" w:cs="Times New Roman"/>
          <w:sz w:val="24"/>
          <w:szCs w:val="24"/>
          <w:lang w:val="uk-UA"/>
        </w:rPr>
      </w:pPr>
    </w:p>
    <w:p w14:paraId="5F617207" w14:textId="747C22E3"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10.1. Центр здійснює військовий облік та мобілізаційні заходи згідно з чинним законодавством України. </w:t>
      </w:r>
    </w:p>
    <w:p w14:paraId="38607207"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10.2. Заходи з цивільного захисту організовуються та проводяться на підставі Кодексу цивільного захисту України, розпорядчих актів Кабінету Міністрів України та органів місцевого самоврядування. </w:t>
      </w:r>
    </w:p>
    <w:p w14:paraId="46EDB3F5" w14:textId="77777777" w:rsidR="00CD2A24" w:rsidRPr="00D40014" w:rsidRDefault="00CD2A24" w:rsidP="00A52E46">
      <w:pPr>
        <w:spacing w:after="0" w:line="240" w:lineRule="auto"/>
        <w:ind w:firstLine="992"/>
        <w:jc w:val="center"/>
        <w:rPr>
          <w:rFonts w:ascii="Times New Roman" w:hAnsi="Times New Roman" w:cs="Times New Roman"/>
          <w:b/>
          <w:sz w:val="24"/>
          <w:szCs w:val="24"/>
          <w:lang w:val="uk-UA"/>
        </w:rPr>
      </w:pPr>
    </w:p>
    <w:p w14:paraId="0169BCBB" w14:textId="6C8F0CDF" w:rsidR="00A52E46" w:rsidRPr="00D40014" w:rsidRDefault="00A52E46" w:rsidP="00A52E46">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11. ТРУДОВИЙ КОЛЕКТИВ І ЙОГО ПОВНОВАЖЕННЯ</w:t>
      </w:r>
    </w:p>
    <w:p w14:paraId="12F803E7" w14:textId="77777777" w:rsidR="00CD2A24" w:rsidRPr="00D40014" w:rsidRDefault="00CD2A24" w:rsidP="00CD2A24">
      <w:pPr>
        <w:spacing w:after="0" w:line="240" w:lineRule="auto"/>
        <w:jc w:val="both"/>
        <w:rPr>
          <w:rFonts w:ascii="Times New Roman" w:hAnsi="Times New Roman" w:cs="Times New Roman"/>
          <w:sz w:val="24"/>
          <w:szCs w:val="24"/>
          <w:lang w:val="uk-UA"/>
        </w:rPr>
      </w:pPr>
    </w:p>
    <w:p w14:paraId="507A088E" w14:textId="281D9C0A"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11.1. Працівники Центру мають право брати участь в управлінні Центру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Центру, а також з питань соціально-культурного й побутового обслуговування. </w:t>
      </w:r>
    </w:p>
    <w:p w14:paraId="74A71962"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11.2. Представники первинної профспілкової організації, а в разі їх відсутності - вільно обрані працівниками представники, представляють інтереси працівників в органах управління освітою відповідно до законодавства. </w:t>
      </w:r>
    </w:p>
    <w:p w14:paraId="4985BC30"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11.3. Центр зобов'язаний створювати умови, які б забезпечували участь працівників у його управлінні. </w:t>
      </w:r>
    </w:p>
    <w:p w14:paraId="2A915362"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11.4. Центр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Центром.</w:t>
      </w:r>
    </w:p>
    <w:p w14:paraId="24389731"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11.5. До складу органів, через які трудовий колектив реалізує своє право на участь в управлінні Центру, не може обиратися директор. Повноваження цих органів визначаються законодавством та цим Статутом. </w:t>
      </w:r>
    </w:p>
    <w:p w14:paraId="2A0CFC4F"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11.6. Виробничі, трудові та соціальні відносини трудового колективу з адміністрацією Центру регулюються колективним договором. </w:t>
      </w:r>
    </w:p>
    <w:p w14:paraId="4F381D71"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11.7. Право укладання колективного договору від імені Засновника надається директору Центру, а від імені трудового колективу - уповноваженому ним органу. </w:t>
      </w:r>
    </w:p>
    <w:p w14:paraId="36CE617A"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11.8. Питання щодо поліпшення умов праці, життя і здоров'я, гарантії обов'язкового медичного страхування працівників Центру та їх сімей, а також інші питання соціального розвитку вирішуються трудовим колективом відповідно до законодавства, цього Центру та колективного договору. </w:t>
      </w:r>
    </w:p>
    <w:p w14:paraId="267E4E9A" w14:textId="77777777" w:rsidR="00A52E46" w:rsidRPr="00D40014"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11.9. Форми і системи оплати праці, норми праці, розцінки, тарифні ставки, схеми посадових окладів, умови запровадження й розміри надбавок, доплат, премій, винагород та інших заохочувальних, компенсаційних і гарантійних виплат встановлюються в колективному договорі з дотриманням норм і гарантій, передбачених законодавством, Генеральною та Галузевою угодами. </w:t>
      </w:r>
    </w:p>
    <w:p w14:paraId="569A3625" w14:textId="77777777" w:rsidR="00A52E46" w:rsidRDefault="00A52E46" w:rsidP="00CD2A24">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11.10. Працівники Центру провадять свою діяльність відповідно до Статуту, колективного договору та посадових інструкцій згідно з законодавством.</w:t>
      </w:r>
    </w:p>
    <w:p w14:paraId="5BA0C264" w14:textId="77777777" w:rsidR="00D40014" w:rsidRPr="00D40014" w:rsidRDefault="00D40014" w:rsidP="00CD2A24">
      <w:pPr>
        <w:spacing w:after="0" w:line="240" w:lineRule="auto"/>
        <w:jc w:val="both"/>
        <w:rPr>
          <w:rFonts w:ascii="Times New Roman" w:hAnsi="Times New Roman" w:cs="Times New Roman"/>
          <w:sz w:val="24"/>
          <w:szCs w:val="24"/>
          <w:lang w:val="uk-UA"/>
        </w:rPr>
      </w:pPr>
      <w:bookmarkStart w:id="0" w:name="_GoBack"/>
      <w:bookmarkEnd w:id="0"/>
    </w:p>
    <w:p w14:paraId="751C1F3A" w14:textId="77777777" w:rsidR="00A52E46" w:rsidRPr="00D40014" w:rsidRDefault="00A52E46" w:rsidP="00A52E46">
      <w:pPr>
        <w:spacing w:after="0" w:line="240" w:lineRule="auto"/>
        <w:ind w:firstLine="992"/>
        <w:jc w:val="center"/>
        <w:rPr>
          <w:rFonts w:ascii="Times New Roman" w:hAnsi="Times New Roman" w:cs="Times New Roman"/>
          <w:b/>
          <w:sz w:val="24"/>
          <w:szCs w:val="24"/>
          <w:lang w:val="uk-UA"/>
        </w:rPr>
      </w:pPr>
    </w:p>
    <w:p w14:paraId="52E6E297" w14:textId="77777777" w:rsidR="00A52E46" w:rsidRPr="00D40014" w:rsidRDefault="00A52E46" w:rsidP="00A52E46">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lastRenderedPageBreak/>
        <w:t>12. КОНТРОЛЬ ЗА ДІЯЛЬНІСТЮ ЦЕНТРУ</w:t>
      </w:r>
    </w:p>
    <w:p w14:paraId="1ECFCD01" w14:textId="77777777" w:rsidR="004E049D" w:rsidRPr="00D40014" w:rsidRDefault="004E049D" w:rsidP="004E049D">
      <w:pPr>
        <w:spacing w:after="0" w:line="240" w:lineRule="auto"/>
        <w:jc w:val="both"/>
        <w:rPr>
          <w:rFonts w:ascii="Times New Roman" w:hAnsi="Times New Roman" w:cs="Times New Roman"/>
          <w:sz w:val="24"/>
          <w:szCs w:val="24"/>
          <w:lang w:val="uk-UA"/>
        </w:rPr>
      </w:pPr>
    </w:p>
    <w:p w14:paraId="7E8F91B2" w14:textId="293CDBFA"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12.1. Контроль за окремими сторонами діяльності Центру здійснюють державні органи, на які, відповідно до чинного законодавства України, покладено контроль за сплатою податків та інших обов'язкових платежів, здійснення нагляду за безпекою виробництва та праці, протипожежною та екологічною безпекою, інші органи відповідно до законодавства України. </w:t>
      </w:r>
    </w:p>
    <w:p w14:paraId="64D54782" w14:textId="77777777"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12.2. Державний контроль за діяльністю Центру здійснюється з метою забезпечення реалізації єдиної державної політики в сфері інклюзивної освіти. </w:t>
      </w:r>
    </w:p>
    <w:p w14:paraId="65252B27" w14:textId="39E2820D"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12.3. Державний контроль здійснюють Міністерство освіти і науки України, Державна інспекція закладів</w:t>
      </w:r>
      <w:r w:rsidR="004E049D" w:rsidRPr="00D40014">
        <w:rPr>
          <w:rFonts w:ascii="Times New Roman" w:hAnsi="Times New Roman" w:cs="Times New Roman"/>
          <w:sz w:val="24"/>
          <w:szCs w:val="24"/>
          <w:lang w:val="uk-UA"/>
        </w:rPr>
        <w:t xml:space="preserve"> освіти</w:t>
      </w:r>
      <w:r w:rsidRPr="00D40014">
        <w:rPr>
          <w:rFonts w:ascii="Times New Roman" w:hAnsi="Times New Roman" w:cs="Times New Roman"/>
          <w:sz w:val="24"/>
          <w:szCs w:val="24"/>
          <w:lang w:val="uk-UA"/>
        </w:rPr>
        <w:t xml:space="preserve">. Контроль за діяльністю Центру здійснює Засновник та відділ освіти Магдалинівської селищної ради відповідно до чинного законодавства та цього Статуту. </w:t>
      </w:r>
    </w:p>
    <w:p w14:paraId="5DF56AB5" w14:textId="633FDDD4"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12.4. Перевірки з питань, не пов'язаних з </w:t>
      </w:r>
      <w:r w:rsidR="004E049D" w:rsidRPr="00D40014">
        <w:rPr>
          <w:rFonts w:ascii="Times New Roman" w:hAnsi="Times New Roman" w:cs="Times New Roman"/>
          <w:sz w:val="24"/>
          <w:szCs w:val="24"/>
          <w:lang w:val="uk-UA"/>
        </w:rPr>
        <w:t>освітньою</w:t>
      </w:r>
      <w:r w:rsidRPr="00D40014">
        <w:rPr>
          <w:rFonts w:ascii="Times New Roman" w:hAnsi="Times New Roman" w:cs="Times New Roman"/>
          <w:sz w:val="24"/>
          <w:szCs w:val="24"/>
          <w:lang w:val="uk-UA"/>
        </w:rPr>
        <w:t xml:space="preserve"> діяльністю, проводяться його Засновником та органом управління відповідно до законодавства. </w:t>
      </w:r>
    </w:p>
    <w:p w14:paraId="2B0B7F0B" w14:textId="242E08AD"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12.5. Відносини Центру з органами державної влади й місцевого самоврядування регулюються відповідно до цього Статуту, Законів України «Про місцеве самоврядування в Україні», інших нормативно-правових актів України, які визначають компетенцію цих органів.</w:t>
      </w:r>
    </w:p>
    <w:p w14:paraId="6A4813B0" w14:textId="77777777" w:rsidR="004E049D" w:rsidRPr="00D40014" w:rsidRDefault="004E049D" w:rsidP="004E049D">
      <w:pPr>
        <w:spacing w:after="0" w:line="240" w:lineRule="auto"/>
        <w:jc w:val="both"/>
        <w:rPr>
          <w:rFonts w:ascii="Times New Roman" w:hAnsi="Times New Roman" w:cs="Times New Roman"/>
          <w:sz w:val="24"/>
          <w:szCs w:val="24"/>
          <w:lang w:val="uk-UA"/>
        </w:rPr>
      </w:pPr>
    </w:p>
    <w:p w14:paraId="731581F0" w14:textId="77777777" w:rsidR="00A52E46" w:rsidRPr="00D40014" w:rsidRDefault="00A52E46" w:rsidP="00A52E46">
      <w:pPr>
        <w:spacing w:after="0" w:line="240" w:lineRule="auto"/>
        <w:ind w:firstLine="992"/>
        <w:jc w:val="both"/>
        <w:rPr>
          <w:rFonts w:ascii="Times New Roman" w:hAnsi="Times New Roman" w:cs="Times New Roman"/>
          <w:b/>
          <w:sz w:val="24"/>
          <w:szCs w:val="24"/>
          <w:lang w:val="uk-UA"/>
        </w:rPr>
      </w:pPr>
      <w:r w:rsidRPr="00D40014">
        <w:rPr>
          <w:rFonts w:ascii="Times New Roman" w:hAnsi="Times New Roman" w:cs="Times New Roman"/>
          <w:b/>
          <w:sz w:val="24"/>
          <w:szCs w:val="24"/>
          <w:lang w:val="uk-UA"/>
        </w:rPr>
        <w:t xml:space="preserve">13.ПОРЯДОК ВНЕСЕННЯ ЗМІН ТА ДОПОВНЕНЬ ДО СТАТУТУ </w:t>
      </w:r>
    </w:p>
    <w:p w14:paraId="22F0E7C6" w14:textId="77777777" w:rsidR="004E049D" w:rsidRPr="00D40014" w:rsidRDefault="004E049D" w:rsidP="004E049D">
      <w:pPr>
        <w:spacing w:after="0" w:line="240" w:lineRule="auto"/>
        <w:jc w:val="both"/>
        <w:rPr>
          <w:rFonts w:ascii="Times New Roman" w:hAnsi="Times New Roman" w:cs="Times New Roman"/>
          <w:sz w:val="24"/>
          <w:szCs w:val="24"/>
          <w:lang w:val="uk-UA"/>
        </w:rPr>
      </w:pPr>
    </w:p>
    <w:p w14:paraId="1B26D631" w14:textId="6A28311C"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13.1. Внесення змін та доповнень до Статуту здійснюється за рішенням Засновника або уповноваженого ним органу. </w:t>
      </w:r>
    </w:p>
    <w:p w14:paraId="3BF3CEF9" w14:textId="0EF8604A"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13.2. Затверджені зміни та доповнення до Статуту підлягають державній реєстрації у встановленому законом порядку. </w:t>
      </w:r>
    </w:p>
    <w:p w14:paraId="6992A3B0" w14:textId="77777777" w:rsidR="004E049D" w:rsidRPr="00D40014" w:rsidRDefault="004E049D" w:rsidP="004E049D">
      <w:pPr>
        <w:spacing w:after="0" w:line="240" w:lineRule="auto"/>
        <w:jc w:val="both"/>
        <w:rPr>
          <w:rFonts w:ascii="Times New Roman" w:hAnsi="Times New Roman" w:cs="Times New Roman"/>
          <w:sz w:val="24"/>
          <w:szCs w:val="24"/>
          <w:lang w:val="uk-UA"/>
        </w:rPr>
      </w:pPr>
    </w:p>
    <w:p w14:paraId="2FB77050" w14:textId="399E889B" w:rsidR="00A52E46" w:rsidRPr="00D40014" w:rsidRDefault="00A52E46" w:rsidP="00A52E46">
      <w:pPr>
        <w:spacing w:after="0" w:line="240" w:lineRule="auto"/>
        <w:ind w:firstLine="992"/>
        <w:jc w:val="center"/>
        <w:rPr>
          <w:rFonts w:ascii="Times New Roman" w:hAnsi="Times New Roman" w:cs="Times New Roman"/>
          <w:b/>
          <w:sz w:val="24"/>
          <w:szCs w:val="24"/>
          <w:lang w:val="uk-UA"/>
        </w:rPr>
      </w:pPr>
      <w:r w:rsidRPr="00D40014">
        <w:rPr>
          <w:rFonts w:ascii="Times New Roman" w:hAnsi="Times New Roman" w:cs="Times New Roman"/>
          <w:b/>
          <w:sz w:val="24"/>
          <w:szCs w:val="24"/>
          <w:lang w:val="uk-UA"/>
        </w:rPr>
        <w:t>14. ПРИПИНЕННЯ ДІЯЛЬНОСТІ ЦЕНТРУ</w:t>
      </w:r>
    </w:p>
    <w:p w14:paraId="1F3187F8" w14:textId="77777777" w:rsidR="004E049D" w:rsidRPr="00D40014" w:rsidRDefault="004E049D" w:rsidP="004E049D">
      <w:pPr>
        <w:spacing w:after="0" w:line="240" w:lineRule="auto"/>
        <w:jc w:val="both"/>
        <w:rPr>
          <w:rFonts w:ascii="Times New Roman" w:hAnsi="Times New Roman" w:cs="Times New Roman"/>
          <w:b/>
          <w:sz w:val="24"/>
          <w:szCs w:val="24"/>
          <w:lang w:val="uk-UA"/>
        </w:rPr>
      </w:pPr>
    </w:p>
    <w:p w14:paraId="147722B6" w14:textId="4A39F981"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14.1. Діяльність Центру припиняється в результаті його реорганізації (злиття, приєднання, поділу, перетворення) або ліквідації. Рішення про реорганізацію або ліквідацію Центру приймається Засновником. Припинення діяльності Центру здійснюється комісією з припинення (комісією з реорганізації, ліквідаційною комісією), утвореною в установленому законодавством порядку. У разі припинення юридичної особи (у результаті її ліквідації, злиття, поділу, приєднання або перетворення) активи передаються одній або кільком неприбутковим організаціям відповідного виду або зарахування до доходу бюджету. </w:t>
      </w:r>
    </w:p>
    <w:p w14:paraId="397B4CA0" w14:textId="77777777"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14.2. Під час реорганізації Центру його права та обов'язки переходять до правонаступника, що визначається Засновником. </w:t>
      </w:r>
    </w:p>
    <w:p w14:paraId="4A376BEB" w14:textId="77777777" w:rsidR="00A52E46" w:rsidRPr="00D40014" w:rsidRDefault="00A52E46" w:rsidP="004E049D">
      <w:pPr>
        <w:spacing w:after="0" w:line="240" w:lineRule="auto"/>
        <w:jc w:val="both"/>
        <w:rPr>
          <w:rFonts w:ascii="Times New Roman" w:hAnsi="Times New Roman" w:cs="Times New Roman"/>
          <w:sz w:val="24"/>
          <w:szCs w:val="24"/>
          <w:lang w:val="uk-UA"/>
        </w:rPr>
      </w:pPr>
      <w:r w:rsidRPr="00D40014">
        <w:rPr>
          <w:rFonts w:ascii="Times New Roman" w:hAnsi="Times New Roman" w:cs="Times New Roman"/>
          <w:sz w:val="24"/>
          <w:szCs w:val="24"/>
          <w:lang w:val="uk-UA"/>
        </w:rPr>
        <w:t xml:space="preserve">14.3. Центр вважається реорганізованим (ліквідованим) з дня внесення до Єдиного державного реєстру юридичних осіб, фізичних осіб </w:t>
      </w:r>
      <w:proofErr w:type="spellStart"/>
      <w:r w:rsidRPr="00D40014">
        <w:rPr>
          <w:rFonts w:ascii="Times New Roman" w:hAnsi="Times New Roman" w:cs="Times New Roman"/>
          <w:sz w:val="24"/>
          <w:szCs w:val="24"/>
          <w:lang w:val="uk-UA"/>
        </w:rPr>
        <w:t>-підприємців</w:t>
      </w:r>
      <w:proofErr w:type="spellEnd"/>
      <w:r w:rsidRPr="00D40014">
        <w:rPr>
          <w:rFonts w:ascii="Times New Roman" w:hAnsi="Times New Roman" w:cs="Times New Roman"/>
          <w:sz w:val="24"/>
          <w:szCs w:val="24"/>
          <w:lang w:val="uk-UA"/>
        </w:rPr>
        <w:t xml:space="preserve"> та громадських формувань відповідного запису в установленому порядку.</w:t>
      </w:r>
    </w:p>
    <w:p w14:paraId="4B33EF63" w14:textId="77777777" w:rsidR="00A52E46" w:rsidRPr="00D40014" w:rsidRDefault="00A52E46" w:rsidP="00A52E46">
      <w:pPr>
        <w:spacing w:after="0" w:line="360" w:lineRule="auto"/>
        <w:ind w:firstLine="992"/>
        <w:jc w:val="both"/>
        <w:rPr>
          <w:rFonts w:ascii="Times New Roman" w:hAnsi="Times New Roman" w:cs="Times New Roman"/>
          <w:sz w:val="24"/>
          <w:szCs w:val="24"/>
          <w:lang w:val="uk-UA"/>
        </w:rPr>
      </w:pPr>
    </w:p>
    <w:p w14:paraId="5437E3B9" w14:textId="2074CB1E" w:rsidR="00A52E46" w:rsidRPr="00D40014" w:rsidRDefault="004E049D" w:rsidP="00A52E46">
      <w:pPr>
        <w:tabs>
          <w:tab w:val="left" w:pos="851"/>
        </w:tabs>
        <w:spacing w:after="0" w:line="360" w:lineRule="auto"/>
        <w:jc w:val="both"/>
        <w:rPr>
          <w:rFonts w:ascii="Times New Roman" w:hAnsi="Times New Roman" w:cs="Times New Roman"/>
          <w:b/>
          <w:bCs/>
          <w:sz w:val="24"/>
          <w:szCs w:val="24"/>
          <w:lang w:val="uk-UA"/>
        </w:rPr>
      </w:pPr>
      <w:r w:rsidRPr="00D40014">
        <w:rPr>
          <w:rFonts w:ascii="Times New Roman" w:hAnsi="Times New Roman" w:cs="Times New Roman"/>
          <w:b/>
          <w:bCs/>
          <w:sz w:val="24"/>
          <w:szCs w:val="24"/>
          <w:lang w:val="uk-UA"/>
        </w:rPr>
        <w:t>Магдалинівський</w:t>
      </w:r>
    </w:p>
    <w:p w14:paraId="7F281F06" w14:textId="2350F3A6" w:rsidR="00A52E46" w:rsidRPr="00D40014" w:rsidRDefault="00A52E46" w:rsidP="00A52E46">
      <w:pPr>
        <w:spacing w:after="0" w:line="360" w:lineRule="auto"/>
        <w:jc w:val="both"/>
        <w:rPr>
          <w:rFonts w:ascii="Times New Roman" w:hAnsi="Times New Roman" w:cs="Times New Roman"/>
          <w:b/>
          <w:bCs/>
          <w:sz w:val="24"/>
          <w:szCs w:val="24"/>
          <w:lang w:val="uk-UA"/>
        </w:rPr>
      </w:pPr>
      <w:r w:rsidRPr="00D40014">
        <w:rPr>
          <w:rFonts w:ascii="Times New Roman" w:hAnsi="Times New Roman" w:cs="Times New Roman"/>
          <w:b/>
          <w:bCs/>
          <w:sz w:val="24"/>
          <w:szCs w:val="24"/>
          <w:lang w:val="uk-UA"/>
        </w:rPr>
        <w:t>селищн</w:t>
      </w:r>
      <w:r w:rsidR="004E049D" w:rsidRPr="00D40014">
        <w:rPr>
          <w:rFonts w:ascii="Times New Roman" w:hAnsi="Times New Roman" w:cs="Times New Roman"/>
          <w:b/>
          <w:bCs/>
          <w:sz w:val="24"/>
          <w:szCs w:val="24"/>
          <w:lang w:val="uk-UA"/>
        </w:rPr>
        <w:t>ий</w:t>
      </w:r>
      <w:r w:rsidRPr="00D40014">
        <w:rPr>
          <w:rFonts w:ascii="Times New Roman" w:hAnsi="Times New Roman" w:cs="Times New Roman"/>
          <w:b/>
          <w:bCs/>
          <w:sz w:val="24"/>
          <w:szCs w:val="24"/>
          <w:lang w:val="uk-UA"/>
        </w:rPr>
        <w:t xml:space="preserve"> </w:t>
      </w:r>
      <w:r w:rsidR="004E049D" w:rsidRPr="00D40014">
        <w:rPr>
          <w:rFonts w:ascii="Times New Roman" w:hAnsi="Times New Roman" w:cs="Times New Roman"/>
          <w:b/>
          <w:bCs/>
          <w:sz w:val="24"/>
          <w:szCs w:val="24"/>
          <w:lang w:val="uk-UA"/>
        </w:rPr>
        <w:t>голова</w:t>
      </w:r>
      <w:r w:rsidRPr="00D40014">
        <w:rPr>
          <w:rFonts w:ascii="Times New Roman" w:hAnsi="Times New Roman" w:cs="Times New Roman"/>
          <w:b/>
          <w:bCs/>
          <w:sz w:val="24"/>
          <w:szCs w:val="24"/>
          <w:lang w:val="uk-UA"/>
        </w:rPr>
        <w:t xml:space="preserve">                                             </w:t>
      </w:r>
      <w:r w:rsidR="00D40014" w:rsidRPr="00D40014">
        <w:rPr>
          <w:rFonts w:ascii="Times New Roman" w:hAnsi="Times New Roman" w:cs="Times New Roman"/>
          <w:b/>
          <w:bCs/>
          <w:sz w:val="24"/>
          <w:szCs w:val="24"/>
          <w:lang w:val="uk-UA"/>
        </w:rPr>
        <w:t xml:space="preserve">                               </w:t>
      </w:r>
      <w:r w:rsidR="009F5892" w:rsidRPr="00D40014">
        <w:rPr>
          <w:rFonts w:ascii="Times New Roman" w:hAnsi="Times New Roman" w:cs="Times New Roman"/>
          <w:b/>
          <w:bCs/>
          <w:sz w:val="24"/>
          <w:szCs w:val="24"/>
          <w:lang w:val="uk-UA"/>
        </w:rPr>
        <w:t xml:space="preserve">     </w:t>
      </w:r>
      <w:r w:rsidRPr="00D40014">
        <w:rPr>
          <w:rFonts w:ascii="Times New Roman" w:hAnsi="Times New Roman" w:cs="Times New Roman"/>
          <w:b/>
          <w:bCs/>
          <w:sz w:val="24"/>
          <w:szCs w:val="24"/>
          <w:lang w:val="uk-UA"/>
        </w:rPr>
        <w:t xml:space="preserve"> Володимир ДРОБІТЬКО</w:t>
      </w:r>
    </w:p>
    <w:p w14:paraId="72DB4148" w14:textId="77777777" w:rsidR="00D70E49" w:rsidRPr="00D40014" w:rsidRDefault="00D70E49" w:rsidP="00A52E46">
      <w:pPr>
        <w:spacing w:after="0"/>
        <w:rPr>
          <w:rFonts w:ascii="Times New Roman" w:hAnsi="Times New Roman" w:cs="Times New Roman"/>
          <w:sz w:val="24"/>
          <w:szCs w:val="24"/>
          <w:lang w:val="uk-UA"/>
        </w:rPr>
      </w:pPr>
    </w:p>
    <w:sectPr w:rsidR="00D70E49" w:rsidRPr="00D40014" w:rsidSect="00D40014">
      <w:footerReference w:type="default" r:id="rId9"/>
      <w:pgSz w:w="11906" w:h="16838"/>
      <w:pgMar w:top="568" w:right="851" w:bottom="426" w:left="1418" w:header="709" w:footer="41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D9C77" w14:textId="77777777" w:rsidR="00AE7111" w:rsidRDefault="00AE7111">
      <w:pPr>
        <w:spacing w:after="0" w:line="240" w:lineRule="auto"/>
      </w:pPr>
      <w:r>
        <w:separator/>
      </w:r>
    </w:p>
  </w:endnote>
  <w:endnote w:type="continuationSeparator" w:id="0">
    <w:p w14:paraId="18FC6FED" w14:textId="77777777" w:rsidR="00AE7111" w:rsidRDefault="00AE7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489112"/>
      <w:docPartObj>
        <w:docPartGallery w:val="Page Numbers (Bottom of Page)"/>
        <w:docPartUnique/>
      </w:docPartObj>
    </w:sdtPr>
    <w:sdtEndPr/>
    <w:sdtContent>
      <w:p w14:paraId="413B1BD2" w14:textId="77777777" w:rsidR="00390AE4" w:rsidRDefault="009F5892">
        <w:pPr>
          <w:pStyle w:val="a5"/>
          <w:jc w:val="right"/>
        </w:pPr>
        <w:r>
          <w:fldChar w:fldCharType="begin"/>
        </w:r>
        <w:r>
          <w:instrText>PAGE   \* MERGEFORMAT</w:instrText>
        </w:r>
        <w:r>
          <w:fldChar w:fldCharType="separate"/>
        </w:r>
        <w:r w:rsidR="00D40014">
          <w:rPr>
            <w:noProof/>
          </w:rPr>
          <w:t>5</w:t>
        </w:r>
        <w:r>
          <w:fldChar w:fldCharType="end"/>
        </w:r>
      </w:p>
    </w:sdtContent>
  </w:sdt>
  <w:p w14:paraId="13A71DD6" w14:textId="77777777" w:rsidR="00390AE4" w:rsidRPr="00390AE4" w:rsidRDefault="00AE7111">
    <w:pPr>
      <w:pStyle w:val="a5"/>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C2925" w14:textId="77777777" w:rsidR="00AE7111" w:rsidRDefault="00AE7111">
      <w:pPr>
        <w:spacing w:after="0" w:line="240" w:lineRule="auto"/>
      </w:pPr>
      <w:r>
        <w:separator/>
      </w:r>
    </w:p>
  </w:footnote>
  <w:footnote w:type="continuationSeparator" w:id="0">
    <w:p w14:paraId="360F8C6D" w14:textId="77777777" w:rsidR="00AE7111" w:rsidRDefault="00AE71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35ED9"/>
    <w:multiLevelType w:val="hybridMultilevel"/>
    <w:tmpl w:val="63204DBA"/>
    <w:lvl w:ilvl="0" w:tplc="91A4DB94">
      <w:start w:val="3"/>
      <w:numFmt w:val="bullet"/>
      <w:lvlText w:val="-"/>
      <w:lvlJc w:val="left"/>
      <w:pPr>
        <w:ind w:left="1352" w:hanging="360"/>
      </w:pPr>
      <w:rPr>
        <w:rFonts w:ascii="Times New Roman" w:eastAsiaTheme="minorHAnsi" w:hAnsi="Times New Roman" w:cs="Times New Roman"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
    <w:nsid w:val="7ACB0A13"/>
    <w:multiLevelType w:val="hybridMultilevel"/>
    <w:tmpl w:val="3D487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E46"/>
    <w:rsid w:val="00035321"/>
    <w:rsid w:val="0013480F"/>
    <w:rsid w:val="00211F85"/>
    <w:rsid w:val="00227751"/>
    <w:rsid w:val="002A11DB"/>
    <w:rsid w:val="002B183C"/>
    <w:rsid w:val="00303C6C"/>
    <w:rsid w:val="00372E9E"/>
    <w:rsid w:val="003A1E96"/>
    <w:rsid w:val="003C3919"/>
    <w:rsid w:val="003D441A"/>
    <w:rsid w:val="004073FD"/>
    <w:rsid w:val="004E049D"/>
    <w:rsid w:val="004F093A"/>
    <w:rsid w:val="00557066"/>
    <w:rsid w:val="005A1810"/>
    <w:rsid w:val="00630439"/>
    <w:rsid w:val="006A09B2"/>
    <w:rsid w:val="006D65F4"/>
    <w:rsid w:val="006F3A99"/>
    <w:rsid w:val="00755420"/>
    <w:rsid w:val="0091595D"/>
    <w:rsid w:val="009A1476"/>
    <w:rsid w:val="009F5892"/>
    <w:rsid w:val="00A276ED"/>
    <w:rsid w:val="00A52E46"/>
    <w:rsid w:val="00A5634B"/>
    <w:rsid w:val="00A84984"/>
    <w:rsid w:val="00AA026D"/>
    <w:rsid w:val="00AE7111"/>
    <w:rsid w:val="00AE799D"/>
    <w:rsid w:val="00B01F74"/>
    <w:rsid w:val="00B746FB"/>
    <w:rsid w:val="00B97C2D"/>
    <w:rsid w:val="00BC473A"/>
    <w:rsid w:val="00C00FC3"/>
    <w:rsid w:val="00C638EF"/>
    <w:rsid w:val="00CD2A24"/>
    <w:rsid w:val="00CF3C6E"/>
    <w:rsid w:val="00D40014"/>
    <w:rsid w:val="00D54B00"/>
    <w:rsid w:val="00D70E49"/>
    <w:rsid w:val="00DA6492"/>
    <w:rsid w:val="00E65ACA"/>
    <w:rsid w:val="00EC216D"/>
    <w:rsid w:val="00EC70DC"/>
    <w:rsid w:val="00F5011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E4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2E46"/>
    <w:pPr>
      <w:ind w:left="720"/>
      <w:contextualSpacing/>
    </w:pPr>
  </w:style>
  <w:style w:type="character" w:styleId="a4">
    <w:name w:val="Hyperlink"/>
    <w:basedOn w:val="a0"/>
    <w:uiPriority w:val="99"/>
    <w:unhideWhenUsed/>
    <w:rsid w:val="00A52E46"/>
    <w:rPr>
      <w:color w:val="0563C1" w:themeColor="hyperlink"/>
      <w:u w:val="single"/>
    </w:rPr>
  </w:style>
  <w:style w:type="paragraph" w:styleId="a5">
    <w:name w:val="footer"/>
    <w:basedOn w:val="a"/>
    <w:link w:val="a6"/>
    <w:uiPriority w:val="99"/>
    <w:unhideWhenUsed/>
    <w:rsid w:val="00A52E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2E46"/>
    <w:rPr>
      <w:lang w:val="ru-RU"/>
    </w:rPr>
  </w:style>
  <w:style w:type="character" w:styleId="a7">
    <w:name w:val="annotation reference"/>
    <w:basedOn w:val="a0"/>
    <w:uiPriority w:val="99"/>
    <w:semiHidden/>
    <w:unhideWhenUsed/>
    <w:rsid w:val="002B183C"/>
    <w:rPr>
      <w:sz w:val="16"/>
      <w:szCs w:val="16"/>
    </w:rPr>
  </w:style>
  <w:style w:type="paragraph" w:styleId="a8">
    <w:name w:val="annotation text"/>
    <w:basedOn w:val="a"/>
    <w:link w:val="a9"/>
    <w:uiPriority w:val="99"/>
    <w:semiHidden/>
    <w:unhideWhenUsed/>
    <w:rsid w:val="002B183C"/>
    <w:pPr>
      <w:spacing w:line="240" w:lineRule="auto"/>
    </w:pPr>
    <w:rPr>
      <w:sz w:val="20"/>
      <w:szCs w:val="20"/>
    </w:rPr>
  </w:style>
  <w:style w:type="character" w:customStyle="1" w:styleId="a9">
    <w:name w:val="Текст примечания Знак"/>
    <w:basedOn w:val="a0"/>
    <w:link w:val="a8"/>
    <w:uiPriority w:val="99"/>
    <w:semiHidden/>
    <w:rsid w:val="002B183C"/>
    <w:rPr>
      <w:sz w:val="20"/>
      <w:szCs w:val="20"/>
      <w:lang w:val="ru-RU"/>
    </w:rPr>
  </w:style>
  <w:style w:type="paragraph" w:styleId="aa">
    <w:name w:val="annotation subject"/>
    <w:basedOn w:val="a8"/>
    <w:next w:val="a8"/>
    <w:link w:val="ab"/>
    <w:uiPriority w:val="99"/>
    <w:semiHidden/>
    <w:unhideWhenUsed/>
    <w:rsid w:val="002B183C"/>
    <w:rPr>
      <w:b/>
      <w:bCs/>
    </w:rPr>
  </w:style>
  <w:style w:type="character" w:customStyle="1" w:styleId="ab">
    <w:name w:val="Тема примечания Знак"/>
    <w:basedOn w:val="a9"/>
    <w:link w:val="aa"/>
    <w:uiPriority w:val="99"/>
    <w:semiHidden/>
    <w:rsid w:val="002B183C"/>
    <w:rPr>
      <w:b/>
      <w:bCs/>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E4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2E46"/>
    <w:pPr>
      <w:ind w:left="720"/>
      <w:contextualSpacing/>
    </w:pPr>
  </w:style>
  <w:style w:type="character" w:styleId="a4">
    <w:name w:val="Hyperlink"/>
    <w:basedOn w:val="a0"/>
    <w:uiPriority w:val="99"/>
    <w:unhideWhenUsed/>
    <w:rsid w:val="00A52E46"/>
    <w:rPr>
      <w:color w:val="0563C1" w:themeColor="hyperlink"/>
      <w:u w:val="single"/>
    </w:rPr>
  </w:style>
  <w:style w:type="paragraph" w:styleId="a5">
    <w:name w:val="footer"/>
    <w:basedOn w:val="a"/>
    <w:link w:val="a6"/>
    <w:uiPriority w:val="99"/>
    <w:unhideWhenUsed/>
    <w:rsid w:val="00A52E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2E46"/>
    <w:rPr>
      <w:lang w:val="ru-RU"/>
    </w:rPr>
  </w:style>
  <w:style w:type="character" w:styleId="a7">
    <w:name w:val="annotation reference"/>
    <w:basedOn w:val="a0"/>
    <w:uiPriority w:val="99"/>
    <w:semiHidden/>
    <w:unhideWhenUsed/>
    <w:rsid w:val="002B183C"/>
    <w:rPr>
      <w:sz w:val="16"/>
      <w:szCs w:val="16"/>
    </w:rPr>
  </w:style>
  <w:style w:type="paragraph" w:styleId="a8">
    <w:name w:val="annotation text"/>
    <w:basedOn w:val="a"/>
    <w:link w:val="a9"/>
    <w:uiPriority w:val="99"/>
    <w:semiHidden/>
    <w:unhideWhenUsed/>
    <w:rsid w:val="002B183C"/>
    <w:pPr>
      <w:spacing w:line="240" w:lineRule="auto"/>
    </w:pPr>
    <w:rPr>
      <w:sz w:val="20"/>
      <w:szCs w:val="20"/>
    </w:rPr>
  </w:style>
  <w:style w:type="character" w:customStyle="1" w:styleId="a9">
    <w:name w:val="Текст примечания Знак"/>
    <w:basedOn w:val="a0"/>
    <w:link w:val="a8"/>
    <w:uiPriority w:val="99"/>
    <w:semiHidden/>
    <w:rsid w:val="002B183C"/>
    <w:rPr>
      <w:sz w:val="20"/>
      <w:szCs w:val="20"/>
      <w:lang w:val="ru-RU"/>
    </w:rPr>
  </w:style>
  <w:style w:type="paragraph" w:styleId="aa">
    <w:name w:val="annotation subject"/>
    <w:basedOn w:val="a8"/>
    <w:next w:val="a8"/>
    <w:link w:val="ab"/>
    <w:uiPriority w:val="99"/>
    <w:semiHidden/>
    <w:unhideWhenUsed/>
    <w:rsid w:val="002B183C"/>
    <w:rPr>
      <w:b/>
      <w:bCs/>
    </w:rPr>
  </w:style>
  <w:style w:type="character" w:customStyle="1" w:styleId="ab">
    <w:name w:val="Тема примечания Знак"/>
    <w:basedOn w:val="a9"/>
    <w:link w:val="aa"/>
    <w:uiPriority w:val="99"/>
    <w:semiHidden/>
    <w:rsid w:val="002B183C"/>
    <w:rPr>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100796.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6291</Words>
  <Characters>35863</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5</cp:revision>
  <cp:lastPrinted>2024-01-29T12:48:00Z</cp:lastPrinted>
  <dcterms:created xsi:type="dcterms:W3CDTF">2024-07-25T13:22:00Z</dcterms:created>
  <dcterms:modified xsi:type="dcterms:W3CDTF">2024-09-03T07:13:00Z</dcterms:modified>
</cp:coreProperties>
</file>