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C94" w:rsidRDefault="00533C94" w:rsidP="00920EB6">
      <w:pPr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212C">
        <w:rPr>
          <w:rFonts w:ascii="Times New Roman" w:eastAsia="Times New Roman" w:hAnsi="Times New Roman" w:cs="Times New Roman"/>
          <w:sz w:val="24"/>
          <w:szCs w:val="24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7.7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786261767" r:id="rId7"/>
        </w:object>
      </w:r>
    </w:p>
    <w:p w:rsidR="00533C94" w:rsidRDefault="00275FB3" w:rsidP="00533C9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МАГДАЛИНІВСЬКА  </w:t>
      </w:r>
      <w:r w:rsidR="00533C94" w:rsidRPr="0064212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СЕЛИЩНА РАДА </w:t>
      </w:r>
      <w:r w:rsidR="00533C94" w:rsidRPr="0064212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</w:r>
      <w:r w:rsidR="004A06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НОВОМОСКО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ВСЬКОГО</w:t>
      </w:r>
      <w:r w:rsidR="00533C94" w:rsidRPr="0064212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РАЙОНУ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ДНІПРОПЕТРОВСЬКОЇ   ОБЛАСТІ</w:t>
      </w:r>
    </w:p>
    <w:p w:rsidR="00533C94" w:rsidRPr="0064212C" w:rsidRDefault="00920EB6" w:rsidP="00533C9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СОРОК ПЕРША</w:t>
      </w:r>
      <w:r w:rsidR="00533C9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СЕСІЯ </w:t>
      </w:r>
      <w:r w:rsidR="00851CC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ВОСЬМЕ</w:t>
      </w:r>
      <w:r w:rsidR="00533C9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СКЛИКАННЯ</w:t>
      </w:r>
    </w:p>
    <w:p w:rsidR="00533C94" w:rsidRPr="0064212C" w:rsidRDefault="00573D3B" w:rsidP="00533C9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</w:t>
      </w:r>
      <w:r w:rsidR="00533C94" w:rsidRPr="0064212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РІШЕННЯ</w:t>
      </w:r>
    </w:p>
    <w:p w:rsidR="00CA1887" w:rsidRPr="00EE2A83" w:rsidRDefault="00ED3FC3" w:rsidP="00920EB6">
      <w:pPr>
        <w:spacing w:after="0" w:line="20" w:lineRule="atLeast"/>
        <w:ind w:right="19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внесення змін до рішення </w:t>
      </w:r>
      <w:r w:rsid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агдалинівської селищної ради від 04 квітня 2022 року № 2805-16/</w:t>
      </w:r>
      <w:r w:rsidRPr="00EE2A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CA1887"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переліку закладів</w:t>
      </w:r>
      <w:r w:rsidR="000F5430"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</w:t>
      </w:r>
      <w:r w:rsidR="00CA1887"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F5430"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включені до </w:t>
      </w:r>
      <w:r w:rsidR="00CA1887"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базової мережі </w:t>
      </w:r>
      <w:r w:rsidR="005677CE"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закладів культури </w:t>
      </w:r>
      <w:r w:rsidR="000F5430"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Магдалинівської селищної ради</w:t>
      </w:r>
      <w:r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 урахуванням внесених змін)</w:t>
      </w:r>
    </w:p>
    <w:p w:rsidR="00CA1887" w:rsidRPr="00CA1887" w:rsidRDefault="00CA1887" w:rsidP="007731C7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A1887" w:rsidRDefault="007731C7" w:rsidP="007731C7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ст.</w:t>
      </w:r>
      <w:r w:rsidR="00CA1887" w:rsidRPr="00CA18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25, 26 Закону України</w:t>
      </w:r>
      <w:r w:rsidR="00CA1887" w:rsidRPr="00CA18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A18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CA1887" w:rsidRPr="00CA18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м</w:t>
      </w:r>
      <w:r w:rsidR="00CA18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ісцеве самоврядування в Україні»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ст.</w:t>
      </w:r>
      <w:r w:rsidR="00CA1887" w:rsidRPr="00CA18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22, 23, 24 Закону України «Про культуру», Постанови Кабінету Міністрів України від 24.10.2012 р. № 984 «Про затвердження порядку формування базової мережі закладів культури»</w:t>
      </w:r>
      <w:r w:rsidR="00ED3F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EE6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зі змінами</w:t>
      </w:r>
      <w:r w:rsidR="00ED3F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A1887" w:rsidRPr="00CA18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ED3F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20E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виконання рішення Магд</w:t>
      </w:r>
      <w:r w:rsid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алинівської селищної ради від 08 вересня 2023 року № 3419-30/</w:t>
      </w:r>
      <w:r w:rsidR="00EE2A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EE2A83"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«Про перейменування наявних вулиць (провулків) в с.Шевське Магдалинівської селищної ради Новомосковського району назви яких пов’язані з державою-агресором», від </w:t>
      </w:r>
      <w:r w:rsidR="00EE2A83"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08 вересня 2023 року № 34</w:t>
      </w:r>
      <w:r w:rsid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 w:rsidR="00EE2A83"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-30/</w:t>
      </w:r>
      <w:r w:rsidR="00EE2A83" w:rsidRPr="00EE2A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EE2A83"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перейменування наявних вулиць (провулків) в с.</w:t>
      </w:r>
      <w:r w:rsidR="00920E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Першотравенка</w:t>
      </w:r>
      <w:r w:rsidR="00EE2A83"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Магдалинівської селищної ради Новомосковського району назви яких пов’язані з державою-агресором»</w:t>
      </w:r>
      <w:r w:rsid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від 08 вересня 2023 року № 3423-30/</w:t>
      </w:r>
      <w:r w:rsidR="00EE2A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EE2A83"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«Про перейменування наявних вулиць (провулків) в с.Шевченківка Магдалинівської селищної ради Новомосковського району назви яких пов’язані з державою-агресором», від </w:t>
      </w:r>
      <w:r w:rsidR="00EE2A83"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08 вересня 2023 року № 34</w:t>
      </w:r>
      <w:r w:rsid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17</w:t>
      </w:r>
      <w:r w:rsidR="00EE2A83"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-30/</w:t>
      </w:r>
      <w:r w:rsidR="00EE2A83" w:rsidRPr="00EE2A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EE2A83"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перейменування наявних вулиць (провулків) в с.</w:t>
      </w:r>
      <w:r w:rsid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Виноградівка</w:t>
      </w:r>
      <w:r w:rsidR="00EE2A83" w:rsidRP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Магдалинівської селищної ради Новомосковського району назви яких пов’язані з державою-агресором»</w:t>
      </w:r>
      <w:r w:rsid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рішення викон</w:t>
      </w:r>
      <w:r w:rsidR="0075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авчого комітету Магдалинівської селищної ради від 15 липня 2024 року № 1456 «Про зміну адреси обєкту нерухомого майна комунальної власності Магдалинівської селищної ради в с.</w:t>
      </w:r>
      <w:r w:rsidR="00920E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5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Почино-Софіївка Новомосковського району Дніпропетровської області по вул.</w:t>
      </w:r>
      <w:r w:rsidR="00920E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52C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Центральній 61б»</w:t>
      </w:r>
      <w:r w:rsidR="00920E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на підставі листа начальника відділу культури, національностей, релігій, туризму, молоді та спорту селищної ради від 29 липня 2024 року № 348/01-27,</w:t>
      </w:r>
      <w:r w:rsidR="00EE2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A1887" w:rsidRPr="00CA1887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Магдалинівська</w:t>
      </w:r>
      <w:r w:rsidR="00CA1887" w:rsidRPr="00CA188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CA1887" w:rsidRPr="00CA1887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селищна рада,</w:t>
      </w:r>
    </w:p>
    <w:p w:rsidR="007731C7" w:rsidRPr="00CA1887" w:rsidRDefault="007731C7" w:rsidP="007731C7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CA1887" w:rsidRDefault="00920EB6" w:rsidP="00920EB6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ВИРІШИЛ</w:t>
      </w:r>
      <w:r w:rsidR="00CA1887" w:rsidRPr="00CA1887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А:</w:t>
      </w:r>
    </w:p>
    <w:p w:rsidR="007731C7" w:rsidRPr="00CA1887" w:rsidRDefault="007731C7" w:rsidP="007731C7">
      <w:pPr>
        <w:suppressAutoHyphens/>
        <w:spacing w:after="0" w:line="2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180D52" w:rsidRDefault="00732201" w:rsidP="007731C7">
      <w:pPr>
        <w:pStyle w:val="a3"/>
        <w:numPr>
          <w:ilvl w:val="0"/>
          <w:numId w:val="1"/>
        </w:numPr>
        <w:spacing w:after="0" w:line="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2201">
        <w:rPr>
          <w:rFonts w:ascii="Times New Roman" w:hAnsi="Times New Roman" w:cs="Times New Roman"/>
          <w:sz w:val="28"/>
          <w:szCs w:val="28"/>
          <w:lang w:val="uk-UA"/>
        </w:rPr>
        <w:t>Затвердити перелік закладів</w:t>
      </w:r>
      <w:r>
        <w:rPr>
          <w:rFonts w:ascii="Times New Roman" w:hAnsi="Times New Roman" w:cs="Times New Roman"/>
          <w:sz w:val="28"/>
          <w:szCs w:val="28"/>
          <w:lang w:val="uk-UA"/>
        </w:rPr>
        <w:t>, що включені до базової мережі закладів культури Магдалинівської</w:t>
      </w:r>
      <w:r w:rsidRPr="00732201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ED3FC3">
        <w:rPr>
          <w:rFonts w:ascii="Times New Roman" w:hAnsi="Times New Roman" w:cs="Times New Roman"/>
          <w:sz w:val="28"/>
          <w:szCs w:val="28"/>
          <w:lang w:val="uk-UA"/>
        </w:rPr>
        <w:t xml:space="preserve"> в новій редакції</w:t>
      </w:r>
      <w:r w:rsidRPr="00732201">
        <w:rPr>
          <w:rFonts w:ascii="Times New Roman" w:hAnsi="Times New Roman" w:cs="Times New Roman"/>
          <w:sz w:val="28"/>
          <w:szCs w:val="28"/>
          <w:lang w:val="uk-UA"/>
        </w:rPr>
        <w:t>, згідно додатку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31C7" w:rsidRPr="007731C7" w:rsidRDefault="007731C7" w:rsidP="007731C7">
      <w:pPr>
        <w:pStyle w:val="a3"/>
        <w:spacing w:after="0" w:line="20" w:lineRule="atLeast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2CA0" w:rsidRPr="00752CA0" w:rsidRDefault="00752CA0" w:rsidP="00752CA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Рішення Магдалинівської селищної ради від 31 березня 2023 року № 3160-25/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</w:t>
      </w:r>
      <w:r w:rsidRPr="00752CA0">
        <w:rPr>
          <w:rFonts w:ascii="Times New Roman" w:hAnsi="Times New Roman" w:cs="Times New Roman"/>
          <w:sz w:val="28"/>
          <w:szCs w:val="28"/>
          <w:lang w:val="uk-UA"/>
        </w:rPr>
        <w:t>змін до рішення Магдалинівської селищної ради від 04 квітня 2022 року № 2805-16/</w:t>
      </w:r>
      <w:r w:rsidRPr="00752CA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52CA0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переліку закладів, що  включені до  базової мережі закладів культури Магдалинівської селищної ради» (з урахуванням внесених змін)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вважати таким, що втратило чинність.</w:t>
      </w:r>
    </w:p>
    <w:p w:rsidR="00180D52" w:rsidRDefault="00180D52" w:rsidP="007731C7">
      <w:pPr>
        <w:pStyle w:val="a3"/>
        <w:numPr>
          <w:ilvl w:val="0"/>
          <w:numId w:val="1"/>
        </w:numPr>
        <w:spacing w:after="0" w:line="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 покласти на постійну комісію селищної ради з питань охорони здоров</w:t>
      </w:r>
      <w:r w:rsidRPr="00180D52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я. соціального захисту населення, освіти, культури, молоді фізичної культури і спорту.</w:t>
      </w:r>
    </w:p>
    <w:p w:rsidR="005677CE" w:rsidRPr="00180D52" w:rsidRDefault="005677CE" w:rsidP="007731C7">
      <w:pPr>
        <w:pStyle w:val="a3"/>
        <w:spacing w:after="0" w:line="2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920EB6" w:rsidRDefault="00920EB6" w:rsidP="00920EB6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0D52" w:rsidRPr="00920EB6" w:rsidRDefault="00180D52" w:rsidP="00920EB6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0EB6">
        <w:rPr>
          <w:rFonts w:ascii="Times New Roman" w:hAnsi="Times New Roman" w:cs="Times New Roman"/>
          <w:sz w:val="28"/>
          <w:szCs w:val="28"/>
          <w:lang w:val="uk-UA"/>
        </w:rPr>
        <w:t xml:space="preserve">Магдалинівський </w:t>
      </w:r>
    </w:p>
    <w:p w:rsidR="00180D52" w:rsidRPr="00920EB6" w:rsidRDefault="00180D52" w:rsidP="00920EB6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0EB6">
        <w:rPr>
          <w:rFonts w:ascii="Times New Roman" w:hAnsi="Times New Roman" w:cs="Times New Roman"/>
          <w:sz w:val="28"/>
          <w:szCs w:val="28"/>
          <w:lang w:val="uk-UA"/>
        </w:rPr>
        <w:t>селищний голова</w:t>
      </w:r>
      <w:r w:rsidRPr="00920EB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20EB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20EB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20EB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20EB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Pr="00920EB6">
        <w:rPr>
          <w:rFonts w:ascii="Times New Roman" w:hAnsi="Times New Roman" w:cs="Times New Roman"/>
          <w:sz w:val="28"/>
          <w:szCs w:val="28"/>
          <w:lang w:val="uk-UA"/>
        </w:rPr>
        <w:tab/>
        <w:t>Володимир ДРОБІТЬКО</w:t>
      </w:r>
    </w:p>
    <w:p w:rsidR="00524684" w:rsidRPr="00920EB6" w:rsidRDefault="00524684" w:rsidP="007731C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4684" w:rsidRPr="00524684" w:rsidRDefault="00920EB6" w:rsidP="007731C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с-ще</w:t>
      </w:r>
      <w:r w:rsidR="00524684" w:rsidRPr="00524684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Магдалинівка</w:t>
      </w:r>
    </w:p>
    <w:p w:rsidR="00524684" w:rsidRPr="00524684" w:rsidRDefault="00920EB6" w:rsidP="007731C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524684" w:rsidRPr="005246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2CA0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="00180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684" w:rsidRPr="00524684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752CA0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524684" w:rsidRPr="00524684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791C9C" w:rsidRDefault="00524684" w:rsidP="007731C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684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920E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7895">
        <w:rPr>
          <w:rFonts w:ascii="Times New Roman" w:hAnsi="Times New Roman" w:cs="Times New Roman"/>
          <w:sz w:val="28"/>
          <w:szCs w:val="28"/>
          <w:lang w:val="uk-UA"/>
        </w:rPr>
        <w:t>4065</w:t>
      </w:r>
      <w:r w:rsidRPr="0052468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20EB6">
        <w:rPr>
          <w:rFonts w:ascii="Times New Roman" w:hAnsi="Times New Roman" w:cs="Times New Roman"/>
          <w:sz w:val="28"/>
          <w:szCs w:val="28"/>
          <w:lang w:val="uk-UA"/>
        </w:rPr>
        <w:t>41</w:t>
      </w:r>
      <w:r>
        <w:rPr>
          <w:rFonts w:ascii="Times New Roman" w:hAnsi="Times New Roman" w:cs="Times New Roman"/>
          <w:sz w:val="28"/>
          <w:szCs w:val="28"/>
          <w:lang w:val="uk-UA"/>
        </w:rPr>
        <w:t>/VIII</w:t>
      </w:r>
    </w:p>
    <w:p w:rsidR="003C5262" w:rsidRDefault="003C5262" w:rsidP="007731C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3C5262" w:rsidRPr="00851CC4" w:rsidRDefault="003C5262" w:rsidP="007731C7">
      <w:pPr>
        <w:spacing w:after="0" w:line="20" w:lineRule="atLeast"/>
        <w:jc w:val="both"/>
        <w:rPr>
          <w:lang w:val="uk-UA"/>
        </w:rPr>
      </w:pPr>
    </w:p>
    <w:sectPr w:rsidR="003C5262" w:rsidRPr="00851CC4" w:rsidSect="00920EB6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94579"/>
    <w:multiLevelType w:val="hybridMultilevel"/>
    <w:tmpl w:val="F57C3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578"/>
    <w:rsid w:val="000F305E"/>
    <w:rsid w:val="000F5430"/>
    <w:rsid w:val="00180D52"/>
    <w:rsid w:val="00275FB3"/>
    <w:rsid w:val="002A5EB3"/>
    <w:rsid w:val="003C5262"/>
    <w:rsid w:val="0047045E"/>
    <w:rsid w:val="004A06C3"/>
    <w:rsid w:val="004D61EA"/>
    <w:rsid w:val="00524684"/>
    <w:rsid w:val="00533C94"/>
    <w:rsid w:val="005677CE"/>
    <w:rsid w:val="00573D3B"/>
    <w:rsid w:val="005B7895"/>
    <w:rsid w:val="006654A5"/>
    <w:rsid w:val="006D77C2"/>
    <w:rsid w:val="00732201"/>
    <w:rsid w:val="00752CA0"/>
    <w:rsid w:val="007731C7"/>
    <w:rsid w:val="00791C9C"/>
    <w:rsid w:val="00833088"/>
    <w:rsid w:val="008414FE"/>
    <w:rsid w:val="00851CC4"/>
    <w:rsid w:val="00920EB6"/>
    <w:rsid w:val="00A63FA9"/>
    <w:rsid w:val="00BA1F3D"/>
    <w:rsid w:val="00CA1887"/>
    <w:rsid w:val="00D169F0"/>
    <w:rsid w:val="00D32760"/>
    <w:rsid w:val="00DD463C"/>
    <w:rsid w:val="00EC7964"/>
    <w:rsid w:val="00ED3FC3"/>
    <w:rsid w:val="00EE2A83"/>
    <w:rsid w:val="00EE6F7B"/>
    <w:rsid w:val="00FE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2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7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77C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2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7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7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4</cp:revision>
  <cp:lastPrinted>2024-08-27T08:03:00Z</cp:lastPrinted>
  <dcterms:created xsi:type="dcterms:W3CDTF">2024-07-29T10:44:00Z</dcterms:created>
  <dcterms:modified xsi:type="dcterms:W3CDTF">2024-08-27T08:03:00Z</dcterms:modified>
</cp:coreProperties>
</file>