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74455" w14:textId="77777777" w:rsidR="00BE5B17" w:rsidRDefault="00BE5B17" w:rsidP="00BE5B1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object w:dxaOrig="672" w:dyaOrig="960" w14:anchorId="6BABFA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48pt" o:ole="" o:preferrelative="f">
            <v:imagedata r:id="rId8" o:title="" gain="126031f"/>
            <o:lock v:ext="edit" aspectratio="f"/>
          </v:shape>
          <o:OLEObject Type="Embed" ProgID="PBrush" ShapeID="_x0000_i1025" DrawAspect="Content" ObjectID="_1789469163" r:id="rId9"/>
        </w:object>
      </w:r>
    </w:p>
    <w:p w14:paraId="4A156D1C"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МАГДАЛИНІВСЬКА СЕЛИЩНА РАДА </w:t>
      </w:r>
      <w:r>
        <w:rPr>
          <w:rFonts w:ascii="Times New Roman" w:eastAsia="Times New Roman" w:hAnsi="Times New Roman" w:cs="Times New Roman"/>
          <w:b/>
          <w:color w:val="000000"/>
          <w:sz w:val="28"/>
          <w:szCs w:val="28"/>
        </w:rPr>
        <w:br/>
        <w:t>НОВОМОСКОВСЬКОГО РАЙОНУ ДНІПРОПЕТРОВСЬКОЇ ОБЛАСТІ</w:t>
      </w:r>
    </w:p>
    <w:p w14:paraId="3307AB4E"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p>
    <w:p w14:paraId="4843AAE6"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СОРОК ДРУГА СЕСІЯ ВОСЬМЕ СКЛИКАННЯ</w:t>
      </w:r>
    </w:p>
    <w:p w14:paraId="6700120B"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p>
    <w:p w14:paraId="08C11DB2"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РІШЕННЯ</w:t>
      </w:r>
    </w:p>
    <w:p w14:paraId="739CE624" w14:textId="77777777" w:rsidR="00BE5B17" w:rsidRDefault="00BE5B17" w:rsidP="00BE5B17">
      <w:pPr>
        <w:spacing w:after="0" w:line="240" w:lineRule="auto"/>
        <w:jc w:val="center"/>
        <w:rPr>
          <w:rFonts w:ascii="Times New Roman" w:eastAsia="Times New Roman" w:hAnsi="Times New Roman" w:cs="Times New Roman"/>
          <w:b/>
          <w:color w:val="000000"/>
          <w:sz w:val="28"/>
          <w:szCs w:val="28"/>
        </w:rPr>
      </w:pPr>
    </w:p>
    <w:p w14:paraId="6535E0EC" w14:textId="404C696D" w:rsidR="00BE5B17" w:rsidRDefault="00BE5B17" w:rsidP="00BE5B17">
      <w:pPr>
        <w:spacing w:after="0" w:line="240" w:lineRule="auto"/>
        <w:ind w:right="2267"/>
        <w:jc w:val="both"/>
        <w:rPr>
          <w:rFonts w:ascii="Times New Roman" w:hAnsi="Times New Roman" w:cs="Times New Roman"/>
          <w:sz w:val="28"/>
          <w:szCs w:val="28"/>
          <w:lang w:val="uk-UA"/>
        </w:rPr>
      </w:pPr>
      <w:r>
        <w:rPr>
          <w:rFonts w:ascii="Times New Roman" w:hAnsi="Times New Roman" w:cs="Times New Roman"/>
          <w:sz w:val="28"/>
          <w:szCs w:val="28"/>
        </w:rPr>
        <w:t xml:space="preserve">Про </w:t>
      </w:r>
      <w:r>
        <w:rPr>
          <w:rFonts w:ascii="Times New Roman" w:hAnsi="Times New Roman" w:cs="Times New Roman"/>
          <w:sz w:val="28"/>
          <w:szCs w:val="28"/>
          <w:lang w:val="uk-UA"/>
        </w:rPr>
        <w:t xml:space="preserve">затвердження Кодексу поведінки членів Молодіжної </w:t>
      </w:r>
    </w:p>
    <w:p w14:paraId="3DF8A603" w14:textId="2C6FCA9C" w:rsidR="00BE5B17" w:rsidRPr="00BE5B17" w:rsidRDefault="00BE5B17" w:rsidP="00BE5B17">
      <w:pPr>
        <w:spacing w:after="0" w:line="240" w:lineRule="auto"/>
        <w:ind w:right="22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ради при Магдалинівській селищній раді Новомосковського району Дніпропетровської області  </w:t>
      </w:r>
    </w:p>
    <w:p w14:paraId="5F02A2A9" w14:textId="77777777" w:rsidR="00BE5B17" w:rsidRDefault="00BE5B17" w:rsidP="00BE5B17">
      <w:pPr>
        <w:spacing w:after="0" w:line="240" w:lineRule="auto"/>
        <w:ind w:right="3826"/>
        <w:rPr>
          <w:rFonts w:ascii="Times New Roman" w:hAnsi="Times New Roman" w:cs="Times New Roman"/>
          <w:sz w:val="28"/>
          <w:szCs w:val="28"/>
        </w:rPr>
      </w:pPr>
    </w:p>
    <w:p w14:paraId="032720F0" w14:textId="4A964325" w:rsidR="00BE5B17" w:rsidRDefault="00BE5B17" w:rsidP="00BE5B17">
      <w:pPr>
        <w:spacing w:after="0" w:line="240" w:lineRule="auto"/>
        <w:ind w:right="-1" w:firstLine="720"/>
        <w:jc w:val="both"/>
        <w:rPr>
          <w:rFonts w:ascii="Times New Roman" w:hAnsi="Times New Roman" w:cs="Times New Roman"/>
          <w:sz w:val="28"/>
          <w:szCs w:val="28"/>
        </w:rPr>
      </w:pPr>
      <w:proofErr w:type="spellStart"/>
      <w:r>
        <w:rPr>
          <w:rFonts w:ascii="Times New Roman" w:hAnsi="Times New Roman" w:cs="Times New Roman"/>
          <w:sz w:val="28"/>
          <w:szCs w:val="28"/>
        </w:rPr>
        <w:t>Керуючись</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Законами України «Про місцеве самоврядування в Україні»</w:t>
      </w:r>
      <w:r>
        <w:rPr>
          <w:rFonts w:ascii="Times New Roman" w:hAnsi="Times New Roman" w:cs="Times New Roman"/>
          <w:sz w:val="28"/>
          <w:szCs w:val="28"/>
        </w:rPr>
        <w:t>,</w:t>
      </w:r>
      <w:r>
        <w:rPr>
          <w:rFonts w:ascii="Times New Roman" w:hAnsi="Times New Roman" w:cs="Times New Roman"/>
          <w:sz w:val="28"/>
          <w:szCs w:val="28"/>
          <w:lang w:val="uk-UA"/>
        </w:rPr>
        <w:t xml:space="preserve"> «Пр</w:t>
      </w:r>
      <w:r w:rsidR="00B650C0">
        <w:rPr>
          <w:rFonts w:ascii="Times New Roman" w:hAnsi="Times New Roman" w:cs="Times New Roman"/>
          <w:sz w:val="28"/>
          <w:szCs w:val="28"/>
          <w:lang w:val="uk-UA"/>
        </w:rPr>
        <w:t>о пр</w:t>
      </w:r>
      <w:r>
        <w:rPr>
          <w:rFonts w:ascii="Times New Roman" w:hAnsi="Times New Roman" w:cs="Times New Roman"/>
          <w:sz w:val="28"/>
          <w:szCs w:val="28"/>
          <w:lang w:val="uk-UA"/>
        </w:rPr>
        <w:t>авовий режим воєнного стану», «Про добровільне об’єднання територіальних громад», «Про сприяння соціальному становленню та розвитку молоді в Україні», «Про дитячі та молодіжні громадські організації», відповідно до Указу Президента України від 24 лютого 2022 року № 64/2022 «Про введення воєнного стану в Україні», Постанови Кабінету Міністрів України від 18 грудня 2018 року № 1198 «Про затвердження типових положень про молодіжні консультативно-дорадчі органи», на підставі листа голови Молодіжної ради при Магдалинівській селищній раді від 26 вересня 2024 року № 9, з метою забезпечення професійного, прозорого, доброчесного, а також неупередженого функціонування Молодіжної ради,</w:t>
      </w:r>
      <w:r>
        <w:rPr>
          <w:rFonts w:ascii="Times New Roman" w:hAnsi="Times New Roman" w:cs="Times New Roman"/>
          <w:sz w:val="28"/>
          <w:szCs w:val="28"/>
        </w:rPr>
        <w:t xml:space="preserve"> </w:t>
      </w:r>
      <w:proofErr w:type="spellStart"/>
      <w:r>
        <w:rPr>
          <w:rFonts w:ascii="Times New Roman" w:hAnsi="Times New Roman" w:cs="Times New Roman"/>
          <w:b/>
          <w:bCs/>
          <w:sz w:val="28"/>
          <w:szCs w:val="28"/>
        </w:rPr>
        <w:t>Магдалинівська</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селищна</w:t>
      </w:r>
      <w:proofErr w:type="spellEnd"/>
      <w:r>
        <w:rPr>
          <w:rFonts w:ascii="Times New Roman" w:hAnsi="Times New Roman" w:cs="Times New Roman"/>
          <w:b/>
          <w:bCs/>
          <w:sz w:val="28"/>
          <w:szCs w:val="28"/>
        </w:rPr>
        <w:t xml:space="preserve"> рада</w:t>
      </w:r>
      <w:r>
        <w:rPr>
          <w:rFonts w:ascii="Times New Roman" w:hAnsi="Times New Roman" w:cs="Times New Roman"/>
          <w:sz w:val="28"/>
          <w:szCs w:val="28"/>
        </w:rPr>
        <w:t>,</w:t>
      </w:r>
    </w:p>
    <w:p w14:paraId="0F274E1D" w14:textId="77777777" w:rsidR="00BE5B17" w:rsidRDefault="00BE5B17" w:rsidP="00BE5B17">
      <w:pPr>
        <w:spacing w:after="0" w:line="240" w:lineRule="auto"/>
        <w:ind w:right="-1"/>
        <w:jc w:val="both"/>
        <w:rPr>
          <w:rFonts w:ascii="Times New Roman" w:hAnsi="Times New Roman" w:cs="Times New Roman"/>
          <w:sz w:val="28"/>
          <w:szCs w:val="28"/>
        </w:rPr>
      </w:pPr>
    </w:p>
    <w:p w14:paraId="71EC677B" w14:textId="7DAB1BED" w:rsidR="00BE5B17" w:rsidRPr="00BE5B17" w:rsidRDefault="00BE5B17" w:rsidP="00BE5B17">
      <w:pPr>
        <w:spacing w:after="0" w:line="240" w:lineRule="auto"/>
        <w:ind w:right="-1"/>
        <w:jc w:val="center"/>
        <w:rPr>
          <w:rFonts w:ascii="Times New Roman" w:hAnsi="Times New Roman" w:cs="Times New Roman"/>
          <w:b/>
          <w:bCs/>
          <w:sz w:val="28"/>
          <w:szCs w:val="28"/>
          <w:lang w:val="uk-UA"/>
        </w:rPr>
      </w:pPr>
      <w:r>
        <w:rPr>
          <w:rFonts w:ascii="Times New Roman" w:hAnsi="Times New Roman" w:cs="Times New Roman"/>
          <w:b/>
          <w:bCs/>
          <w:sz w:val="28"/>
          <w:szCs w:val="28"/>
        </w:rPr>
        <w:t>ВИРІШИЛА</w:t>
      </w:r>
      <w:r>
        <w:rPr>
          <w:rFonts w:ascii="Times New Roman" w:hAnsi="Times New Roman" w:cs="Times New Roman"/>
          <w:b/>
          <w:bCs/>
          <w:sz w:val="28"/>
          <w:szCs w:val="28"/>
          <w:lang w:val="uk-UA"/>
        </w:rPr>
        <w:t>:</w:t>
      </w:r>
    </w:p>
    <w:p w14:paraId="154ACC54" w14:textId="77777777" w:rsidR="00BE5B17" w:rsidRDefault="00BE5B17" w:rsidP="00BE5B17">
      <w:pPr>
        <w:spacing w:after="0" w:line="240" w:lineRule="auto"/>
        <w:ind w:right="-1"/>
        <w:jc w:val="center"/>
        <w:rPr>
          <w:rFonts w:ascii="Times New Roman" w:hAnsi="Times New Roman" w:cs="Times New Roman"/>
          <w:b/>
          <w:bCs/>
          <w:sz w:val="28"/>
          <w:szCs w:val="28"/>
        </w:rPr>
      </w:pPr>
    </w:p>
    <w:p w14:paraId="7C8DF443" w14:textId="3CD4D1AA" w:rsidR="00BE5B17" w:rsidRPr="00BE5B17" w:rsidRDefault="00BE5B17" w:rsidP="00BE5B17">
      <w:pPr>
        <w:pStyle w:val="a3"/>
        <w:numPr>
          <w:ilvl w:val="0"/>
          <w:numId w:val="9"/>
        </w:numPr>
        <w:spacing w:after="0" w:line="240" w:lineRule="auto"/>
        <w:ind w:left="0" w:right="-1" w:firstLine="709"/>
        <w:jc w:val="both"/>
        <w:rPr>
          <w:rFonts w:ascii="Times New Roman" w:hAnsi="Times New Roman" w:cs="Times New Roman"/>
          <w:sz w:val="28"/>
          <w:szCs w:val="28"/>
          <w:lang w:val="uk-UA"/>
        </w:rPr>
      </w:pPr>
      <w:r w:rsidRPr="00BE5B17">
        <w:rPr>
          <w:rFonts w:ascii="Times New Roman" w:hAnsi="Times New Roman" w:cs="Times New Roman"/>
          <w:sz w:val="28"/>
          <w:szCs w:val="28"/>
          <w:lang w:val="uk-UA"/>
        </w:rPr>
        <w:t>Затвердити Кодекс поведінки членів Молодіжної ради при Магдалинівській селищній раді Новомосковського району Дніпропетровської області згідно з додатком.</w:t>
      </w:r>
    </w:p>
    <w:p w14:paraId="3FDA82B3" w14:textId="5A47B138" w:rsidR="00BE5B17" w:rsidRDefault="00A30B90" w:rsidP="00BE5B17">
      <w:pPr>
        <w:pStyle w:val="a3"/>
        <w:numPr>
          <w:ilvl w:val="0"/>
          <w:numId w:val="9"/>
        </w:numPr>
        <w:spacing w:after="0" w:line="240" w:lineRule="auto"/>
        <w:ind w:left="0" w:right="-1"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постійну комісію селищної ради з питань планування, фінансів, бюджету та соціально-економічного розвитку.</w:t>
      </w:r>
    </w:p>
    <w:p w14:paraId="775B22BA" w14:textId="77777777" w:rsidR="00A30B90" w:rsidRDefault="00A30B90" w:rsidP="00A30B90">
      <w:pPr>
        <w:spacing w:after="0" w:line="240" w:lineRule="auto"/>
        <w:ind w:right="-1"/>
        <w:jc w:val="both"/>
        <w:rPr>
          <w:rFonts w:ascii="Times New Roman" w:hAnsi="Times New Roman" w:cs="Times New Roman"/>
          <w:sz w:val="28"/>
          <w:szCs w:val="28"/>
          <w:lang w:val="uk-UA"/>
        </w:rPr>
      </w:pPr>
    </w:p>
    <w:p w14:paraId="39D8C97E" w14:textId="77777777" w:rsidR="00BE5B17" w:rsidRDefault="00BE5B17" w:rsidP="00BE5B17">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Магдалинівський</w:t>
      </w:r>
      <w:proofErr w:type="spellEnd"/>
    </w:p>
    <w:p w14:paraId="4CB6B9A5" w14:textId="77777777" w:rsidR="00BE5B17" w:rsidRDefault="00BE5B17" w:rsidP="00BE5B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селищний</w:t>
      </w:r>
      <w:proofErr w:type="spellEnd"/>
      <w:r>
        <w:rPr>
          <w:rFonts w:ascii="Times New Roman" w:hAnsi="Times New Roman" w:cs="Times New Roman"/>
          <w:sz w:val="28"/>
          <w:szCs w:val="28"/>
        </w:rPr>
        <w:t xml:space="preserve"> голова                                                               </w:t>
      </w:r>
      <w:proofErr w:type="spellStart"/>
      <w:r>
        <w:rPr>
          <w:rFonts w:ascii="Times New Roman" w:hAnsi="Times New Roman" w:cs="Times New Roman"/>
          <w:sz w:val="28"/>
          <w:szCs w:val="28"/>
        </w:rPr>
        <w:t>Володимир</w:t>
      </w:r>
      <w:proofErr w:type="spellEnd"/>
      <w:r>
        <w:rPr>
          <w:rFonts w:ascii="Times New Roman" w:hAnsi="Times New Roman" w:cs="Times New Roman"/>
          <w:sz w:val="28"/>
          <w:szCs w:val="28"/>
        </w:rPr>
        <w:t xml:space="preserve"> ДРОБІТЬКО</w:t>
      </w:r>
    </w:p>
    <w:p w14:paraId="18FCD033" w14:textId="77777777" w:rsidR="00BE5B17" w:rsidRDefault="00BE5B17" w:rsidP="00BE5B17">
      <w:pPr>
        <w:rPr>
          <w:rFonts w:ascii="Times New Roman" w:hAnsi="Times New Roman" w:cs="Times New Roman"/>
          <w:b/>
          <w:bCs/>
          <w:sz w:val="24"/>
          <w:szCs w:val="24"/>
          <w:lang w:val="uk-UA"/>
        </w:rPr>
      </w:pPr>
    </w:p>
    <w:p w14:paraId="5A171656" w14:textId="5A9A3933" w:rsidR="00A30B90" w:rsidRPr="00A30B90" w:rsidRDefault="00A30B90" w:rsidP="00A30B90">
      <w:pPr>
        <w:spacing w:after="0" w:line="240" w:lineRule="auto"/>
        <w:rPr>
          <w:rFonts w:ascii="Times New Roman" w:hAnsi="Times New Roman" w:cs="Times New Roman"/>
          <w:sz w:val="28"/>
          <w:szCs w:val="28"/>
          <w:lang w:val="uk-UA"/>
        </w:rPr>
      </w:pPr>
      <w:r w:rsidRPr="00A30B90">
        <w:rPr>
          <w:rFonts w:ascii="Times New Roman" w:hAnsi="Times New Roman" w:cs="Times New Roman"/>
          <w:sz w:val="28"/>
          <w:szCs w:val="28"/>
          <w:lang w:val="uk-UA"/>
        </w:rPr>
        <w:t>с-ще Магдалинівка</w:t>
      </w:r>
    </w:p>
    <w:p w14:paraId="05970A5B" w14:textId="06C78984" w:rsidR="00A30B90" w:rsidRPr="00A30B90" w:rsidRDefault="00A30B90" w:rsidP="00A30B90">
      <w:pPr>
        <w:spacing w:after="0" w:line="240" w:lineRule="auto"/>
        <w:rPr>
          <w:rFonts w:ascii="Times New Roman" w:hAnsi="Times New Roman" w:cs="Times New Roman"/>
          <w:sz w:val="28"/>
          <w:szCs w:val="28"/>
          <w:lang w:val="uk-UA"/>
        </w:rPr>
      </w:pPr>
      <w:r w:rsidRPr="00A30B90">
        <w:rPr>
          <w:rFonts w:ascii="Times New Roman" w:hAnsi="Times New Roman" w:cs="Times New Roman"/>
          <w:sz w:val="28"/>
          <w:szCs w:val="28"/>
          <w:lang w:val="uk-UA"/>
        </w:rPr>
        <w:t xml:space="preserve">30 вересня 2024 року </w:t>
      </w:r>
    </w:p>
    <w:p w14:paraId="2163347D" w14:textId="1297202B" w:rsidR="00A30B90" w:rsidRDefault="00A30B90" w:rsidP="00A30B90">
      <w:pPr>
        <w:spacing w:after="0" w:line="240" w:lineRule="auto"/>
        <w:rPr>
          <w:rFonts w:ascii="Times New Roman" w:hAnsi="Times New Roman" w:cs="Times New Roman"/>
          <w:sz w:val="28"/>
          <w:szCs w:val="28"/>
          <w:lang w:val="en-US"/>
        </w:rPr>
      </w:pPr>
      <w:r w:rsidRPr="00A30B90">
        <w:rPr>
          <w:rFonts w:ascii="Times New Roman" w:hAnsi="Times New Roman" w:cs="Times New Roman"/>
          <w:sz w:val="28"/>
          <w:szCs w:val="28"/>
          <w:lang w:val="uk-UA"/>
        </w:rPr>
        <w:t>№ 4132-42/</w:t>
      </w:r>
      <w:r w:rsidRPr="00A30B90">
        <w:rPr>
          <w:rFonts w:ascii="Times New Roman" w:hAnsi="Times New Roman" w:cs="Times New Roman"/>
          <w:sz w:val="28"/>
          <w:szCs w:val="28"/>
          <w:lang w:val="en-US"/>
        </w:rPr>
        <w:t>VIII</w:t>
      </w:r>
    </w:p>
    <w:p w14:paraId="3E8118FC" w14:textId="77777777" w:rsidR="00A30B90" w:rsidRDefault="00A30B90" w:rsidP="00A30B90">
      <w:pPr>
        <w:spacing w:after="0" w:line="240" w:lineRule="auto"/>
        <w:rPr>
          <w:rFonts w:ascii="Times New Roman" w:hAnsi="Times New Roman" w:cs="Times New Roman"/>
          <w:b/>
          <w:bCs/>
          <w:sz w:val="24"/>
          <w:szCs w:val="24"/>
          <w:lang w:val="en-US"/>
        </w:rPr>
        <w:sectPr w:rsidR="00A30B90">
          <w:pgSz w:w="11906" w:h="16838"/>
          <w:pgMar w:top="1134" w:right="850" w:bottom="1134" w:left="1701" w:header="708" w:footer="708" w:gutter="0"/>
          <w:cols w:space="708"/>
          <w:docGrid w:linePitch="360"/>
        </w:sectPr>
      </w:pPr>
    </w:p>
    <w:p w14:paraId="241B5D1E" w14:textId="795F3F6D" w:rsidR="00A66D3B" w:rsidRDefault="001A7853" w:rsidP="00F07810">
      <w:pPr>
        <w:spacing w:after="0" w:line="240" w:lineRule="auto"/>
        <w:ind w:left="524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ЗАТВЕРДЖЕНО</w:t>
      </w:r>
    </w:p>
    <w:p w14:paraId="0E7A2BEA" w14:textId="5BE1A908" w:rsidR="001A7853" w:rsidRDefault="000418D9" w:rsidP="00F07810">
      <w:pPr>
        <w:spacing w:after="0" w:line="240" w:lineRule="auto"/>
        <w:ind w:left="5245"/>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001A7853">
        <w:rPr>
          <w:rFonts w:ascii="Times New Roman" w:hAnsi="Times New Roman" w:cs="Times New Roman"/>
          <w:sz w:val="28"/>
          <w:szCs w:val="28"/>
          <w:lang w:val="uk-UA"/>
        </w:rPr>
        <w:t>ішенням сесії Магдалинівської</w:t>
      </w:r>
    </w:p>
    <w:p w14:paraId="1E08B057" w14:textId="7C0E2455" w:rsidR="001A7853" w:rsidRDefault="001A7853" w:rsidP="00F07810">
      <w:pPr>
        <w:spacing w:after="0" w:line="240" w:lineRule="auto"/>
        <w:ind w:left="5245"/>
        <w:jc w:val="both"/>
        <w:rPr>
          <w:rFonts w:ascii="Times New Roman" w:hAnsi="Times New Roman" w:cs="Times New Roman"/>
          <w:sz w:val="28"/>
          <w:szCs w:val="28"/>
          <w:lang w:val="uk-UA"/>
        </w:rPr>
      </w:pPr>
      <w:r>
        <w:rPr>
          <w:rFonts w:ascii="Times New Roman" w:hAnsi="Times New Roman" w:cs="Times New Roman"/>
          <w:sz w:val="28"/>
          <w:szCs w:val="28"/>
          <w:lang w:val="en-US"/>
        </w:rPr>
        <w:t>c</w:t>
      </w:r>
      <w:proofErr w:type="spellStart"/>
      <w:r>
        <w:rPr>
          <w:rFonts w:ascii="Times New Roman" w:hAnsi="Times New Roman" w:cs="Times New Roman"/>
          <w:sz w:val="28"/>
          <w:szCs w:val="28"/>
          <w:lang w:val="uk-UA"/>
        </w:rPr>
        <w:t>елищної</w:t>
      </w:r>
      <w:proofErr w:type="spellEnd"/>
      <w:r>
        <w:rPr>
          <w:rFonts w:ascii="Times New Roman" w:hAnsi="Times New Roman" w:cs="Times New Roman"/>
          <w:sz w:val="28"/>
          <w:szCs w:val="28"/>
          <w:lang w:val="uk-UA"/>
        </w:rPr>
        <w:t xml:space="preserve"> ради</w:t>
      </w:r>
      <w:r>
        <w:rPr>
          <w:rFonts w:ascii="Times New Roman" w:hAnsi="Times New Roman" w:cs="Times New Roman"/>
          <w:sz w:val="28"/>
          <w:szCs w:val="28"/>
          <w:lang w:val="en-US"/>
        </w:rPr>
        <w:t xml:space="preserve"> VIII</w:t>
      </w:r>
      <w:r>
        <w:rPr>
          <w:rFonts w:ascii="Times New Roman" w:hAnsi="Times New Roman" w:cs="Times New Roman"/>
          <w:sz w:val="28"/>
          <w:szCs w:val="28"/>
          <w:lang w:val="uk-UA"/>
        </w:rPr>
        <w:t xml:space="preserve"> скликання</w:t>
      </w:r>
    </w:p>
    <w:p w14:paraId="681DED27" w14:textId="365719C1" w:rsidR="001A7853" w:rsidRDefault="001A7853" w:rsidP="00F07810">
      <w:pPr>
        <w:spacing w:after="0" w:line="240" w:lineRule="auto"/>
        <w:ind w:left="5245"/>
        <w:jc w:val="both"/>
        <w:rPr>
          <w:rFonts w:ascii="Times New Roman" w:hAnsi="Times New Roman" w:cs="Times New Roman"/>
          <w:sz w:val="28"/>
          <w:szCs w:val="28"/>
          <w:lang w:val="uk-UA"/>
        </w:rPr>
      </w:pPr>
      <w:r>
        <w:rPr>
          <w:rFonts w:ascii="Times New Roman" w:hAnsi="Times New Roman" w:cs="Times New Roman"/>
          <w:sz w:val="28"/>
          <w:szCs w:val="28"/>
          <w:lang w:val="uk-UA"/>
        </w:rPr>
        <w:t>30.09.2024 р. № 4132-42/</w:t>
      </w:r>
      <w:r>
        <w:rPr>
          <w:rFonts w:ascii="Times New Roman" w:hAnsi="Times New Roman" w:cs="Times New Roman"/>
          <w:sz w:val="28"/>
          <w:szCs w:val="28"/>
          <w:lang w:val="en-US"/>
        </w:rPr>
        <w:t xml:space="preserve">VIII </w:t>
      </w:r>
      <w:r>
        <w:rPr>
          <w:rFonts w:ascii="Times New Roman" w:hAnsi="Times New Roman" w:cs="Times New Roman"/>
          <w:sz w:val="28"/>
          <w:szCs w:val="28"/>
          <w:lang w:val="uk-UA"/>
        </w:rPr>
        <w:t xml:space="preserve"> </w:t>
      </w:r>
    </w:p>
    <w:p w14:paraId="4B815133" w14:textId="77777777" w:rsidR="001A7853" w:rsidRDefault="001A7853" w:rsidP="00B40B93">
      <w:pPr>
        <w:spacing w:after="0"/>
        <w:jc w:val="right"/>
        <w:rPr>
          <w:rFonts w:ascii="Times New Roman" w:hAnsi="Times New Roman" w:cs="Times New Roman"/>
          <w:sz w:val="28"/>
          <w:szCs w:val="28"/>
          <w:lang w:val="uk-UA"/>
        </w:rPr>
      </w:pPr>
    </w:p>
    <w:p w14:paraId="303602C8" w14:textId="2C53C0E2" w:rsidR="005C337E" w:rsidRPr="001A7853" w:rsidRDefault="00A66D3B" w:rsidP="00B40B93">
      <w:pPr>
        <w:spacing w:after="0"/>
        <w:jc w:val="center"/>
        <w:rPr>
          <w:rFonts w:ascii="Times New Roman" w:hAnsi="Times New Roman" w:cs="Times New Roman"/>
          <w:b/>
          <w:bCs/>
          <w:sz w:val="28"/>
          <w:szCs w:val="28"/>
          <w:lang w:val="uk-UA"/>
        </w:rPr>
      </w:pPr>
      <w:r w:rsidRPr="001A7853">
        <w:rPr>
          <w:rFonts w:ascii="Times New Roman" w:hAnsi="Times New Roman" w:cs="Times New Roman"/>
          <w:b/>
          <w:bCs/>
          <w:sz w:val="28"/>
          <w:szCs w:val="28"/>
          <w:lang w:val="uk-UA"/>
        </w:rPr>
        <w:t xml:space="preserve">КОДЕКС </w:t>
      </w:r>
    </w:p>
    <w:p w14:paraId="00E8732C" w14:textId="451E023C" w:rsidR="00A66D3B" w:rsidRPr="001A7853" w:rsidRDefault="00A66D3B" w:rsidP="00B40B93">
      <w:pPr>
        <w:spacing w:after="0"/>
        <w:jc w:val="center"/>
        <w:rPr>
          <w:rFonts w:ascii="Times New Roman" w:hAnsi="Times New Roman" w:cs="Times New Roman"/>
          <w:b/>
          <w:bCs/>
          <w:sz w:val="28"/>
          <w:szCs w:val="28"/>
          <w:lang w:val="uk-UA"/>
        </w:rPr>
      </w:pPr>
      <w:r w:rsidRPr="001A7853">
        <w:rPr>
          <w:rFonts w:ascii="Times New Roman" w:hAnsi="Times New Roman" w:cs="Times New Roman"/>
          <w:b/>
          <w:bCs/>
          <w:sz w:val="28"/>
          <w:szCs w:val="28"/>
          <w:lang w:val="uk-UA"/>
        </w:rPr>
        <w:t xml:space="preserve">поведінки членів Молодіжної ради при Магдалинівській селищній раді </w:t>
      </w:r>
      <w:r w:rsidR="00DE6B51" w:rsidRPr="001A7853">
        <w:rPr>
          <w:rFonts w:ascii="Times New Roman" w:hAnsi="Times New Roman" w:cs="Times New Roman"/>
          <w:b/>
          <w:bCs/>
          <w:sz w:val="28"/>
          <w:szCs w:val="28"/>
          <w:lang w:val="uk-UA"/>
        </w:rPr>
        <w:t xml:space="preserve">Новомосковського району Дніпропетровської області </w:t>
      </w:r>
    </w:p>
    <w:p w14:paraId="06711DF3" w14:textId="77777777" w:rsidR="00A66D3B" w:rsidRDefault="00A66D3B" w:rsidP="00B40B93">
      <w:pPr>
        <w:spacing w:after="0"/>
        <w:jc w:val="center"/>
        <w:rPr>
          <w:rFonts w:ascii="Times New Roman" w:hAnsi="Times New Roman" w:cs="Times New Roman"/>
          <w:sz w:val="28"/>
          <w:szCs w:val="28"/>
          <w:lang w:val="uk-UA"/>
        </w:rPr>
      </w:pPr>
    </w:p>
    <w:p w14:paraId="49ADCF24" w14:textId="13AFC6ED" w:rsidR="00A66D3B" w:rsidRPr="00E53D9A" w:rsidRDefault="00A66D3B" w:rsidP="00B40B93">
      <w:pPr>
        <w:pStyle w:val="a3"/>
        <w:numPr>
          <w:ilvl w:val="0"/>
          <w:numId w:val="1"/>
        </w:numPr>
        <w:spacing w:after="0"/>
        <w:ind w:left="0" w:firstLine="0"/>
        <w:jc w:val="center"/>
        <w:rPr>
          <w:rFonts w:ascii="Times New Roman" w:hAnsi="Times New Roman" w:cs="Times New Roman"/>
          <w:b/>
          <w:bCs/>
          <w:sz w:val="28"/>
          <w:szCs w:val="28"/>
          <w:lang w:val="uk-UA"/>
        </w:rPr>
      </w:pPr>
      <w:r w:rsidRPr="00E53D9A">
        <w:rPr>
          <w:rFonts w:ascii="Times New Roman" w:hAnsi="Times New Roman" w:cs="Times New Roman"/>
          <w:b/>
          <w:bCs/>
          <w:sz w:val="28"/>
          <w:szCs w:val="28"/>
          <w:lang w:val="uk-UA"/>
        </w:rPr>
        <w:t>Загальні положення</w:t>
      </w:r>
    </w:p>
    <w:p w14:paraId="1B376517" w14:textId="77777777" w:rsidR="00A66D3B" w:rsidRDefault="00A66D3B" w:rsidP="00B40B93">
      <w:pPr>
        <w:pStyle w:val="a3"/>
        <w:spacing w:after="0"/>
        <w:ind w:left="0" w:firstLine="720"/>
        <w:rPr>
          <w:rFonts w:ascii="Times New Roman" w:hAnsi="Times New Roman" w:cs="Times New Roman"/>
          <w:sz w:val="28"/>
          <w:szCs w:val="28"/>
          <w:lang w:val="uk-UA"/>
        </w:rPr>
      </w:pPr>
    </w:p>
    <w:p w14:paraId="707E1E22" w14:textId="21EFC958" w:rsidR="00A66D3B" w:rsidRDefault="00A66D3B"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Кодекс поведінки членів Молодіжної ради  при Магдалинівській селищній раді є узагальненням стандартів етичної поведінки членів Молодіжної ради (далі – МР), якими вони зобов’язані керуватись під час виконання своїх обов’язків, системою моральних норм, зобов’язань і вимог сумлінного виконання повноважень членами МР.</w:t>
      </w:r>
    </w:p>
    <w:p w14:paraId="797F2E8E" w14:textId="797277F8" w:rsidR="00A66D3B" w:rsidRDefault="00A66D3B" w:rsidP="00B40B93">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Кодекс базується на загальновизнаних та фундаментальних моральних принципах поведінки та демократії, а також положеннях чинного законодавства у сферах молодіжної політики та антикорупційної політики, політики доброчесності.</w:t>
      </w:r>
    </w:p>
    <w:p w14:paraId="17646E67" w14:textId="31F0EBFB" w:rsidR="00A66D3B" w:rsidRPr="003538E1" w:rsidRDefault="00575C54" w:rsidP="00B40B93">
      <w:pPr>
        <w:pStyle w:val="a3"/>
        <w:spacing w:after="0"/>
        <w:ind w:left="0" w:firstLine="709"/>
        <w:jc w:val="both"/>
        <w:rPr>
          <w:rFonts w:ascii="Times New Roman" w:hAnsi="Times New Roman" w:cs="Times New Roman"/>
          <w:sz w:val="28"/>
          <w:szCs w:val="28"/>
          <w:lang w:val="uk-UA"/>
        </w:rPr>
      </w:pPr>
      <w:r w:rsidRPr="003538E1">
        <w:rPr>
          <w:rFonts w:ascii="Times New Roman" w:hAnsi="Times New Roman" w:cs="Times New Roman"/>
          <w:sz w:val="28"/>
          <w:szCs w:val="28"/>
          <w:lang w:val="uk-UA"/>
        </w:rPr>
        <w:t xml:space="preserve">1.2. </w:t>
      </w:r>
      <w:r w:rsidR="00A66D3B" w:rsidRPr="003538E1">
        <w:rPr>
          <w:rFonts w:ascii="Times New Roman" w:hAnsi="Times New Roman" w:cs="Times New Roman"/>
          <w:sz w:val="28"/>
          <w:szCs w:val="28"/>
          <w:lang w:val="uk-UA"/>
        </w:rPr>
        <w:t>Метою затвердження Кодексу</w:t>
      </w:r>
      <w:r w:rsidR="00E53D9A" w:rsidRPr="003538E1">
        <w:rPr>
          <w:rFonts w:ascii="Times New Roman" w:hAnsi="Times New Roman" w:cs="Times New Roman"/>
          <w:sz w:val="28"/>
          <w:szCs w:val="28"/>
          <w:lang w:val="uk-UA"/>
        </w:rPr>
        <w:t xml:space="preserve"> поведінки членів Молодіжної ради при Магдалинівській селищній раді (далі – Кодекс) є забезпечення професійного, прозорого, доброчесного, а також неупередженого функціонування МР та її членів відповідно до чинного законодавства України та Положення про Молодіжну раду при Магдалинівській селищні раді.</w:t>
      </w:r>
    </w:p>
    <w:p w14:paraId="16461B46" w14:textId="37287698" w:rsidR="00D82DBF" w:rsidRPr="008B6C4A" w:rsidRDefault="00D82DBF" w:rsidP="008B6C4A">
      <w:pPr>
        <w:spacing w:after="0"/>
        <w:jc w:val="both"/>
        <w:rPr>
          <w:rFonts w:ascii="Times New Roman" w:hAnsi="Times New Roman" w:cs="Times New Roman"/>
          <w:sz w:val="28"/>
          <w:szCs w:val="28"/>
          <w:lang w:val="uk-UA"/>
        </w:rPr>
      </w:pPr>
    </w:p>
    <w:p w14:paraId="256F62C5" w14:textId="124127C3" w:rsidR="00E53D9A" w:rsidRDefault="00E53D9A" w:rsidP="00B40B93">
      <w:pPr>
        <w:pStyle w:val="a3"/>
        <w:numPr>
          <w:ilvl w:val="0"/>
          <w:numId w:val="1"/>
        </w:numPr>
        <w:spacing w:after="0"/>
        <w:ind w:left="0" w:firstLine="0"/>
        <w:jc w:val="center"/>
        <w:rPr>
          <w:rFonts w:ascii="Times New Roman" w:hAnsi="Times New Roman" w:cs="Times New Roman"/>
          <w:b/>
          <w:bCs/>
          <w:sz w:val="28"/>
          <w:szCs w:val="28"/>
          <w:lang w:val="uk-UA"/>
        </w:rPr>
      </w:pPr>
      <w:r w:rsidRPr="00E53D9A">
        <w:rPr>
          <w:rFonts w:ascii="Times New Roman" w:hAnsi="Times New Roman" w:cs="Times New Roman"/>
          <w:b/>
          <w:bCs/>
          <w:sz w:val="28"/>
          <w:szCs w:val="28"/>
          <w:lang w:val="uk-UA"/>
        </w:rPr>
        <w:t>Загальні обов’язки членів МР</w:t>
      </w:r>
    </w:p>
    <w:p w14:paraId="6B744155" w14:textId="77777777" w:rsidR="00154A7E" w:rsidRPr="00E53D9A" w:rsidRDefault="00154A7E" w:rsidP="00B40B93">
      <w:pPr>
        <w:pStyle w:val="a3"/>
        <w:spacing w:after="0"/>
        <w:rPr>
          <w:rFonts w:ascii="Times New Roman" w:hAnsi="Times New Roman" w:cs="Times New Roman"/>
          <w:b/>
          <w:bCs/>
          <w:sz w:val="28"/>
          <w:szCs w:val="28"/>
          <w:lang w:val="uk-UA"/>
        </w:rPr>
      </w:pPr>
    </w:p>
    <w:p w14:paraId="2E61AA68" w14:textId="772F8666" w:rsidR="00E53D9A" w:rsidRDefault="00E53D9A"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w:t>
      </w:r>
      <w:r w:rsidRPr="00664283">
        <w:rPr>
          <w:rFonts w:ascii="Times New Roman" w:hAnsi="Times New Roman" w:cs="Times New Roman"/>
          <w:sz w:val="28"/>
          <w:szCs w:val="28"/>
          <w:lang w:val="uk-UA"/>
        </w:rPr>
        <w:t>МР  повинні діяти</w:t>
      </w:r>
      <w:r w:rsidR="00575C54" w:rsidRPr="00664283">
        <w:rPr>
          <w:rFonts w:ascii="Times New Roman" w:hAnsi="Times New Roman" w:cs="Times New Roman"/>
          <w:sz w:val="28"/>
          <w:szCs w:val="28"/>
          <w:lang w:val="uk-UA"/>
        </w:rPr>
        <w:t xml:space="preserve"> лише в межах наданих повноважень відповідно до займаних посад, а</w:t>
      </w:r>
      <w:r w:rsidRPr="00664283">
        <w:rPr>
          <w:rFonts w:ascii="Times New Roman" w:hAnsi="Times New Roman" w:cs="Times New Roman"/>
          <w:sz w:val="28"/>
          <w:szCs w:val="28"/>
          <w:lang w:val="uk-UA"/>
        </w:rPr>
        <w:t xml:space="preserve"> </w:t>
      </w:r>
      <w:r w:rsidR="00575C54" w:rsidRPr="00664283">
        <w:rPr>
          <w:rFonts w:ascii="Times New Roman" w:hAnsi="Times New Roman" w:cs="Times New Roman"/>
          <w:sz w:val="28"/>
          <w:szCs w:val="28"/>
          <w:lang w:val="uk-UA"/>
        </w:rPr>
        <w:t>також</w:t>
      </w:r>
      <w:r w:rsidRPr="00664283">
        <w:rPr>
          <w:rFonts w:ascii="Times New Roman" w:hAnsi="Times New Roman" w:cs="Times New Roman"/>
          <w:sz w:val="28"/>
          <w:szCs w:val="28"/>
          <w:lang w:val="uk-UA"/>
        </w:rPr>
        <w:t xml:space="preserve"> </w:t>
      </w:r>
      <w:r w:rsidR="00575C54" w:rsidRPr="00664283">
        <w:rPr>
          <w:rFonts w:ascii="Times New Roman" w:hAnsi="Times New Roman" w:cs="Times New Roman"/>
          <w:sz w:val="28"/>
          <w:szCs w:val="28"/>
          <w:lang w:val="uk-UA"/>
        </w:rPr>
        <w:t>способами</w:t>
      </w:r>
      <w:r w:rsidRPr="00664283">
        <w:rPr>
          <w:rFonts w:ascii="Times New Roman" w:hAnsi="Times New Roman" w:cs="Times New Roman"/>
          <w:sz w:val="28"/>
          <w:szCs w:val="28"/>
          <w:lang w:val="uk-UA"/>
        </w:rPr>
        <w:t>, що</w:t>
      </w:r>
      <w:r>
        <w:rPr>
          <w:rFonts w:ascii="Times New Roman" w:hAnsi="Times New Roman" w:cs="Times New Roman"/>
          <w:sz w:val="28"/>
          <w:szCs w:val="28"/>
          <w:lang w:val="uk-UA"/>
        </w:rPr>
        <w:t xml:space="preserve"> передбачені Конституцією та законами України, Положенням про Молодіжну раду та цим Кодексом.</w:t>
      </w:r>
    </w:p>
    <w:p w14:paraId="1F69ACF6" w14:textId="45A18C00" w:rsidR="00D27AFC" w:rsidRDefault="00D27AFC"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Кожен член МР добровільно бере на себе зобов’язання щодо участі у виконанні завдань МР. </w:t>
      </w:r>
      <w:r w:rsidR="00575C54">
        <w:rPr>
          <w:rFonts w:ascii="Times New Roman" w:hAnsi="Times New Roman" w:cs="Times New Roman"/>
          <w:sz w:val="28"/>
          <w:szCs w:val="28"/>
          <w:lang w:val="uk-UA"/>
        </w:rPr>
        <w:t>У</w:t>
      </w:r>
      <w:r>
        <w:rPr>
          <w:rFonts w:ascii="Times New Roman" w:hAnsi="Times New Roman" w:cs="Times New Roman"/>
          <w:sz w:val="28"/>
          <w:szCs w:val="28"/>
          <w:lang w:val="uk-UA"/>
        </w:rPr>
        <w:t xml:space="preserve"> разі прийняття та себе таких зобов’язань, виконання їх є обов’язковими.</w:t>
      </w:r>
    </w:p>
    <w:p w14:paraId="0DDF7DAB" w14:textId="5BD2FFEA" w:rsidR="00E53D9A" w:rsidRDefault="00E53D9A"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повинні </w:t>
      </w:r>
      <w:proofErr w:type="spellStart"/>
      <w:r>
        <w:rPr>
          <w:rFonts w:ascii="Times New Roman" w:hAnsi="Times New Roman" w:cs="Times New Roman"/>
          <w:sz w:val="28"/>
          <w:szCs w:val="28"/>
          <w:lang w:val="uk-UA"/>
        </w:rPr>
        <w:t>відповідально</w:t>
      </w:r>
      <w:proofErr w:type="spellEnd"/>
      <w:r>
        <w:rPr>
          <w:rFonts w:ascii="Times New Roman" w:hAnsi="Times New Roman" w:cs="Times New Roman"/>
          <w:sz w:val="28"/>
          <w:szCs w:val="28"/>
          <w:lang w:val="uk-UA"/>
        </w:rPr>
        <w:t>, сумлінно та ефективно здійснювати свої повноваження на благо України та Магдалинівської селищної територіальної громади, проявляти ініціативність та наполегливість, а також не ухилятись від прийняття рішень</w:t>
      </w:r>
      <w:r w:rsidR="00AC2E54">
        <w:rPr>
          <w:rFonts w:ascii="Times New Roman" w:hAnsi="Times New Roman" w:cs="Times New Roman"/>
          <w:sz w:val="28"/>
          <w:szCs w:val="28"/>
          <w:lang w:val="uk-UA"/>
        </w:rPr>
        <w:t xml:space="preserve"> (під час проведення засідань, зборів членів чи різноманітних дискусіях, обговореннях тощо)</w:t>
      </w:r>
      <w:r>
        <w:rPr>
          <w:rFonts w:ascii="Times New Roman" w:hAnsi="Times New Roman" w:cs="Times New Roman"/>
          <w:sz w:val="28"/>
          <w:szCs w:val="28"/>
          <w:lang w:val="uk-UA"/>
        </w:rPr>
        <w:t xml:space="preserve"> та відповідальності за свої дії та рішення</w:t>
      </w:r>
      <w:r w:rsidR="00AC2E54">
        <w:rPr>
          <w:rFonts w:ascii="Times New Roman" w:hAnsi="Times New Roman" w:cs="Times New Roman"/>
          <w:sz w:val="28"/>
          <w:szCs w:val="28"/>
          <w:lang w:val="uk-UA"/>
        </w:rPr>
        <w:t>.</w:t>
      </w:r>
    </w:p>
    <w:p w14:paraId="3E99DE03" w14:textId="24D04AA7" w:rsidR="007B375A" w:rsidRDefault="00E53D9A"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Члени МР під час здійснення своїх повноважень </w:t>
      </w:r>
      <w:r w:rsidR="00575C54" w:rsidRPr="00AC2E54">
        <w:rPr>
          <w:rFonts w:ascii="Times New Roman" w:hAnsi="Times New Roman" w:cs="Times New Roman"/>
          <w:sz w:val="28"/>
          <w:szCs w:val="28"/>
          <w:lang w:val="uk-UA"/>
        </w:rPr>
        <w:t>повинні</w:t>
      </w:r>
      <w:r>
        <w:rPr>
          <w:rFonts w:ascii="Times New Roman" w:hAnsi="Times New Roman" w:cs="Times New Roman"/>
          <w:sz w:val="28"/>
          <w:szCs w:val="28"/>
          <w:lang w:val="uk-UA"/>
        </w:rPr>
        <w:t xml:space="preserve"> дотримуватись </w:t>
      </w:r>
      <w:r w:rsidR="007B375A">
        <w:rPr>
          <w:rFonts w:ascii="Times New Roman" w:hAnsi="Times New Roman" w:cs="Times New Roman"/>
          <w:sz w:val="28"/>
          <w:szCs w:val="28"/>
          <w:lang w:val="uk-UA"/>
        </w:rPr>
        <w:t>загальновизнаних</w:t>
      </w:r>
      <w:r>
        <w:rPr>
          <w:rFonts w:ascii="Times New Roman" w:hAnsi="Times New Roman" w:cs="Times New Roman"/>
          <w:sz w:val="28"/>
          <w:szCs w:val="28"/>
          <w:lang w:val="uk-UA"/>
        </w:rPr>
        <w:t xml:space="preserve"> </w:t>
      </w:r>
      <w:r w:rsidR="007B375A">
        <w:rPr>
          <w:rFonts w:ascii="Times New Roman" w:hAnsi="Times New Roman" w:cs="Times New Roman"/>
          <w:sz w:val="28"/>
          <w:szCs w:val="28"/>
          <w:lang w:val="uk-UA"/>
        </w:rPr>
        <w:t xml:space="preserve">норм етичної поведінки, високої культури спілкування (мовлення), бути доброзичливими та ввічливими, </w:t>
      </w:r>
      <w:r w:rsidR="00575C54">
        <w:rPr>
          <w:rFonts w:ascii="Times New Roman" w:hAnsi="Times New Roman" w:cs="Times New Roman"/>
          <w:sz w:val="28"/>
          <w:szCs w:val="28"/>
          <w:lang w:val="uk-UA"/>
        </w:rPr>
        <w:t>не використовувати способи дискримінації.</w:t>
      </w:r>
    </w:p>
    <w:p w14:paraId="0EAC6C90" w14:textId="1B20395B" w:rsidR="00D27AFC" w:rsidRPr="00D27AFC" w:rsidRDefault="00D27AFC" w:rsidP="00D27AF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утримуються від неправомірної критики на адресу будь-кого з членів ради, </w:t>
      </w:r>
      <w:r w:rsidRPr="00D27AFC">
        <w:rPr>
          <w:rFonts w:ascii="Times New Roman" w:hAnsi="Times New Roman" w:cs="Times New Roman"/>
          <w:sz w:val="28"/>
          <w:szCs w:val="28"/>
          <w:lang w:val="uk-UA"/>
        </w:rPr>
        <w:t>необґрунтованого</w:t>
      </w:r>
      <w:r>
        <w:rPr>
          <w:rFonts w:ascii="Times New Roman" w:hAnsi="Times New Roman" w:cs="Times New Roman"/>
          <w:sz w:val="28"/>
          <w:szCs w:val="28"/>
          <w:lang w:val="uk-UA"/>
        </w:rPr>
        <w:t xml:space="preserve"> публічного засудження їх діяльності, інших дій, які можуть нанести моральної шкоди і підірвати репутацію членів МР.</w:t>
      </w:r>
    </w:p>
    <w:p w14:paraId="0E42DEA9" w14:textId="1303A707" w:rsidR="00E53D9A" w:rsidRDefault="00E53D9A" w:rsidP="00B40B93">
      <w:pPr>
        <w:spacing w:after="0"/>
        <w:ind w:firstLine="709"/>
        <w:jc w:val="both"/>
        <w:rPr>
          <w:rFonts w:ascii="Times New Roman" w:hAnsi="Times New Roman" w:cs="Times New Roman"/>
          <w:sz w:val="28"/>
          <w:szCs w:val="28"/>
          <w:lang w:val="uk-UA"/>
        </w:rPr>
      </w:pPr>
      <w:r w:rsidRPr="003A7B1D">
        <w:rPr>
          <w:rFonts w:ascii="Times New Roman" w:hAnsi="Times New Roman" w:cs="Times New Roman"/>
          <w:sz w:val="28"/>
          <w:szCs w:val="28"/>
          <w:lang w:val="uk-UA"/>
        </w:rPr>
        <w:t xml:space="preserve"> </w:t>
      </w:r>
      <w:r w:rsidR="007B375A" w:rsidRPr="003A7B1D">
        <w:rPr>
          <w:rFonts w:ascii="Times New Roman" w:hAnsi="Times New Roman" w:cs="Times New Roman"/>
          <w:sz w:val="28"/>
          <w:szCs w:val="28"/>
          <w:lang w:val="uk-UA"/>
        </w:rPr>
        <w:t xml:space="preserve">Здійснюючи </w:t>
      </w:r>
      <w:r w:rsidR="001D03AA" w:rsidRPr="003A7B1D">
        <w:rPr>
          <w:rFonts w:ascii="Times New Roman" w:hAnsi="Times New Roman" w:cs="Times New Roman"/>
          <w:sz w:val="28"/>
          <w:szCs w:val="28"/>
          <w:lang w:val="uk-UA"/>
        </w:rPr>
        <w:t>свою діяльність в рамках МР, її члени виявляють повагу, розсудливість і врівноваженість один до одного, не допуска</w:t>
      </w:r>
      <w:r w:rsidR="003A7B1D" w:rsidRPr="003A7B1D">
        <w:rPr>
          <w:rFonts w:ascii="Times New Roman" w:hAnsi="Times New Roman" w:cs="Times New Roman"/>
          <w:sz w:val="28"/>
          <w:szCs w:val="28"/>
          <w:lang w:val="uk-UA"/>
        </w:rPr>
        <w:t>ючи будь-якої соціальної напруги і конфліктних ситуацій.</w:t>
      </w:r>
    </w:p>
    <w:p w14:paraId="43788BAC" w14:textId="1790CD5F" w:rsidR="00B845A6" w:rsidRDefault="00B845A6" w:rsidP="00B40B93">
      <w:pPr>
        <w:pStyle w:val="a3"/>
        <w:numPr>
          <w:ilvl w:val="1"/>
          <w:numId w:val="1"/>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повинні самовдосконалюватись, поліпшувати свої вміння, знання і навички відповідно до поставлених завдань, підвищувати свій культурний рівень, зокрема, рівень володіння державною мовою, всебічно сприяти удосконаленню діяльності МР та її членів.</w:t>
      </w:r>
    </w:p>
    <w:p w14:paraId="529B943F" w14:textId="097F0CF2" w:rsidR="00B845A6" w:rsidRDefault="00154A7E" w:rsidP="00B40B93">
      <w:pPr>
        <w:pStyle w:val="a3"/>
        <w:numPr>
          <w:ilvl w:val="1"/>
          <w:numId w:val="1"/>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мають дбати про високий авторитет МР, дотримуватись субординації, правил етикету, охайно виглядати та забезпечувати ефективну результативність своєї праці.</w:t>
      </w:r>
    </w:p>
    <w:p w14:paraId="217776E9" w14:textId="6952A667" w:rsidR="00154A7E" w:rsidRDefault="00154A7E" w:rsidP="00B40B93">
      <w:pPr>
        <w:pStyle w:val="a3"/>
        <w:numPr>
          <w:ilvl w:val="1"/>
          <w:numId w:val="1"/>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зобов’язані шанувати та дбайливо ставитись до державної символіки, національних традицій та народних символів.</w:t>
      </w:r>
    </w:p>
    <w:p w14:paraId="3A8E5EB6" w14:textId="19DFF040" w:rsidR="00154A7E" w:rsidRDefault="00154A7E" w:rsidP="00B40B93">
      <w:pPr>
        <w:pStyle w:val="a3"/>
        <w:numPr>
          <w:ilvl w:val="1"/>
          <w:numId w:val="1"/>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повинні діяти в інтересах </w:t>
      </w:r>
      <w:r w:rsidR="007D45B5">
        <w:rPr>
          <w:rFonts w:ascii="Times New Roman" w:hAnsi="Times New Roman" w:cs="Times New Roman"/>
          <w:sz w:val="28"/>
          <w:szCs w:val="28"/>
          <w:lang w:val="uk-UA"/>
        </w:rPr>
        <w:t xml:space="preserve">молоді </w:t>
      </w:r>
      <w:r>
        <w:rPr>
          <w:rFonts w:ascii="Times New Roman" w:hAnsi="Times New Roman" w:cs="Times New Roman"/>
          <w:sz w:val="28"/>
          <w:szCs w:val="28"/>
          <w:lang w:val="uk-UA"/>
        </w:rPr>
        <w:t>Магдалинівської селищної територіальної громади, гідно представляти її інтереси перед органом місцевого самоврядування, підприємствами, установами та організаціями незалежно від форм власності чи підпорядкування, а також перед їх посадовими особами.</w:t>
      </w:r>
    </w:p>
    <w:p w14:paraId="3F10970D" w14:textId="77777777" w:rsidR="00AC2E54" w:rsidRDefault="00AC2E54" w:rsidP="00AC2E54">
      <w:pPr>
        <w:pStyle w:val="a3"/>
        <w:spacing w:after="0"/>
        <w:jc w:val="both"/>
        <w:rPr>
          <w:rFonts w:ascii="Times New Roman" w:hAnsi="Times New Roman" w:cs="Times New Roman"/>
          <w:sz w:val="28"/>
          <w:szCs w:val="28"/>
          <w:lang w:val="uk-UA"/>
        </w:rPr>
      </w:pPr>
    </w:p>
    <w:p w14:paraId="4BBDD61B" w14:textId="688D9026" w:rsidR="00D82DBF" w:rsidRDefault="00D82DBF" w:rsidP="00AC2E54">
      <w:pPr>
        <w:spacing w:after="0"/>
        <w:jc w:val="center"/>
        <w:rPr>
          <w:rFonts w:ascii="Times New Roman" w:hAnsi="Times New Roman" w:cs="Times New Roman"/>
          <w:b/>
          <w:bCs/>
          <w:sz w:val="28"/>
          <w:szCs w:val="28"/>
          <w:lang w:val="uk-UA"/>
        </w:rPr>
      </w:pPr>
      <w:r w:rsidRPr="00D82DBF">
        <w:rPr>
          <w:rFonts w:ascii="Times New Roman" w:hAnsi="Times New Roman" w:cs="Times New Roman"/>
          <w:b/>
          <w:bCs/>
          <w:sz w:val="28"/>
          <w:szCs w:val="28"/>
          <w:lang w:val="uk-UA"/>
        </w:rPr>
        <w:t>Права та обов’язки членів МР</w:t>
      </w:r>
    </w:p>
    <w:p w14:paraId="3DC37672" w14:textId="642128DD" w:rsidR="00D82DBF" w:rsidRPr="00D82DBF" w:rsidRDefault="00D82DBF" w:rsidP="00B40B93">
      <w:pPr>
        <w:spacing w:after="0"/>
        <w:jc w:val="both"/>
        <w:rPr>
          <w:rFonts w:ascii="Times New Roman" w:hAnsi="Times New Roman" w:cs="Times New Roman"/>
          <w:sz w:val="28"/>
          <w:szCs w:val="28"/>
          <w:lang w:val="uk-UA"/>
        </w:rPr>
      </w:pPr>
    </w:p>
    <w:p w14:paraId="542F1513" w14:textId="44FE88BB" w:rsidR="00B845A6" w:rsidRPr="003538E1" w:rsidRDefault="001A38B2" w:rsidP="00B40B93">
      <w:pPr>
        <w:pStyle w:val="a3"/>
        <w:numPr>
          <w:ilvl w:val="1"/>
          <w:numId w:val="1"/>
        </w:numPr>
        <w:spacing w:after="0"/>
        <w:jc w:val="both"/>
        <w:rPr>
          <w:rFonts w:ascii="Times New Roman" w:hAnsi="Times New Roman" w:cs="Times New Roman"/>
          <w:sz w:val="28"/>
          <w:szCs w:val="28"/>
          <w:lang w:val="uk-UA"/>
        </w:rPr>
      </w:pPr>
      <w:r w:rsidRPr="003538E1">
        <w:rPr>
          <w:rFonts w:ascii="Times New Roman" w:hAnsi="Times New Roman" w:cs="Times New Roman"/>
          <w:sz w:val="28"/>
          <w:szCs w:val="28"/>
          <w:lang w:val="uk-UA"/>
        </w:rPr>
        <w:t>Члени МР мають право на:</w:t>
      </w:r>
    </w:p>
    <w:p w14:paraId="1797F187" w14:textId="6EA503E3" w:rsidR="001A38B2"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безпечні та необхідні умови для здійснення своїх повноважень;</w:t>
      </w:r>
    </w:p>
    <w:p w14:paraId="1A69D6A4" w14:textId="7C6A830D" w:rsidR="001A38B2" w:rsidRPr="00AC2E54"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sidRPr="00AC2E54">
        <w:rPr>
          <w:rFonts w:ascii="Times New Roman" w:hAnsi="Times New Roman" w:cs="Times New Roman"/>
          <w:sz w:val="28"/>
          <w:szCs w:val="28"/>
          <w:lang w:val="uk-UA"/>
        </w:rPr>
        <w:t>повагу особистої гідності, справедливе і шанобливе ставлення до себе з боку інших членів МР;</w:t>
      </w:r>
    </w:p>
    <w:p w14:paraId="3392A866" w14:textId="1CE35B2B" w:rsidR="001A38B2"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соціальний  і правовий захист;</w:t>
      </w:r>
    </w:p>
    <w:p w14:paraId="4C59C586" w14:textId="7BA0BFC0" w:rsidR="001A38B2"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отрим</w:t>
      </w:r>
      <w:r w:rsidR="00AC2E54">
        <w:rPr>
          <w:rFonts w:ascii="Times New Roman" w:hAnsi="Times New Roman" w:cs="Times New Roman"/>
          <w:sz w:val="28"/>
          <w:szCs w:val="28"/>
          <w:lang w:val="uk-UA"/>
        </w:rPr>
        <w:t xml:space="preserve">увати офіційно запитувану інформацію </w:t>
      </w:r>
      <w:r>
        <w:rPr>
          <w:rFonts w:ascii="Times New Roman" w:hAnsi="Times New Roman" w:cs="Times New Roman"/>
          <w:sz w:val="28"/>
          <w:szCs w:val="28"/>
          <w:lang w:val="uk-UA"/>
        </w:rPr>
        <w:t>у встановленому порядку від органу місцевого самоврядування, підприємств, установ та організацій, незалежно від форм власності чи підпорядкування, інформації та матеріалів, необхідних для виконання ними своїх повноважень, окрім випадків, передбачених чинним законодавством;</w:t>
      </w:r>
    </w:p>
    <w:p w14:paraId="46E8B50B" w14:textId="0816BAAA" w:rsidR="001A38B2"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користуватись іншими правами, передбаченими Положенням про Молодіжну раду при Магдалинівській селищній раді.</w:t>
      </w:r>
    </w:p>
    <w:p w14:paraId="02259FBE" w14:textId="2DEDF8FA" w:rsidR="001A38B2" w:rsidRPr="003538E1" w:rsidRDefault="001A38B2" w:rsidP="00B40B93">
      <w:pPr>
        <w:pStyle w:val="a3"/>
        <w:numPr>
          <w:ilvl w:val="1"/>
          <w:numId w:val="1"/>
        </w:numPr>
        <w:spacing w:after="0"/>
        <w:jc w:val="both"/>
        <w:rPr>
          <w:rFonts w:ascii="Times New Roman" w:hAnsi="Times New Roman" w:cs="Times New Roman"/>
          <w:sz w:val="28"/>
          <w:szCs w:val="28"/>
          <w:lang w:val="uk-UA"/>
        </w:rPr>
      </w:pPr>
      <w:r w:rsidRPr="003538E1">
        <w:rPr>
          <w:rFonts w:ascii="Times New Roman" w:hAnsi="Times New Roman" w:cs="Times New Roman"/>
          <w:sz w:val="28"/>
          <w:szCs w:val="28"/>
          <w:lang w:val="uk-UA"/>
        </w:rPr>
        <w:t>Члени МР під час здійснення своїх повноважень зобов’язані:</w:t>
      </w:r>
    </w:p>
    <w:p w14:paraId="37A821D5" w14:textId="6480ED22" w:rsidR="001A38B2" w:rsidRPr="00AC2E54"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sidRPr="00AC2E54">
        <w:rPr>
          <w:rFonts w:ascii="Times New Roman" w:hAnsi="Times New Roman" w:cs="Times New Roman"/>
          <w:sz w:val="28"/>
          <w:szCs w:val="28"/>
          <w:lang w:val="uk-UA"/>
        </w:rPr>
        <w:lastRenderedPageBreak/>
        <w:t>не допускати дій та вчинків в результаті яких може постраждати репутація МР;</w:t>
      </w:r>
    </w:p>
    <w:p w14:paraId="28882C29" w14:textId="2D902985" w:rsidR="001A38B2" w:rsidRPr="00AC2E54" w:rsidRDefault="001A38B2" w:rsidP="00B40B93">
      <w:pPr>
        <w:pStyle w:val="a3"/>
        <w:numPr>
          <w:ilvl w:val="0"/>
          <w:numId w:val="3"/>
        </w:numPr>
        <w:spacing w:after="0"/>
        <w:ind w:left="0" w:firstLine="709"/>
        <w:jc w:val="both"/>
        <w:rPr>
          <w:rFonts w:ascii="Times New Roman" w:hAnsi="Times New Roman" w:cs="Times New Roman"/>
          <w:sz w:val="28"/>
          <w:szCs w:val="28"/>
          <w:lang w:val="uk-UA"/>
        </w:rPr>
      </w:pPr>
      <w:r w:rsidRPr="00AC2E54">
        <w:rPr>
          <w:rFonts w:ascii="Times New Roman" w:hAnsi="Times New Roman" w:cs="Times New Roman"/>
          <w:sz w:val="28"/>
          <w:szCs w:val="28"/>
          <w:lang w:val="uk-UA"/>
        </w:rPr>
        <w:t>не допускати порушення громадського порядку та встановлених норм поведінки у громадських місцях;</w:t>
      </w:r>
    </w:p>
    <w:p w14:paraId="1C26EB7A" w14:textId="16220929" w:rsidR="001A38B2" w:rsidRPr="00AC2E54" w:rsidRDefault="00AC2E54" w:rsidP="00B40B93">
      <w:pPr>
        <w:pStyle w:val="a3"/>
        <w:numPr>
          <w:ilvl w:val="0"/>
          <w:numId w:val="3"/>
        </w:numPr>
        <w:spacing w:after="0"/>
        <w:ind w:left="0" w:firstLine="709"/>
        <w:jc w:val="both"/>
        <w:rPr>
          <w:rFonts w:ascii="Times New Roman" w:hAnsi="Times New Roman" w:cs="Times New Roman"/>
          <w:sz w:val="28"/>
          <w:szCs w:val="28"/>
          <w:lang w:val="uk-UA"/>
        </w:rPr>
      </w:pPr>
      <w:r w:rsidRPr="00AC2E54">
        <w:rPr>
          <w:rFonts w:ascii="Times New Roman" w:hAnsi="Times New Roman" w:cs="Times New Roman"/>
          <w:sz w:val="28"/>
          <w:szCs w:val="28"/>
          <w:lang w:val="uk-UA"/>
        </w:rPr>
        <w:t>під час виконання покладених обов’язків як на члена МР відповідний член має діяти адекватно, не вживати напоїв та речовин, які можуть знизити увагу та спровокувати негативну поведінку, що погіршить атмосферу в колективі МР та зменшить результативність роботи</w:t>
      </w:r>
      <w:r w:rsidR="001A38B2" w:rsidRPr="00AC2E54">
        <w:rPr>
          <w:rFonts w:ascii="Times New Roman" w:hAnsi="Times New Roman" w:cs="Times New Roman"/>
          <w:sz w:val="28"/>
          <w:szCs w:val="28"/>
          <w:lang w:val="uk-UA"/>
        </w:rPr>
        <w:t>;</w:t>
      </w:r>
    </w:p>
    <w:p w14:paraId="77FA59C7" w14:textId="7197C495" w:rsidR="00DE6B51" w:rsidRPr="00AC2E54" w:rsidRDefault="00DE6B51" w:rsidP="00AC2E54">
      <w:pPr>
        <w:pStyle w:val="a3"/>
        <w:numPr>
          <w:ilvl w:val="0"/>
          <w:numId w:val="3"/>
        </w:numPr>
        <w:spacing w:after="0"/>
        <w:ind w:left="0" w:firstLine="709"/>
        <w:jc w:val="both"/>
        <w:rPr>
          <w:rFonts w:ascii="Times New Roman" w:hAnsi="Times New Roman" w:cs="Times New Roman"/>
          <w:sz w:val="28"/>
          <w:szCs w:val="28"/>
          <w:lang w:val="uk-UA"/>
        </w:rPr>
      </w:pPr>
      <w:r w:rsidRPr="00AC2E54">
        <w:rPr>
          <w:rFonts w:ascii="Times New Roman" w:hAnsi="Times New Roman" w:cs="Times New Roman"/>
          <w:sz w:val="28"/>
          <w:szCs w:val="28"/>
          <w:lang w:val="uk-UA"/>
        </w:rPr>
        <w:t>не створювати та не поширювати будь-яку інформацію та матеріали, що мають неприйняті, неточні, некоректні та упереджені висновки</w:t>
      </w:r>
      <w:r w:rsidR="00AC2E54" w:rsidRPr="00AC2E54">
        <w:rPr>
          <w:rFonts w:ascii="Times New Roman" w:hAnsi="Times New Roman" w:cs="Times New Roman"/>
          <w:sz w:val="28"/>
          <w:szCs w:val="28"/>
          <w:lang w:val="uk-UA"/>
        </w:rPr>
        <w:t>.</w:t>
      </w:r>
    </w:p>
    <w:p w14:paraId="665D7B71" w14:textId="77777777" w:rsidR="00AC2E54" w:rsidRPr="00AC2E54" w:rsidRDefault="00AC2E54" w:rsidP="00AC2E54">
      <w:pPr>
        <w:pStyle w:val="a3"/>
        <w:spacing w:after="0"/>
        <w:ind w:left="709"/>
        <w:jc w:val="both"/>
        <w:rPr>
          <w:rFonts w:ascii="Times New Roman" w:hAnsi="Times New Roman" w:cs="Times New Roman"/>
          <w:sz w:val="28"/>
          <w:szCs w:val="28"/>
          <w:highlight w:val="yellow"/>
          <w:lang w:val="uk-UA"/>
        </w:rPr>
      </w:pPr>
    </w:p>
    <w:p w14:paraId="178F8857" w14:textId="769A39B8" w:rsidR="00DE6B51" w:rsidRPr="00DE6B51" w:rsidRDefault="00DE6B51" w:rsidP="00B40B93">
      <w:pPr>
        <w:pStyle w:val="a3"/>
        <w:numPr>
          <w:ilvl w:val="0"/>
          <w:numId w:val="1"/>
        </w:numPr>
        <w:spacing w:after="0"/>
        <w:ind w:left="0" w:firstLine="0"/>
        <w:jc w:val="center"/>
        <w:rPr>
          <w:rFonts w:ascii="Times New Roman" w:hAnsi="Times New Roman" w:cs="Times New Roman"/>
          <w:b/>
          <w:bCs/>
          <w:sz w:val="28"/>
          <w:szCs w:val="28"/>
          <w:lang w:val="uk-UA"/>
        </w:rPr>
      </w:pPr>
      <w:r w:rsidRPr="00DE6B51">
        <w:rPr>
          <w:rFonts w:ascii="Times New Roman" w:hAnsi="Times New Roman" w:cs="Times New Roman"/>
          <w:b/>
          <w:bCs/>
          <w:sz w:val="28"/>
          <w:szCs w:val="28"/>
          <w:lang w:val="uk-UA"/>
        </w:rPr>
        <w:t>Вимоги до зовнішнього вигляду членів МР</w:t>
      </w:r>
    </w:p>
    <w:p w14:paraId="7DF566B1" w14:textId="77777777" w:rsidR="00DE6B51" w:rsidRPr="00DE6B51" w:rsidRDefault="00DE6B51" w:rsidP="00B40B93">
      <w:pPr>
        <w:pStyle w:val="a3"/>
        <w:spacing w:after="0"/>
        <w:jc w:val="both"/>
        <w:rPr>
          <w:rFonts w:ascii="Times New Roman" w:hAnsi="Times New Roman" w:cs="Times New Roman"/>
          <w:sz w:val="28"/>
          <w:szCs w:val="28"/>
          <w:lang w:val="uk-UA"/>
        </w:rPr>
      </w:pPr>
    </w:p>
    <w:p w14:paraId="4E6D6768" w14:textId="47601E73" w:rsidR="00B845A6" w:rsidRDefault="00DE6B51"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Зовнішній вигляд членів МР має бути охайним та відповідати загальноприйнятим вимогам пристойності та гідності.</w:t>
      </w:r>
    </w:p>
    <w:p w14:paraId="4E71B235" w14:textId="7B3D6487" w:rsidR="00DE6B51" w:rsidRDefault="00DE6B51"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членів МР, функціональними обов’язками яких передбачено постійне безпосереднє спілкування з посадовими особами та громадянами, відвідування масових та протокольних заходів тощо, встановлюється вимога щодо ділового стилю одягу, окрім випадків передбачених концепцією заходів.</w:t>
      </w:r>
    </w:p>
    <w:p w14:paraId="6ECC264D" w14:textId="77777777" w:rsidR="00DE6B51" w:rsidRDefault="00DE6B51" w:rsidP="00B40B93">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 відвідування масових та протокольних заходів члени МР зобов’язані апелювати державною мовою, а також не бути вульгарними, грубими та різкими  у своїх висловлюваннях.</w:t>
      </w:r>
    </w:p>
    <w:p w14:paraId="18D69AFA" w14:textId="77777777" w:rsidR="00DE6B51" w:rsidRDefault="00DE6B51" w:rsidP="00B40B93">
      <w:pPr>
        <w:pStyle w:val="a3"/>
        <w:spacing w:after="0"/>
        <w:ind w:left="0" w:firstLine="709"/>
        <w:jc w:val="both"/>
        <w:rPr>
          <w:rFonts w:ascii="Times New Roman" w:hAnsi="Times New Roman" w:cs="Times New Roman"/>
          <w:sz w:val="28"/>
          <w:szCs w:val="28"/>
          <w:lang w:val="uk-UA"/>
        </w:rPr>
      </w:pPr>
    </w:p>
    <w:p w14:paraId="461A31A2" w14:textId="05ADF5B2" w:rsidR="00DE6B51" w:rsidRDefault="00DE6B51" w:rsidP="00B40B93">
      <w:pPr>
        <w:pStyle w:val="a3"/>
        <w:numPr>
          <w:ilvl w:val="0"/>
          <w:numId w:val="1"/>
        </w:numPr>
        <w:spacing w:after="0"/>
        <w:ind w:left="0" w:firstLine="0"/>
        <w:jc w:val="center"/>
        <w:rPr>
          <w:rFonts w:ascii="Times New Roman" w:hAnsi="Times New Roman" w:cs="Times New Roman"/>
          <w:b/>
          <w:bCs/>
          <w:sz w:val="28"/>
          <w:szCs w:val="28"/>
          <w:lang w:val="uk-UA"/>
        </w:rPr>
      </w:pPr>
      <w:r w:rsidRPr="00DE6B51">
        <w:rPr>
          <w:rFonts w:ascii="Times New Roman" w:hAnsi="Times New Roman" w:cs="Times New Roman"/>
          <w:b/>
          <w:bCs/>
          <w:sz w:val="28"/>
          <w:szCs w:val="28"/>
          <w:lang w:val="uk-UA"/>
        </w:rPr>
        <w:t>Використання прав членів МР</w:t>
      </w:r>
    </w:p>
    <w:p w14:paraId="69F89148" w14:textId="77777777" w:rsidR="002532C0" w:rsidRPr="00DE6B51" w:rsidRDefault="002532C0" w:rsidP="00B40B93">
      <w:pPr>
        <w:pStyle w:val="a3"/>
        <w:spacing w:after="0"/>
        <w:rPr>
          <w:rFonts w:ascii="Times New Roman" w:hAnsi="Times New Roman" w:cs="Times New Roman"/>
          <w:b/>
          <w:bCs/>
          <w:sz w:val="28"/>
          <w:szCs w:val="28"/>
          <w:lang w:val="uk-UA"/>
        </w:rPr>
      </w:pPr>
    </w:p>
    <w:p w14:paraId="20DE8FE1" w14:textId="4D63DF5F" w:rsidR="002532C0" w:rsidRDefault="002532C0"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повинні використовувати свої права виключно для виконання своїх повноважень і доручень, даних на підставі та в межах повноважень, передбачених Положенням про Молодіжну раду при Магдалинівській селищній раді.</w:t>
      </w:r>
    </w:p>
    <w:p w14:paraId="3D24F7F5" w14:textId="72BDB0B5" w:rsidR="002532C0" w:rsidRDefault="002532C0"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Членам МР забороняється використовувати свої повноваження та (або) свої права в особистих (приватних) інтересах чи в неправомірних особистих інтересах інших осіб, у тому числі використовувати свій статус з метою одержання неправомірної вигоди для себе чи інших осіб.</w:t>
      </w:r>
    </w:p>
    <w:p w14:paraId="5BD14345" w14:textId="77777777" w:rsidR="002532C0" w:rsidRDefault="002532C0" w:rsidP="00B40B93">
      <w:pPr>
        <w:pStyle w:val="a3"/>
        <w:spacing w:after="0"/>
        <w:ind w:left="709"/>
        <w:jc w:val="both"/>
        <w:rPr>
          <w:rFonts w:ascii="Times New Roman" w:hAnsi="Times New Roman" w:cs="Times New Roman"/>
          <w:sz w:val="28"/>
          <w:szCs w:val="28"/>
          <w:lang w:val="uk-UA"/>
        </w:rPr>
      </w:pPr>
    </w:p>
    <w:p w14:paraId="772D1931" w14:textId="1F9657BC" w:rsidR="002532C0" w:rsidRPr="002532C0" w:rsidRDefault="002532C0" w:rsidP="00B40B93">
      <w:pPr>
        <w:pStyle w:val="a3"/>
        <w:numPr>
          <w:ilvl w:val="0"/>
          <w:numId w:val="1"/>
        </w:numPr>
        <w:spacing w:after="0"/>
        <w:ind w:left="0" w:firstLine="0"/>
        <w:jc w:val="center"/>
        <w:rPr>
          <w:rFonts w:ascii="Times New Roman" w:hAnsi="Times New Roman" w:cs="Times New Roman"/>
          <w:b/>
          <w:bCs/>
          <w:sz w:val="28"/>
          <w:szCs w:val="28"/>
          <w:lang w:val="uk-UA"/>
        </w:rPr>
      </w:pPr>
      <w:r w:rsidRPr="002532C0">
        <w:rPr>
          <w:rFonts w:ascii="Times New Roman" w:hAnsi="Times New Roman" w:cs="Times New Roman"/>
          <w:b/>
          <w:bCs/>
          <w:sz w:val="28"/>
          <w:szCs w:val="28"/>
          <w:lang w:val="uk-UA"/>
        </w:rPr>
        <w:t>Використання інформації в Молодіжній раді</w:t>
      </w:r>
    </w:p>
    <w:p w14:paraId="16AA58F2" w14:textId="0DE6EAD8" w:rsidR="00DE6B51" w:rsidRDefault="00DE6B51" w:rsidP="00B40B93">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2AFACB8" w14:textId="4EFAC2EF" w:rsidR="002532C0" w:rsidRDefault="002532C0" w:rsidP="00B40B93">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Членам МР забороняється розголошувати персональні дані фізичних осіб, конфіденційну та іншу інформацію з обмеженим доступом, що стала їм відома під час виконання своїх повноважень.</w:t>
      </w:r>
    </w:p>
    <w:p w14:paraId="0C4505C3" w14:textId="46C126B5" w:rsidR="002532C0" w:rsidRDefault="002532C0" w:rsidP="00B40B93">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зобов’язані неухильно дотримуватись положень законів </w:t>
      </w:r>
      <w:r w:rsidR="00330D32">
        <w:rPr>
          <w:rFonts w:ascii="Times New Roman" w:hAnsi="Times New Roman" w:cs="Times New Roman"/>
          <w:sz w:val="28"/>
          <w:szCs w:val="28"/>
          <w:lang w:val="uk-UA"/>
        </w:rPr>
        <w:t xml:space="preserve">ЗУ </w:t>
      </w:r>
      <w:r>
        <w:rPr>
          <w:rFonts w:ascii="Times New Roman" w:hAnsi="Times New Roman" w:cs="Times New Roman"/>
          <w:sz w:val="28"/>
          <w:szCs w:val="28"/>
          <w:lang w:val="uk-UA"/>
        </w:rPr>
        <w:t xml:space="preserve">«Про інформацію», </w:t>
      </w:r>
      <w:r w:rsidR="00330D32">
        <w:rPr>
          <w:rFonts w:ascii="Times New Roman" w:hAnsi="Times New Roman" w:cs="Times New Roman"/>
          <w:sz w:val="28"/>
          <w:szCs w:val="28"/>
          <w:lang w:val="uk-UA"/>
        </w:rPr>
        <w:t xml:space="preserve">ЗУ </w:t>
      </w:r>
      <w:r>
        <w:rPr>
          <w:rFonts w:ascii="Times New Roman" w:hAnsi="Times New Roman" w:cs="Times New Roman"/>
          <w:sz w:val="28"/>
          <w:szCs w:val="28"/>
          <w:lang w:val="uk-UA"/>
        </w:rPr>
        <w:t>«Про захист персональних даних» та</w:t>
      </w:r>
      <w:r w:rsidR="00330D32">
        <w:rPr>
          <w:rFonts w:ascii="Times New Roman" w:hAnsi="Times New Roman" w:cs="Times New Roman"/>
          <w:sz w:val="28"/>
          <w:szCs w:val="28"/>
          <w:lang w:val="uk-UA"/>
        </w:rPr>
        <w:t xml:space="preserve"> ЗУ</w:t>
      </w:r>
      <w:r>
        <w:rPr>
          <w:rFonts w:ascii="Times New Roman" w:hAnsi="Times New Roman" w:cs="Times New Roman"/>
          <w:sz w:val="28"/>
          <w:szCs w:val="28"/>
          <w:lang w:val="uk-UA"/>
        </w:rPr>
        <w:t xml:space="preserve"> «Про доступ до публічної інформації».</w:t>
      </w:r>
    </w:p>
    <w:p w14:paraId="66657A22" w14:textId="2C1C11DD" w:rsidR="00330D32" w:rsidRDefault="00330D32" w:rsidP="00B40B93">
      <w:pPr>
        <w:pStyle w:val="a3"/>
        <w:numPr>
          <w:ilvl w:val="1"/>
          <w:numId w:val="1"/>
        </w:numPr>
        <w:spacing w:after="0"/>
        <w:ind w:left="0"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Якщо члену МР стало відомо про загрозу чи факти неправомірного поширення персональних даних, конфіденційної та іншої інформації з обмеженим доступом він повинен негайно повідомити про це голову та секретаря МР.</w:t>
      </w:r>
    </w:p>
    <w:p w14:paraId="54F5837C" w14:textId="4AEB8AA1" w:rsidR="00330D32" w:rsidRDefault="00330D32" w:rsidP="00B40B93">
      <w:pPr>
        <w:pStyle w:val="a3"/>
        <w:spacing w:after="0"/>
        <w:jc w:val="both"/>
        <w:rPr>
          <w:rFonts w:ascii="Times New Roman" w:hAnsi="Times New Roman" w:cs="Times New Roman"/>
          <w:sz w:val="28"/>
          <w:szCs w:val="28"/>
          <w:lang w:val="uk-UA"/>
        </w:rPr>
      </w:pPr>
    </w:p>
    <w:p w14:paraId="2E2B158B" w14:textId="0FC767D0" w:rsidR="00E527DC" w:rsidRDefault="00E527DC" w:rsidP="00E527DC">
      <w:pPr>
        <w:pStyle w:val="a3"/>
        <w:numPr>
          <w:ilvl w:val="0"/>
          <w:numId w:val="1"/>
        </w:numPr>
        <w:spacing w:after="0"/>
        <w:jc w:val="center"/>
        <w:rPr>
          <w:rFonts w:ascii="Times New Roman" w:hAnsi="Times New Roman" w:cs="Times New Roman"/>
          <w:b/>
          <w:bCs/>
          <w:sz w:val="28"/>
          <w:szCs w:val="28"/>
          <w:lang w:val="uk-UA"/>
        </w:rPr>
      </w:pPr>
      <w:proofErr w:type="spellStart"/>
      <w:r w:rsidRPr="00E527DC">
        <w:rPr>
          <w:rFonts w:ascii="Times New Roman" w:hAnsi="Times New Roman" w:cs="Times New Roman"/>
          <w:b/>
          <w:bCs/>
          <w:sz w:val="28"/>
          <w:szCs w:val="28"/>
          <w:lang w:val="uk-UA"/>
        </w:rPr>
        <w:t>Антидискримінація</w:t>
      </w:r>
      <w:proofErr w:type="spellEnd"/>
      <w:r w:rsidRPr="00E527DC">
        <w:rPr>
          <w:rFonts w:ascii="Times New Roman" w:hAnsi="Times New Roman" w:cs="Times New Roman"/>
          <w:b/>
          <w:bCs/>
          <w:sz w:val="28"/>
          <w:szCs w:val="28"/>
          <w:lang w:val="uk-UA"/>
        </w:rPr>
        <w:t xml:space="preserve"> та політика добросовісної конкуренції</w:t>
      </w:r>
    </w:p>
    <w:p w14:paraId="6FE651D4" w14:textId="77777777" w:rsidR="00CA3BC6" w:rsidRDefault="00CA3BC6" w:rsidP="00CA3BC6">
      <w:pPr>
        <w:pStyle w:val="a3"/>
        <w:spacing w:after="0"/>
        <w:rPr>
          <w:rFonts w:ascii="Times New Roman" w:hAnsi="Times New Roman" w:cs="Times New Roman"/>
          <w:b/>
          <w:bCs/>
          <w:sz w:val="28"/>
          <w:szCs w:val="28"/>
          <w:lang w:val="uk-UA"/>
        </w:rPr>
      </w:pPr>
    </w:p>
    <w:p w14:paraId="7B2EA58B" w14:textId="4B0D9BAC" w:rsidR="00E527DC" w:rsidRDefault="00E527DC" w:rsidP="00E527DC">
      <w:pPr>
        <w:pStyle w:val="a3"/>
        <w:numPr>
          <w:ilvl w:val="1"/>
          <w:numId w:val="1"/>
        </w:numPr>
        <w:spacing w:after="0"/>
        <w:ind w:left="0" w:firstLine="709"/>
        <w:jc w:val="both"/>
        <w:rPr>
          <w:rFonts w:ascii="Times New Roman" w:hAnsi="Times New Roman" w:cs="Times New Roman"/>
          <w:sz w:val="28"/>
          <w:szCs w:val="28"/>
          <w:lang w:val="uk-UA"/>
        </w:rPr>
      </w:pPr>
      <w:r w:rsidRPr="00E527DC">
        <w:rPr>
          <w:rFonts w:ascii="Times New Roman" w:hAnsi="Times New Roman" w:cs="Times New Roman"/>
          <w:sz w:val="28"/>
          <w:szCs w:val="28"/>
          <w:lang w:val="uk-UA"/>
        </w:rPr>
        <w:t>Відповідно до Конституції України, яка проголошує рівність</w:t>
      </w:r>
      <w:r>
        <w:rPr>
          <w:rFonts w:ascii="Times New Roman" w:hAnsi="Times New Roman" w:cs="Times New Roman"/>
          <w:sz w:val="28"/>
          <w:szCs w:val="28"/>
          <w:lang w:val="uk-UA"/>
        </w:rPr>
        <w:t xml:space="preserve"> </w:t>
      </w:r>
      <w:r w:rsidRPr="00E527DC">
        <w:rPr>
          <w:rFonts w:ascii="Times New Roman" w:hAnsi="Times New Roman" w:cs="Times New Roman"/>
          <w:sz w:val="28"/>
          <w:szCs w:val="28"/>
          <w:lang w:val="uk-UA"/>
        </w:rPr>
        <w:t xml:space="preserve">конституційного права і свобод громадян та рівність їх перед законом, не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Pr="00E527DC">
        <w:rPr>
          <w:rFonts w:ascii="Times New Roman" w:hAnsi="Times New Roman" w:cs="Times New Roman"/>
          <w:sz w:val="28"/>
          <w:szCs w:val="28"/>
          <w:lang w:val="uk-UA"/>
        </w:rPr>
        <w:t>мовними</w:t>
      </w:r>
      <w:proofErr w:type="spellEnd"/>
      <w:r w:rsidRPr="00E527DC">
        <w:rPr>
          <w:rFonts w:ascii="Times New Roman" w:hAnsi="Times New Roman" w:cs="Times New Roman"/>
          <w:sz w:val="28"/>
          <w:szCs w:val="28"/>
          <w:lang w:val="uk-UA"/>
        </w:rPr>
        <w:t xml:space="preserve"> або іншими ознаками. У своїй діяльності члени МР мають керуватись засадами міжнародного та національного законодавства з питань </w:t>
      </w:r>
      <w:proofErr w:type="spellStart"/>
      <w:r w:rsidRPr="00E527DC">
        <w:rPr>
          <w:rFonts w:ascii="Times New Roman" w:hAnsi="Times New Roman" w:cs="Times New Roman"/>
          <w:sz w:val="28"/>
          <w:szCs w:val="28"/>
          <w:lang w:val="uk-UA"/>
        </w:rPr>
        <w:t>антидискр</w:t>
      </w:r>
      <w:r w:rsidR="0093297C">
        <w:rPr>
          <w:rFonts w:ascii="Times New Roman" w:hAnsi="Times New Roman" w:cs="Times New Roman"/>
          <w:sz w:val="28"/>
          <w:szCs w:val="28"/>
          <w:lang w:val="uk-UA"/>
        </w:rPr>
        <w:t>имі</w:t>
      </w:r>
      <w:r w:rsidRPr="00E527DC">
        <w:rPr>
          <w:rFonts w:ascii="Times New Roman" w:hAnsi="Times New Roman" w:cs="Times New Roman"/>
          <w:sz w:val="28"/>
          <w:szCs w:val="28"/>
          <w:lang w:val="uk-UA"/>
        </w:rPr>
        <w:t>наційного</w:t>
      </w:r>
      <w:proofErr w:type="spellEnd"/>
      <w:r w:rsidRPr="00E527DC">
        <w:rPr>
          <w:rFonts w:ascii="Times New Roman" w:hAnsi="Times New Roman" w:cs="Times New Roman"/>
          <w:sz w:val="28"/>
          <w:szCs w:val="28"/>
          <w:lang w:val="uk-UA"/>
        </w:rPr>
        <w:t xml:space="preserve"> напрямку, а саме Законом України «Про засади запобігання та протидії дискримінації в Україні».</w:t>
      </w:r>
    </w:p>
    <w:p w14:paraId="3B6A6D71" w14:textId="0F1BF877" w:rsidR="00E527DC" w:rsidRPr="00E527DC" w:rsidRDefault="00E527DC" w:rsidP="00E527D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мають доброзичливо та ввічливо ставитись один до одного, до громадян України </w:t>
      </w:r>
      <w:r w:rsidRPr="00E527DC">
        <w:rPr>
          <w:rFonts w:ascii="Times New Roman" w:hAnsi="Times New Roman" w:cs="Times New Roman"/>
          <w:sz w:val="28"/>
          <w:szCs w:val="28"/>
          <w:lang w:val="uk-UA"/>
        </w:rPr>
        <w:t>незалежно від раси, кольору шкіри, релігійних та інших переконань громадян, осіб без громадянства тощо, ставитись з повагою до прав, свобод та законних інтересів людини і громадянина, об’єднань громадян, інших юридичних осіб, не проявляючи байдужість до їх правомірних дій та вимог.</w:t>
      </w:r>
    </w:p>
    <w:p w14:paraId="005D242C" w14:textId="77777777" w:rsidR="00E527DC" w:rsidRDefault="00E527DC" w:rsidP="00E527D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зобов’язані здійснювати свої повноваження чесно і неупереджено, попри особисті ідеологічні, релігійні та інші погляди і переконання, не застосовувати в роботі особисті упередження, керуватись лише принципом партнерства та взаємної вигоди на прозорих умовах у відносинах із фізичними та юридичними особами.</w:t>
      </w:r>
    </w:p>
    <w:p w14:paraId="10416921" w14:textId="77777777" w:rsidR="00E527DC" w:rsidRDefault="00E527DC" w:rsidP="00E527DC">
      <w:pPr>
        <w:pStyle w:val="a3"/>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прийнятті рішень члени МР мають керуватися виключно власним волевиявленням на принципах верховенства права, чесності та неупередженості.</w:t>
      </w:r>
    </w:p>
    <w:p w14:paraId="2A2E755E" w14:textId="17A891F9" w:rsidR="00E527DC" w:rsidRDefault="00E527DC" w:rsidP="00E527D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Здорова конкуренція між членами МР – </w:t>
      </w:r>
      <w:r w:rsidRPr="00E527DC">
        <w:rPr>
          <w:rFonts w:ascii="Times New Roman" w:hAnsi="Times New Roman" w:cs="Times New Roman"/>
          <w:sz w:val="28"/>
          <w:szCs w:val="28"/>
          <w:lang w:val="uk-UA"/>
        </w:rPr>
        <w:t xml:space="preserve">довгострокові відносини, доброзичливі стосунки з іншими представниками </w:t>
      </w:r>
      <w:r w:rsidR="00CA3BC6">
        <w:rPr>
          <w:rFonts w:ascii="Times New Roman" w:hAnsi="Times New Roman" w:cs="Times New Roman"/>
          <w:sz w:val="28"/>
          <w:szCs w:val="28"/>
          <w:lang w:val="uk-UA"/>
        </w:rPr>
        <w:t>МР</w:t>
      </w:r>
      <w:r w:rsidRPr="00E527DC">
        <w:rPr>
          <w:rFonts w:ascii="Times New Roman" w:hAnsi="Times New Roman" w:cs="Times New Roman"/>
          <w:sz w:val="28"/>
          <w:szCs w:val="28"/>
          <w:lang w:val="uk-UA"/>
        </w:rPr>
        <w:t>, взаємодію, співпрацю, взаємоповагу.</w:t>
      </w:r>
      <w:r w:rsidRPr="00E527DC">
        <w:rPr>
          <w:rFonts w:ascii="Times New Roman" w:hAnsi="Times New Roman" w:cs="Times New Roman"/>
          <w:sz w:val="28"/>
          <w:szCs w:val="28"/>
        </w:rPr>
        <w:t> </w:t>
      </w:r>
      <w:r w:rsidR="00CA3BC6">
        <w:rPr>
          <w:rFonts w:ascii="Times New Roman" w:hAnsi="Times New Roman" w:cs="Times New Roman"/>
          <w:sz w:val="28"/>
          <w:szCs w:val="28"/>
          <w:lang w:val="uk-UA"/>
        </w:rPr>
        <w:t xml:space="preserve">Залучення талановитих та працелюбних громадян до діяльності МР не має створювати підґрунтя для конфлікту, а навпаки сприяти генерації та втіленню нових ідей в життя громади, України. </w:t>
      </w:r>
    </w:p>
    <w:p w14:paraId="38F4CD8E" w14:textId="33F66D2F" w:rsidR="00CA3BC6" w:rsidRDefault="00CA3BC6" w:rsidP="00E527D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Вирішувати завдання легше в колективі. Члени МР завжди мають об’єднувати зусиллі не лише в середині колективу, а й поза ним, залучаючи місцевих активних громадян в розбудову громади. Складні задачі мають мотивувати весь колектив МР до вирішення та досягнення найкращого результату, ніхто із членів МР не може використовувати невдачу чи помилку колеги у досягненні власних цілей, які відмінні від настроїв та мети колективу МР.</w:t>
      </w:r>
    </w:p>
    <w:p w14:paraId="3ABFBA46" w14:textId="3C0ED1F6" w:rsidR="00CA3BC6" w:rsidRDefault="00CA3BC6" w:rsidP="00E527DC">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Обмін досвідом та ідеями. Члени МР повинні слідувати молодіжним та сучасним європейським ідеям, влаштовуючи публічні обговорення, дискусії та форуми як на місцевому, так і на всеукраїнському рівнях. </w:t>
      </w:r>
    </w:p>
    <w:p w14:paraId="1F999885" w14:textId="4503D207" w:rsidR="00CA3BC6" w:rsidRDefault="00CA3BC6" w:rsidP="00CA3BC6">
      <w:pPr>
        <w:pStyle w:val="a3"/>
        <w:numPr>
          <w:ilvl w:val="0"/>
          <w:numId w:val="1"/>
        </w:numPr>
        <w:spacing w:after="0"/>
        <w:jc w:val="center"/>
        <w:rPr>
          <w:rFonts w:ascii="Times New Roman" w:hAnsi="Times New Roman" w:cs="Times New Roman"/>
          <w:b/>
          <w:bCs/>
          <w:sz w:val="28"/>
          <w:szCs w:val="28"/>
          <w:lang w:val="uk-UA"/>
        </w:rPr>
      </w:pPr>
      <w:r w:rsidRPr="00CA3BC6">
        <w:rPr>
          <w:rFonts w:ascii="Times New Roman" w:hAnsi="Times New Roman" w:cs="Times New Roman"/>
          <w:b/>
          <w:bCs/>
          <w:sz w:val="28"/>
          <w:szCs w:val="28"/>
          <w:lang w:val="uk-UA"/>
        </w:rPr>
        <w:t>Антикорупційні засади діяльності МР</w:t>
      </w:r>
    </w:p>
    <w:p w14:paraId="3E9D3B06" w14:textId="77777777" w:rsidR="00615632" w:rsidRDefault="00615632" w:rsidP="00615632">
      <w:pPr>
        <w:pStyle w:val="a3"/>
        <w:spacing w:after="0"/>
        <w:rPr>
          <w:rFonts w:ascii="Times New Roman" w:hAnsi="Times New Roman" w:cs="Times New Roman"/>
          <w:b/>
          <w:bCs/>
          <w:sz w:val="28"/>
          <w:szCs w:val="28"/>
          <w:lang w:val="uk-UA"/>
        </w:rPr>
      </w:pPr>
    </w:p>
    <w:p w14:paraId="1A846335" w14:textId="41354157" w:rsidR="00CA3BC6" w:rsidRDefault="00CA3BC6" w:rsidP="00615632">
      <w:pPr>
        <w:pStyle w:val="a3"/>
        <w:numPr>
          <w:ilvl w:val="1"/>
          <w:numId w:val="1"/>
        </w:numPr>
        <w:spacing w:after="0"/>
        <w:ind w:left="0" w:firstLine="709"/>
        <w:jc w:val="both"/>
        <w:rPr>
          <w:rFonts w:ascii="Times New Roman" w:hAnsi="Times New Roman" w:cs="Times New Roman"/>
          <w:sz w:val="28"/>
          <w:szCs w:val="28"/>
          <w:lang w:val="uk-UA"/>
        </w:rPr>
      </w:pPr>
      <w:r w:rsidRPr="00615632">
        <w:rPr>
          <w:rFonts w:ascii="Times New Roman" w:hAnsi="Times New Roman" w:cs="Times New Roman"/>
          <w:sz w:val="28"/>
          <w:szCs w:val="28"/>
          <w:lang w:val="uk-UA"/>
        </w:rPr>
        <w:t>Члени МР мають неупереджено здійснювати свою діяльність, не використовуючи результати та потенційні можливості МР в цілях незаконного збагачення чи надання неправомірної вигоди, допомоги представникам влади чи іншим гро</w:t>
      </w:r>
      <w:r w:rsidR="00615632" w:rsidRPr="00615632">
        <w:rPr>
          <w:rFonts w:ascii="Times New Roman" w:hAnsi="Times New Roman" w:cs="Times New Roman"/>
          <w:sz w:val="28"/>
          <w:szCs w:val="28"/>
          <w:lang w:val="uk-UA"/>
        </w:rPr>
        <w:t>ма</w:t>
      </w:r>
      <w:r w:rsidRPr="00615632">
        <w:rPr>
          <w:rFonts w:ascii="Times New Roman" w:hAnsi="Times New Roman" w:cs="Times New Roman"/>
          <w:sz w:val="28"/>
          <w:szCs w:val="28"/>
          <w:lang w:val="uk-UA"/>
        </w:rPr>
        <w:t>дянам, які мають на меті своєю поведінкою порушити законодавство України.</w:t>
      </w:r>
    </w:p>
    <w:p w14:paraId="33187AD3" w14:textId="27862784" w:rsidR="00615632" w:rsidRDefault="00615632"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наданні ресурси (чи грошові, чи речові) в цілях виконання завдань, спрямованих на розвиток та покращення життя в громаді. Поважати майно будь-якої форми власності та не допускати нанесення шкоди чи ризику нанесення шкоди будь-якому майну, яке залучається в діяльність МР.</w:t>
      </w:r>
    </w:p>
    <w:p w14:paraId="60A6CC31" w14:textId="7F18BA5A" w:rsidR="00615632" w:rsidRDefault="00615632"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мають брати участь у проведенні та використанні різноманітних грантів у межах здійснення своїх функцій.</w:t>
      </w:r>
    </w:p>
    <w:p w14:paraId="51E16878" w14:textId="4C5603A4" w:rsidR="00615632" w:rsidRPr="00615632" w:rsidRDefault="00615632"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Члени МР зобов’язані звітувати за використані ресурси, якщо такі були надання місцевим бюджетом чи державним. Також мати раціональний план та графік використання будь-яких ресурсів, аби уникати ситуацій неефективного досягнення результатів, надмірного та непотрібного вилучення ресурсів з будь-яких джерел допомоги.</w:t>
      </w:r>
    </w:p>
    <w:p w14:paraId="09168D3E" w14:textId="77777777" w:rsidR="00615632" w:rsidRDefault="00615632" w:rsidP="00615632">
      <w:pPr>
        <w:spacing w:after="0"/>
        <w:jc w:val="both"/>
        <w:rPr>
          <w:rFonts w:ascii="Times New Roman" w:hAnsi="Times New Roman" w:cs="Times New Roman"/>
          <w:b/>
          <w:bCs/>
          <w:sz w:val="28"/>
          <w:szCs w:val="28"/>
          <w:lang w:val="uk-UA"/>
        </w:rPr>
      </w:pPr>
    </w:p>
    <w:p w14:paraId="577EF810" w14:textId="09378E10" w:rsidR="00330D32" w:rsidRPr="00CA3BC6" w:rsidRDefault="00330D32" w:rsidP="00CA3BC6">
      <w:pPr>
        <w:pStyle w:val="a3"/>
        <w:numPr>
          <w:ilvl w:val="0"/>
          <w:numId w:val="1"/>
        </w:numPr>
        <w:spacing w:after="0"/>
        <w:jc w:val="center"/>
        <w:rPr>
          <w:rFonts w:ascii="Times New Roman" w:hAnsi="Times New Roman" w:cs="Times New Roman"/>
          <w:sz w:val="28"/>
          <w:szCs w:val="28"/>
          <w:lang w:val="uk-UA"/>
        </w:rPr>
      </w:pPr>
      <w:r w:rsidRPr="00CA3BC6">
        <w:rPr>
          <w:rFonts w:ascii="Times New Roman" w:hAnsi="Times New Roman" w:cs="Times New Roman"/>
          <w:b/>
          <w:bCs/>
          <w:sz w:val="28"/>
          <w:szCs w:val="28"/>
          <w:lang w:val="uk-UA"/>
        </w:rPr>
        <w:t>Відповідальність за порушення Кодексу</w:t>
      </w:r>
    </w:p>
    <w:p w14:paraId="789613BC" w14:textId="77777777" w:rsidR="00330D32" w:rsidRDefault="00330D32" w:rsidP="00B40B93">
      <w:pPr>
        <w:pStyle w:val="a3"/>
        <w:spacing w:after="0"/>
        <w:ind w:left="0"/>
        <w:rPr>
          <w:rFonts w:ascii="Times New Roman" w:hAnsi="Times New Roman" w:cs="Times New Roman"/>
          <w:b/>
          <w:bCs/>
          <w:sz w:val="28"/>
          <w:szCs w:val="28"/>
          <w:lang w:val="uk-UA"/>
        </w:rPr>
      </w:pPr>
    </w:p>
    <w:p w14:paraId="35EB60E2" w14:textId="2715E2E0" w:rsidR="00330D32" w:rsidRDefault="00330D32" w:rsidP="00B40B93">
      <w:pPr>
        <w:pStyle w:val="a3"/>
        <w:numPr>
          <w:ilvl w:val="1"/>
          <w:numId w:val="1"/>
        </w:numPr>
        <w:spacing w:after="0"/>
        <w:ind w:left="0" w:firstLine="709"/>
        <w:jc w:val="both"/>
        <w:rPr>
          <w:rFonts w:ascii="Times New Roman" w:hAnsi="Times New Roman" w:cs="Times New Roman"/>
          <w:sz w:val="28"/>
          <w:szCs w:val="28"/>
          <w:lang w:val="uk-UA"/>
        </w:rPr>
      </w:pPr>
      <w:r w:rsidRPr="00330D32">
        <w:rPr>
          <w:rFonts w:ascii="Times New Roman" w:hAnsi="Times New Roman" w:cs="Times New Roman"/>
          <w:sz w:val="28"/>
          <w:szCs w:val="28"/>
          <w:lang w:val="uk-UA"/>
        </w:rPr>
        <w:t>За порушення вимог цього Кодексу члени МР несуть відповідальність відповідно до вимог чинного законодавства України, за цим Кодексом, Положенням про Молодіжну раду при Магдалинівській селищній раді.</w:t>
      </w:r>
    </w:p>
    <w:p w14:paraId="650A2792" w14:textId="20E13ECC" w:rsidR="00330D32" w:rsidRDefault="00330D32" w:rsidP="0061563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Кожен член МР має право повідомити (в тому числі анонімно) голову та </w:t>
      </w:r>
      <w:r w:rsidRPr="00330D32">
        <w:rPr>
          <w:rFonts w:ascii="Times New Roman" w:hAnsi="Times New Roman" w:cs="Times New Roman"/>
          <w:sz w:val="28"/>
          <w:szCs w:val="28"/>
          <w:lang w:val="uk-UA"/>
        </w:rPr>
        <w:t xml:space="preserve">(або) секретаря МР про можливі факти порушення членами МР вимог цього Кодексу із </w:t>
      </w:r>
      <w:r w:rsidRPr="007D45B5">
        <w:rPr>
          <w:rFonts w:ascii="Times New Roman" w:hAnsi="Times New Roman" w:cs="Times New Roman"/>
          <w:sz w:val="28"/>
          <w:szCs w:val="28"/>
          <w:lang w:val="uk-UA"/>
        </w:rPr>
        <w:t xml:space="preserve">наявністю </w:t>
      </w:r>
      <w:r w:rsidR="001A5B52" w:rsidRPr="001A5B52">
        <w:rPr>
          <w:rFonts w:ascii="Times New Roman" w:hAnsi="Times New Roman" w:cs="Times New Roman"/>
          <w:sz w:val="28"/>
          <w:szCs w:val="28"/>
          <w:lang w:val="uk-UA"/>
        </w:rPr>
        <w:t>обґрунтован</w:t>
      </w:r>
      <w:r w:rsidR="001A5B52">
        <w:rPr>
          <w:rFonts w:ascii="Times New Roman" w:hAnsi="Times New Roman" w:cs="Times New Roman"/>
          <w:sz w:val="28"/>
          <w:szCs w:val="28"/>
          <w:lang w:val="uk-UA"/>
        </w:rPr>
        <w:t xml:space="preserve">их </w:t>
      </w:r>
      <w:r w:rsidRPr="00330D32">
        <w:rPr>
          <w:rFonts w:ascii="Times New Roman" w:hAnsi="Times New Roman" w:cs="Times New Roman"/>
          <w:sz w:val="28"/>
          <w:szCs w:val="28"/>
          <w:lang w:val="uk-UA"/>
        </w:rPr>
        <w:t>доказів та ві</w:t>
      </w:r>
      <w:r>
        <w:rPr>
          <w:rFonts w:ascii="Times New Roman" w:hAnsi="Times New Roman" w:cs="Times New Roman"/>
          <w:sz w:val="28"/>
          <w:szCs w:val="28"/>
          <w:lang w:val="uk-UA"/>
        </w:rPr>
        <w:t>дповідних підстав.</w:t>
      </w:r>
    </w:p>
    <w:p w14:paraId="7C32D2ED" w14:textId="7A437B55" w:rsidR="000367E8" w:rsidRDefault="000367E8" w:rsidP="00615632">
      <w:pPr>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Рішення щодо вжиття відповідних заходів приймаються на засіданнях МР шляхом голосування, обговорення та дебатів, які мають фіксуватись секретарем засідання в протоколі засідання.</w:t>
      </w:r>
    </w:p>
    <w:p w14:paraId="5162DD6D" w14:textId="70166760" w:rsidR="00615632" w:rsidRDefault="00615632"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Члени МР </w:t>
      </w:r>
      <w:r w:rsidR="000367E8">
        <w:rPr>
          <w:rFonts w:ascii="Times New Roman" w:hAnsi="Times New Roman" w:cs="Times New Roman"/>
          <w:sz w:val="28"/>
          <w:szCs w:val="28"/>
          <w:lang w:val="uk-UA"/>
        </w:rPr>
        <w:t>повинні</w:t>
      </w:r>
      <w:r>
        <w:rPr>
          <w:rFonts w:ascii="Times New Roman" w:hAnsi="Times New Roman" w:cs="Times New Roman"/>
          <w:sz w:val="28"/>
          <w:szCs w:val="28"/>
          <w:lang w:val="uk-UA"/>
        </w:rPr>
        <w:t xml:space="preserve"> колегіально на засіданні обговорити будь-яку ситуацію, яка склалась або може статись і нашкодити репутації МР, її членами чи громадському порядку та безпеці.</w:t>
      </w:r>
    </w:p>
    <w:p w14:paraId="7DABA072" w14:textId="08103AB0" w:rsidR="000367E8" w:rsidRDefault="000367E8"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Під час засідання члени МР за рішенням голови можуть затребувати усних чи письмових пояснень від члену/-</w:t>
      </w:r>
      <w:proofErr w:type="spellStart"/>
      <w:r>
        <w:rPr>
          <w:rFonts w:ascii="Times New Roman" w:hAnsi="Times New Roman" w:cs="Times New Roman"/>
          <w:sz w:val="28"/>
          <w:szCs w:val="28"/>
          <w:lang w:val="uk-UA"/>
        </w:rPr>
        <w:t>ів</w:t>
      </w:r>
      <w:proofErr w:type="spellEnd"/>
      <w:r>
        <w:rPr>
          <w:rFonts w:ascii="Times New Roman" w:hAnsi="Times New Roman" w:cs="Times New Roman"/>
          <w:sz w:val="28"/>
          <w:szCs w:val="28"/>
          <w:lang w:val="uk-UA"/>
        </w:rPr>
        <w:t xml:space="preserve"> МР, які можуть бути причетні до порушенні правил поведінки, встановлених цим Кодексом та Положенням про МР.</w:t>
      </w:r>
    </w:p>
    <w:p w14:paraId="71A822CA" w14:textId="34C912C1" w:rsidR="000367E8" w:rsidRPr="00615632" w:rsidRDefault="000367E8" w:rsidP="00615632">
      <w:pPr>
        <w:pStyle w:val="a3"/>
        <w:numPr>
          <w:ilvl w:val="1"/>
          <w:numId w:val="1"/>
        </w:numPr>
        <w:spacing w:after="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Шляхом голосування на засіданнях МР можуть прийматись рішення про висловлення доган до відповідних членів МР, які порушують затверджені правила поведінки.</w:t>
      </w:r>
    </w:p>
    <w:p w14:paraId="66490BEB" w14:textId="67EDA9BD" w:rsidR="00E95AFD" w:rsidRPr="000367E8" w:rsidRDefault="00E95AFD" w:rsidP="00B40B93">
      <w:pPr>
        <w:pStyle w:val="a3"/>
        <w:numPr>
          <w:ilvl w:val="1"/>
          <w:numId w:val="1"/>
        </w:numPr>
        <w:tabs>
          <w:tab w:val="left" w:pos="1276"/>
        </w:tabs>
        <w:spacing w:after="0"/>
        <w:ind w:left="0" w:firstLine="709"/>
        <w:jc w:val="both"/>
        <w:rPr>
          <w:rFonts w:ascii="Times New Roman" w:hAnsi="Times New Roman" w:cs="Times New Roman"/>
          <w:sz w:val="28"/>
          <w:szCs w:val="28"/>
          <w:lang w:val="uk-UA"/>
        </w:rPr>
      </w:pPr>
      <w:r w:rsidRPr="000367E8">
        <w:rPr>
          <w:rFonts w:ascii="Times New Roman" w:hAnsi="Times New Roman" w:cs="Times New Roman"/>
          <w:sz w:val="28"/>
          <w:szCs w:val="28"/>
          <w:lang w:val="uk-UA"/>
        </w:rPr>
        <w:t>Підставою для виключення члена МР зі складу у зв’язку з порушенням вимог цього Кодексу є наявність 3 (трьох) письмових доган.</w:t>
      </w:r>
    </w:p>
    <w:p w14:paraId="1DC2E671" w14:textId="77777777" w:rsidR="00E95AFD" w:rsidRDefault="00E95AFD" w:rsidP="00B40B93">
      <w:pPr>
        <w:pStyle w:val="a3"/>
        <w:tabs>
          <w:tab w:val="left" w:pos="1276"/>
        </w:tabs>
        <w:spacing w:after="0"/>
        <w:ind w:left="0" w:firstLine="709"/>
        <w:jc w:val="both"/>
        <w:rPr>
          <w:rFonts w:ascii="Times New Roman" w:hAnsi="Times New Roman" w:cs="Times New Roman"/>
          <w:sz w:val="28"/>
          <w:szCs w:val="28"/>
          <w:lang w:val="uk-UA"/>
        </w:rPr>
      </w:pPr>
    </w:p>
    <w:p w14:paraId="37C83114" w14:textId="57E343B0" w:rsidR="00E95AFD" w:rsidRPr="00E95AFD" w:rsidRDefault="00E95AFD" w:rsidP="00B40B93">
      <w:pPr>
        <w:pStyle w:val="a3"/>
        <w:numPr>
          <w:ilvl w:val="0"/>
          <w:numId w:val="1"/>
        </w:numPr>
        <w:tabs>
          <w:tab w:val="left" w:pos="1276"/>
        </w:tabs>
        <w:spacing w:after="0"/>
        <w:ind w:left="0" w:firstLine="0"/>
        <w:jc w:val="center"/>
        <w:rPr>
          <w:rFonts w:ascii="Times New Roman" w:hAnsi="Times New Roman" w:cs="Times New Roman"/>
          <w:b/>
          <w:bCs/>
          <w:sz w:val="28"/>
          <w:szCs w:val="28"/>
          <w:lang w:val="uk-UA"/>
        </w:rPr>
      </w:pPr>
      <w:r w:rsidRPr="00E95AFD">
        <w:rPr>
          <w:rFonts w:ascii="Times New Roman" w:hAnsi="Times New Roman" w:cs="Times New Roman"/>
          <w:b/>
          <w:bCs/>
          <w:sz w:val="28"/>
          <w:szCs w:val="28"/>
          <w:lang w:val="uk-UA"/>
        </w:rPr>
        <w:t>Прикінцеві положення</w:t>
      </w:r>
    </w:p>
    <w:p w14:paraId="404FDE83" w14:textId="77777777" w:rsidR="00E95AFD" w:rsidRDefault="00E95AFD" w:rsidP="00B40B93">
      <w:pPr>
        <w:pStyle w:val="a3"/>
        <w:tabs>
          <w:tab w:val="left" w:pos="1276"/>
        </w:tabs>
        <w:spacing w:after="0"/>
        <w:ind w:left="0" w:firstLine="709"/>
        <w:jc w:val="both"/>
        <w:rPr>
          <w:rFonts w:ascii="Times New Roman" w:hAnsi="Times New Roman" w:cs="Times New Roman"/>
          <w:sz w:val="28"/>
          <w:szCs w:val="28"/>
          <w:lang w:val="uk-UA"/>
        </w:rPr>
      </w:pPr>
    </w:p>
    <w:p w14:paraId="07084985" w14:textId="1F744799" w:rsidR="00E95AFD" w:rsidRPr="008B6C4A" w:rsidRDefault="00E95AFD" w:rsidP="00B40B93">
      <w:pPr>
        <w:pStyle w:val="a3"/>
        <w:numPr>
          <w:ilvl w:val="1"/>
          <w:numId w:val="1"/>
        </w:numPr>
        <w:tabs>
          <w:tab w:val="left" w:pos="1276"/>
        </w:tabs>
        <w:spacing w:after="0"/>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Даний Кодекс поширюється на всіх без виключення членів МР. </w:t>
      </w:r>
      <w:r w:rsidR="008B6C4A" w:rsidRPr="008B6C4A">
        <w:rPr>
          <w:rFonts w:ascii="Times New Roman" w:hAnsi="Times New Roman" w:cs="Times New Roman"/>
          <w:color w:val="000000" w:themeColor="text1"/>
          <w:sz w:val="28"/>
          <w:szCs w:val="28"/>
          <w:lang w:val="uk-UA"/>
        </w:rPr>
        <w:t>Члени МР під час своїх повноважень зобов’язані неухильно дотримуватись вимог цього Кодексу.</w:t>
      </w:r>
    </w:p>
    <w:p w14:paraId="135C6690" w14:textId="77777777" w:rsidR="007633A1" w:rsidRPr="007633A1" w:rsidRDefault="007633A1" w:rsidP="00B40B93">
      <w:pPr>
        <w:pStyle w:val="a3"/>
        <w:numPr>
          <w:ilvl w:val="1"/>
          <w:numId w:val="1"/>
        </w:numPr>
        <w:tabs>
          <w:tab w:val="left" w:pos="1276"/>
        </w:tabs>
        <w:spacing w:after="0"/>
        <w:ind w:left="0" w:firstLine="709"/>
        <w:jc w:val="both"/>
        <w:rPr>
          <w:rFonts w:ascii="Times New Roman" w:hAnsi="Times New Roman" w:cs="Times New Roman"/>
          <w:sz w:val="28"/>
          <w:szCs w:val="28"/>
          <w:lang w:val="uk-UA"/>
        </w:rPr>
      </w:pPr>
      <w:r w:rsidRPr="007633A1">
        <w:rPr>
          <w:rFonts w:ascii="Times New Roman" w:hAnsi="Times New Roman" w:cs="Times New Roman"/>
          <w:sz w:val="28"/>
          <w:szCs w:val="28"/>
          <w:lang w:val="uk-UA"/>
        </w:rPr>
        <w:t xml:space="preserve">Зміни та доповнення до Кодексу вносяться рішенням сесії Магдалинівської селищної ради за поданням голови Молодіжної ради на підставі рішення засідання Молодіжної ради. </w:t>
      </w:r>
    </w:p>
    <w:p w14:paraId="14CAD99F" w14:textId="74AFC0F7" w:rsidR="007633A1" w:rsidRDefault="007633A1" w:rsidP="00B40B93">
      <w:pPr>
        <w:pStyle w:val="a3"/>
        <w:numPr>
          <w:ilvl w:val="1"/>
          <w:numId w:val="1"/>
        </w:numPr>
        <w:tabs>
          <w:tab w:val="left" w:pos="1276"/>
        </w:tabs>
        <w:spacing w:after="0"/>
        <w:ind w:left="0" w:firstLine="709"/>
        <w:jc w:val="both"/>
        <w:rPr>
          <w:rFonts w:ascii="Times New Roman" w:hAnsi="Times New Roman" w:cs="Times New Roman"/>
          <w:sz w:val="28"/>
          <w:szCs w:val="28"/>
          <w:lang w:val="uk-UA"/>
        </w:rPr>
      </w:pPr>
      <w:r w:rsidRPr="007633A1">
        <w:rPr>
          <w:rFonts w:ascii="Times New Roman" w:hAnsi="Times New Roman" w:cs="Times New Roman"/>
          <w:sz w:val="28"/>
          <w:szCs w:val="28"/>
          <w:lang w:val="uk-UA"/>
        </w:rPr>
        <w:t>Цей Кодекс набуває чинності з дня його підписання головою Молодіжної ради і діє до моменту припинення повноважень Молодіжної ради.</w:t>
      </w:r>
    </w:p>
    <w:p w14:paraId="158AA777" w14:textId="65C88802" w:rsidR="000F7CB0" w:rsidRPr="000F7CB0" w:rsidRDefault="000F7CB0" w:rsidP="000F7CB0">
      <w:pPr>
        <w:pStyle w:val="a3"/>
        <w:numPr>
          <w:ilvl w:val="1"/>
          <w:numId w:val="1"/>
        </w:numPr>
        <w:ind w:left="0" w:firstLine="568"/>
        <w:rPr>
          <w:rFonts w:ascii="Times New Roman" w:hAnsi="Times New Roman" w:cs="Times New Roman"/>
          <w:sz w:val="28"/>
          <w:szCs w:val="28"/>
          <w:lang w:val="uk-UA"/>
        </w:rPr>
      </w:pPr>
      <w:r w:rsidRPr="000F7CB0">
        <w:rPr>
          <w:rFonts w:ascii="Times New Roman" w:hAnsi="Times New Roman" w:cs="Times New Roman"/>
          <w:sz w:val="28"/>
          <w:szCs w:val="28"/>
          <w:lang w:val="uk-UA"/>
        </w:rPr>
        <w:t>Всі члени Молодіжної ради повинні бути ознайомлені з Кодексом</w:t>
      </w:r>
      <w:r>
        <w:rPr>
          <w:rFonts w:ascii="Times New Roman" w:hAnsi="Times New Roman" w:cs="Times New Roman"/>
          <w:sz w:val="28"/>
          <w:szCs w:val="28"/>
          <w:lang w:val="uk-UA"/>
        </w:rPr>
        <w:t xml:space="preserve"> </w:t>
      </w:r>
      <w:r w:rsidRPr="000F7CB0">
        <w:rPr>
          <w:rFonts w:ascii="Times New Roman" w:hAnsi="Times New Roman" w:cs="Times New Roman"/>
          <w:sz w:val="28"/>
          <w:szCs w:val="28"/>
          <w:lang w:val="uk-UA"/>
        </w:rPr>
        <w:t>поведінки членів МР під особистий підпис у листі ознайомлення (</w:t>
      </w:r>
      <w:r w:rsidR="004C692D">
        <w:rPr>
          <w:rFonts w:ascii="Times New Roman" w:hAnsi="Times New Roman" w:cs="Times New Roman"/>
          <w:sz w:val="28"/>
          <w:szCs w:val="28"/>
          <w:lang w:val="uk-UA"/>
        </w:rPr>
        <w:t>Д</w:t>
      </w:r>
      <w:r w:rsidRPr="000F7CB0">
        <w:rPr>
          <w:rFonts w:ascii="Times New Roman" w:hAnsi="Times New Roman" w:cs="Times New Roman"/>
          <w:sz w:val="28"/>
          <w:szCs w:val="28"/>
          <w:lang w:val="uk-UA"/>
        </w:rPr>
        <w:t>одаток 1).</w:t>
      </w:r>
    </w:p>
    <w:p w14:paraId="5F9D09E7" w14:textId="0950930B" w:rsidR="00E95AFD" w:rsidRDefault="00E95AFD" w:rsidP="00B40B93">
      <w:pPr>
        <w:pStyle w:val="a3"/>
        <w:numPr>
          <w:ilvl w:val="1"/>
          <w:numId w:val="1"/>
        </w:numPr>
        <w:tabs>
          <w:tab w:val="left" w:pos="1276"/>
        </w:tabs>
        <w:spacing w:after="0"/>
        <w:ind w:left="0" w:firstLine="709"/>
        <w:jc w:val="both"/>
        <w:rPr>
          <w:rFonts w:ascii="Times New Roman" w:hAnsi="Times New Roman" w:cs="Times New Roman"/>
          <w:sz w:val="28"/>
          <w:szCs w:val="28"/>
          <w:lang w:val="uk-UA"/>
        </w:rPr>
      </w:pPr>
      <w:r w:rsidRPr="007633A1">
        <w:rPr>
          <w:rFonts w:ascii="Times New Roman" w:hAnsi="Times New Roman" w:cs="Times New Roman"/>
          <w:sz w:val="28"/>
          <w:szCs w:val="28"/>
          <w:lang w:val="uk-UA"/>
        </w:rPr>
        <w:t>Контроль та відповідальність за дотримання вимог цього Кодексу членами МР покладається на секретаря Молодіжної ради.</w:t>
      </w:r>
    </w:p>
    <w:p w14:paraId="7DB7AEB7" w14:textId="77777777" w:rsidR="007D45B5" w:rsidRDefault="007D45B5" w:rsidP="00B40B93">
      <w:pPr>
        <w:pStyle w:val="a3"/>
        <w:spacing w:after="0"/>
        <w:ind w:left="1440"/>
        <w:jc w:val="both"/>
        <w:rPr>
          <w:rFonts w:ascii="Times New Roman" w:hAnsi="Times New Roman" w:cs="Times New Roman"/>
          <w:sz w:val="28"/>
          <w:szCs w:val="28"/>
          <w:lang w:val="uk-UA"/>
        </w:rPr>
      </w:pPr>
    </w:p>
    <w:p w14:paraId="188C67C7" w14:textId="77777777" w:rsidR="007D45B5" w:rsidRDefault="007D45B5" w:rsidP="00B40B93">
      <w:pPr>
        <w:pStyle w:val="a3"/>
        <w:spacing w:after="0"/>
        <w:ind w:left="1440"/>
        <w:jc w:val="both"/>
        <w:rPr>
          <w:rFonts w:ascii="Times New Roman" w:hAnsi="Times New Roman" w:cs="Times New Roman"/>
          <w:sz w:val="28"/>
          <w:szCs w:val="28"/>
          <w:lang w:val="uk-UA"/>
        </w:rPr>
      </w:pPr>
    </w:p>
    <w:p w14:paraId="296B7F74" w14:textId="77777777" w:rsidR="002532C0" w:rsidRDefault="002532C0" w:rsidP="00B40B93">
      <w:pPr>
        <w:pStyle w:val="a3"/>
        <w:spacing w:after="0"/>
        <w:ind w:left="0" w:firstLine="709"/>
        <w:jc w:val="both"/>
        <w:rPr>
          <w:rFonts w:ascii="Times New Roman" w:hAnsi="Times New Roman" w:cs="Times New Roman"/>
          <w:sz w:val="28"/>
          <w:szCs w:val="28"/>
          <w:lang w:val="uk-UA"/>
        </w:rPr>
      </w:pPr>
    </w:p>
    <w:p w14:paraId="26CD8475" w14:textId="77777777" w:rsidR="00A30B90" w:rsidRDefault="00A30B90" w:rsidP="00A30B90">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Магдалинівський</w:t>
      </w:r>
      <w:proofErr w:type="spellEnd"/>
    </w:p>
    <w:p w14:paraId="355F4CD9" w14:textId="77777777" w:rsidR="00A30B90" w:rsidRDefault="00A30B90" w:rsidP="00A30B9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селищний</w:t>
      </w:r>
      <w:proofErr w:type="spellEnd"/>
      <w:r>
        <w:rPr>
          <w:rFonts w:ascii="Times New Roman" w:hAnsi="Times New Roman" w:cs="Times New Roman"/>
          <w:sz w:val="28"/>
          <w:szCs w:val="28"/>
        </w:rPr>
        <w:t xml:space="preserve"> голова                                                               </w:t>
      </w:r>
      <w:proofErr w:type="spellStart"/>
      <w:r>
        <w:rPr>
          <w:rFonts w:ascii="Times New Roman" w:hAnsi="Times New Roman" w:cs="Times New Roman"/>
          <w:sz w:val="28"/>
          <w:szCs w:val="28"/>
        </w:rPr>
        <w:t>Володимир</w:t>
      </w:r>
      <w:proofErr w:type="spellEnd"/>
      <w:r>
        <w:rPr>
          <w:rFonts w:ascii="Times New Roman" w:hAnsi="Times New Roman" w:cs="Times New Roman"/>
          <w:sz w:val="28"/>
          <w:szCs w:val="28"/>
        </w:rPr>
        <w:t xml:space="preserve"> ДРОБІТЬКО</w:t>
      </w:r>
    </w:p>
    <w:p w14:paraId="6C8328B3" w14:textId="54FEC4E0" w:rsidR="00575C54" w:rsidRDefault="00575C54" w:rsidP="007D45B5">
      <w:pPr>
        <w:pStyle w:val="a3"/>
        <w:spacing w:after="0"/>
        <w:ind w:left="0"/>
        <w:jc w:val="both"/>
        <w:rPr>
          <w:rFonts w:ascii="Times New Roman" w:hAnsi="Times New Roman" w:cs="Times New Roman"/>
          <w:sz w:val="28"/>
          <w:szCs w:val="28"/>
          <w:lang w:val="uk-UA"/>
        </w:rPr>
      </w:pPr>
    </w:p>
    <w:p w14:paraId="76C85203" w14:textId="77777777" w:rsidR="00664283" w:rsidRDefault="00664283" w:rsidP="007D45B5">
      <w:pPr>
        <w:pStyle w:val="a3"/>
        <w:spacing w:after="0"/>
        <w:ind w:left="0"/>
        <w:jc w:val="both"/>
        <w:rPr>
          <w:rFonts w:ascii="Times New Roman" w:hAnsi="Times New Roman" w:cs="Times New Roman"/>
          <w:sz w:val="28"/>
          <w:szCs w:val="28"/>
          <w:lang w:val="uk-UA"/>
        </w:rPr>
        <w:sectPr w:rsidR="00664283">
          <w:pgSz w:w="11906" w:h="16838"/>
          <w:pgMar w:top="1134" w:right="850" w:bottom="1134" w:left="1701" w:header="708" w:footer="708" w:gutter="0"/>
          <w:cols w:space="708"/>
          <w:docGrid w:linePitch="360"/>
        </w:sectPr>
      </w:pPr>
    </w:p>
    <w:p w14:paraId="6E0C560D" w14:textId="77777777" w:rsidR="00664283" w:rsidRDefault="00664283" w:rsidP="001A7853">
      <w:pPr>
        <w:spacing w:after="0" w:line="240" w:lineRule="auto"/>
        <w:ind w:left="453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14:paraId="528FDEAD" w14:textId="3724BFC1" w:rsidR="00664283" w:rsidRDefault="00664283" w:rsidP="001A7853">
      <w:pPr>
        <w:spacing w:after="0" w:line="240" w:lineRule="auto"/>
        <w:ind w:left="4536"/>
        <w:jc w:val="both"/>
        <w:rPr>
          <w:rFonts w:ascii="Times New Roman" w:hAnsi="Times New Roman" w:cs="Times New Roman"/>
          <w:sz w:val="28"/>
          <w:szCs w:val="28"/>
          <w:lang w:val="uk-UA"/>
        </w:rPr>
      </w:pPr>
      <w:r>
        <w:rPr>
          <w:rFonts w:ascii="Times New Roman" w:hAnsi="Times New Roman" w:cs="Times New Roman"/>
          <w:sz w:val="28"/>
          <w:szCs w:val="28"/>
          <w:lang w:val="uk-UA"/>
        </w:rPr>
        <w:t>до  Кодексу поведінки членів Молодіжної ради</w:t>
      </w:r>
      <w:r w:rsidR="001A7853">
        <w:rPr>
          <w:rFonts w:ascii="Times New Roman" w:hAnsi="Times New Roman" w:cs="Times New Roman"/>
          <w:sz w:val="28"/>
          <w:szCs w:val="28"/>
          <w:lang w:val="en-US"/>
        </w:rPr>
        <w:t xml:space="preserve"> </w:t>
      </w:r>
      <w:r>
        <w:rPr>
          <w:rFonts w:ascii="Times New Roman" w:hAnsi="Times New Roman" w:cs="Times New Roman"/>
          <w:sz w:val="28"/>
          <w:szCs w:val="28"/>
          <w:lang w:val="uk-UA"/>
        </w:rPr>
        <w:t>при Магдалинівській селищній раді</w:t>
      </w:r>
      <w:r w:rsidR="001A7853">
        <w:rPr>
          <w:rFonts w:ascii="Times New Roman" w:hAnsi="Times New Roman" w:cs="Times New Roman"/>
          <w:sz w:val="28"/>
          <w:szCs w:val="28"/>
          <w:lang w:val="en-US"/>
        </w:rPr>
        <w:t xml:space="preserve"> </w:t>
      </w:r>
      <w:r w:rsidR="001A7853">
        <w:rPr>
          <w:rFonts w:ascii="Times New Roman" w:hAnsi="Times New Roman" w:cs="Times New Roman"/>
          <w:sz w:val="28"/>
          <w:szCs w:val="28"/>
          <w:lang w:val="uk-UA"/>
        </w:rPr>
        <w:t xml:space="preserve">Новомосковського району Дніпропетровської області </w:t>
      </w:r>
    </w:p>
    <w:p w14:paraId="16AD617E" w14:textId="02DEDDBE" w:rsidR="001A7853" w:rsidRPr="001A7853" w:rsidRDefault="001A7853" w:rsidP="001A7853">
      <w:pPr>
        <w:spacing w:after="0" w:line="240" w:lineRule="auto"/>
        <w:ind w:left="4536"/>
        <w:jc w:val="both"/>
        <w:rPr>
          <w:rFonts w:ascii="Times New Roman" w:hAnsi="Times New Roman" w:cs="Times New Roman"/>
          <w:sz w:val="28"/>
          <w:szCs w:val="28"/>
          <w:lang w:val="uk-UA"/>
        </w:rPr>
      </w:pPr>
      <w:r>
        <w:rPr>
          <w:rFonts w:ascii="Times New Roman" w:hAnsi="Times New Roman" w:cs="Times New Roman"/>
          <w:sz w:val="28"/>
          <w:szCs w:val="28"/>
          <w:lang w:val="uk-UA"/>
        </w:rPr>
        <w:t>(30.09.2024 р. № 4132-42/</w:t>
      </w:r>
      <w:r>
        <w:rPr>
          <w:rFonts w:ascii="Times New Roman" w:hAnsi="Times New Roman" w:cs="Times New Roman"/>
          <w:sz w:val="28"/>
          <w:szCs w:val="28"/>
          <w:lang w:val="en-US"/>
        </w:rPr>
        <w:t>VIII</w:t>
      </w:r>
      <w:r>
        <w:rPr>
          <w:rFonts w:ascii="Times New Roman" w:hAnsi="Times New Roman" w:cs="Times New Roman"/>
          <w:sz w:val="28"/>
          <w:szCs w:val="28"/>
          <w:lang w:val="uk-UA"/>
        </w:rPr>
        <w:t>)</w:t>
      </w:r>
    </w:p>
    <w:p w14:paraId="745E64D1" w14:textId="77777777" w:rsidR="00664283" w:rsidRDefault="00664283" w:rsidP="00664283">
      <w:pPr>
        <w:spacing w:after="0"/>
        <w:ind w:left="5387"/>
        <w:rPr>
          <w:rFonts w:ascii="Times New Roman" w:hAnsi="Times New Roman" w:cs="Times New Roman"/>
          <w:sz w:val="28"/>
          <w:szCs w:val="28"/>
          <w:lang w:val="uk-UA"/>
        </w:rPr>
      </w:pPr>
    </w:p>
    <w:p w14:paraId="644E9B30" w14:textId="77777777" w:rsidR="00664283" w:rsidRDefault="00664283" w:rsidP="00664283">
      <w:pPr>
        <w:spacing w:after="0"/>
        <w:jc w:val="center"/>
        <w:rPr>
          <w:rFonts w:ascii="Times New Roman" w:hAnsi="Times New Roman" w:cs="Times New Roman"/>
          <w:b/>
          <w:sz w:val="28"/>
          <w:szCs w:val="28"/>
          <w:lang w:val="uk-UA"/>
        </w:rPr>
      </w:pPr>
      <w:r w:rsidRPr="00B6387B">
        <w:rPr>
          <w:rFonts w:ascii="Times New Roman" w:hAnsi="Times New Roman" w:cs="Times New Roman"/>
          <w:b/>
          <w:sz w:val="28"/>
          <w:szCs w:val="28"/>
          <w:lang w:val="uk-UA"/>
        </w:rPr>
        <w:t>Лист</w:t>
      </w:r>
      <w:r>
        <w:rPr>
          <w:rFonts w:ascii="Times New Roman" w:hAnsi="Times New Roman" w:cs="Times New Roman"/>
          <w:b/>
          <w:sz w:val="28"/>
          <w:szCs w:val="28"/>
          <w:lang w:val="uk-UA"/>
        </w:rPr>
        <w:t xml:space="preserve"> ознайомлення</w:t>
      </w:r>
    </w:p>
    <w:p w14:paraId="36A4649E" w14:textId="77777777" w:rsidR="00664283" w:rsidRPr="00B6387B" w:rsidRDefault="00664283" w:rsidP="00664283">
      <w:pPr>
        <w:spacing w:after="0"/>
        <w:jc w:val="center"/>
        <w:rPr>
          <w:rFonts w:ascii="Times New Roman" w:hAnsi="Times New Roman" w:cs="Times New Roman"/>
          <w:b/>
          <w:sz w:val="28"/>
          <w:szCs w:val="28"/>
          <w:lang w:val="uk-UA"/>
        </w:rPr>
      </w:pPr>
    </w:p>
    <w:p w14:paraId="5BB4D59E" w14:textId="77777777" w:rsidR="00664283" w:rsidRDefault="00664283" w:rsidP="00664283">
      <w:pPr>
        <w:spacing w:after="0"/>
        <w:ind w:left="-142" w:firstLine="142"/>
        <w:jc w:val="both"/>
        <w:rPr>
          <w:rFonts w:ascii="Times New Roman" w:hAnsi="Times New Roman" w:cs="Times New Roman"/>
          <w:i/>
          <w:iCs/>
          <w:sz w:val="24"/>
          <w:szCs w:val="24"/>
          <w:lang w:val="uk-UA"/>
        </w:rPr>
      </w:pPr>
      <w:r w:rsidRPr="008B0FC8">
        <w:rPr>
          <w:rFonts w:ascii="Times New Roman" w:hAnsi="Times New Roman" w:cs="Times New Roman"/>
          <w:i/>
          <w:iCs/>
          <w:sz w:val="24"/>
          <w:szCs w:val="24"/>
          <w:lang w:val="uk-UA"/>
        </w:rPr>
        <w:t>Своїм підписом усі члени Молодіжної ради підтверджують, що ознайомилися із Кодексом поведінки членів Молодіжної ради та зобов’язуються неухильно дотримуватись</w:t>
      </w:r>
      <w:r>
        <w:rPr>
          <w:rFonts w:ascii="Times New Roman" w:hAnsi="Times New Roman" w:cs="Times New Roman"/>
          <w:i/>
          <w:iCs/>
          <w:sz w:val="24"/>
          <w:szCs w:val="24"/>
          <w:lang w:val="uk-UA"/>
        </w:rPr>
        <w:t xml:space="preserve"> його</w:t>
      </w:r>
      <w:r w:rsidRPr="008B0FC8">
        <w:rPr>
          <w:rFonts w:ascii="Times New Roman" w:hAnsi="Times New Roman" w:cs="Times New Roman"/>
          <w:i/>
          <w:iCs/>
          <w:sz w:val="24"/>
          <w:szCs w:val="24"/>
          <w:lang w:val="uk-UA"/>
        </w:rPr>
        <w:t xml:space="preserve"> положень.</w:t>
      </w:r>
    </w:p>
    <w:p w14:paraId="12289741" w14:textId="77777777" w:rsidR="00267649" w:rsidRPr="008B0FC8" w:rsidRDefault="00267649" w:rsidP="00664283">
      <w:pPr>
        <w:spacing w:after="0"/>
        <w:ind w:left="-142" w:firstLine="142"/>
        <w:jc w:val="both"/>
        <w:rPr>
          <w:rFonts w:ascii="Times New Roman" w:hAnsi="Times New Roman" w:cs="Times New Roman"/>
          <w:i/>
          <w:iCs/>
          <w:sz w:val="24"/>
          <w:szCs w:val="24"/>
          <w:lang w:val="uk-UA"/>
        </w:rPr>
      </w:pPr>
    </w:p>
    <w:tbl>
      <w:tblPr>
        <w:tblStyle w:val="a4"/>
        <w:tblW w:w="0" w:type="auto"/>
        <w:jc w:val="center"/>
        <w:tblLook w:val="04A0" w:firstRow="1" w:lastRow="0" w:firstColumn="1" w:lastColumn="0" w:noHBand="0" w:noVBand="1"/>
      </w:tblPr>
      <w:tblGrid>
        <w:gridCol w:w="825"/>
        <w:gridCol w:w="3428"/>
        <w:gridCol w:w="2388"/>
        <w:gridCol w:w="2704"/>
      </w:tblGrid>
      <w:tr w:rsidR="00664283" w:rsidRPr="00B6387B" w14:paraId="5F4C1E7E" w14:textId="77777777" w:rsidTr="00B11D85">
        <w:trPr>
          <w:jc w:val="center"/>
        </w:trPr>
        <w:tc>
          <w:tcPr>
            <w:tcW w:w="851" w:type="dxa"/>
          </w:tcPr>
          <w:p w14:paraId="4373EE88" w14:textId="77777777" w:rsidR="00664283" w:rsidRPr="00B6387B" w:rsidRDefault="00664283" w:rsidP="007F0083">
            <w:pPr>
              <w:spacing w:line="30" w:lineRule="atLeast"/>
              <w:jc w:val="center"/>
              <w:rPr>
                <w:rFonts w:ascii="Times New Roman" w:hAnsi="Times New Roman" w:cs="Times New Roman"/>
                <w:b/>
                <w:sz w:val="24"/>
                <w:szCs w:val="28"/>
                <w:lang w:val="uk-UA"/>
              </w:rPr>
            </w:pPr>
            <w:r>
              <w:rPr>
                <w:rFonts w:ascii="Times New Roman" w:hAnsi="Times New Roman" w:cs="Times New Roman"/>
                <w:b/>
                <w:sz w:val="24"/>
                <w:szCs w:val="28"/>
                <w:lang w:val="uk-UA"/>
              </w:rPr>
              <w:t>№ п/п</w:t>
            </w:r>
          </w:p>
        </w:tc>
        <w:tc>
          <w:tcPr>
            <w:tcW w:w="3685" w:type="dxa"/>
          </w:tcPr>
          <w:p w14:paraId="5192B2F8" w14:textId="77777777" w:rsidR="00664283" w:rsidRPr="00B6387B" w:rsidRDefault="00664283" w:rsidP="007F0083">
            <w:pPr>
              <w:spacing w:line="30" w:lineRule="atLeast"/>
              <w:jc w:val="center"/>
              <w:rPr>
                <w:rFonts w:ascii="Times New Roman" w:hAnsi="Times New Roman" w:cs="Times New Roman"/>
                <w:b/>
                <w:sz w:val="24"/>
                <w:szCs w:val="28"/>
                <w:lang w:val="uk-UA"/>
              </w:rPr>
            </w:pPr>
            <w:r w:rsidRPr="00B6387B">
              <w:rPr>
                <w:rFonts w:ascii="Times New Roman" w:hAnsi="Times New Roman" w:cs="Times New Roman"/>
                <w:b/>
                <w:sz w:val="24"/>
                <w:szCs w:val="28"/>
                <w:lang w:val="uk-UA"/>
              </w:rPr>
              <w:t>ПІБ члена</w:t>
            </w:r>
          </w:p>
        </w:tc>
        <w:tc>
          <w:tcPr>
            <w:tcW w:w="2552" w:type="dxa"/>
          </w:tcPr>
          <w:p w14:paraId="03E8AC97" w14:textId="77777777" w:rsidR="00664283" w:rsidRPr="00B6387B" w:rsidRDefault="00664283" w:rsidP="007F0083">
            <w:pPr>
              <w:spacing w:line="30" w:lineRule="atLeast"/>
              <w:jc w:val="center"/>
              <w:rPr>
                <w:rFonts w:ascii="Times New Roman" w:hAnsi="Times New Roman" w:cs="Times New Roman"/>
                <w:b/>
                <w:sz w:val="24"/>
                <w:szCs w:val="28"/>
                <w:lang w:val="uk-UA"/>
              </w:rPr>
            </w:pPr>
            <w:r>
              <w:rPr>
                <w:rFonts w:ascii="Times New Roman" w:hAnsi="Times New Roman" w:cs="Times New Roman"/>
                <w:b/>
                <w:sz w:val="24"/>
                <w:szCs w:val="28"/>
                <w:lang w:val="uk-UA"/>
              </w:rPr>
              <w:t>Дата</w:t>
            </w:r>
          </w:p>
        </w:tc>
        <w:tc>
          <w:tcPr>
            <w:tcW w:w="2835" w:type="dxa"/>
          </w:tcPr>
          <w:p w14:paraId="1031BDD4" w14:textId="77777777" w:rsidR="00664283" w:rsidRPr="00B6387B" w:rsidRDefault="00664283" w:rsidP="007F0083">
            <w:pPr>
              <w:spacing w:line="30" w:lineRule="atLeast"/>
              <w:jc w:val="center"/>
              <w:rPr>
                <w:rFonts w:ascii="Times New Roman" w:hAnsi="Times New Roman" w:cs="Times New Roman"/>
                <w:b/>
                <w:sz w:val="24"/>
                <w:szCs w:val="28"/>
                <w:lang w:val="uk-UA"/>
              </w:rPr>
            </w:pPr>
            <w:r>
              <w:rPr>
                <w:rFonts w:ascii="Times New Roman" w:hAnsi="Times New Roman" w:cs="Times New Roman"/>
                <w:b/>
                <w:sz w:val="24"/>
                <w:szCs w:val="28"/>
                <w:lang w:val="uk-UA"/>
              </w:rPr>
              <w:t>Особистий підпис</w:t>
            </w:r>
          </w:p>
        </w:tc>
      </w:tr>
      <w:tr w:rsidR="00664283" w:rsidRPr="00B6387B" w14:paraId="68B0A75F" w14:textId="77777777" w:rsidTr="00B11D85">
        <w:trPr>
          <w:jc w:val="center"/>
        </w:trPr>
        <w:tc>
          <w:tcPr>
            <w:tcW w:w="851" w:type="dxa"/>
          </w:tcPr>
          <w:p w14:paraId="063AB59F"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685" w:type="dxa"/>
          </w:tcPr>
          <w:p w14:paraId="2BC1CAF4"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4493B1CE"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71190A65"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267FD8A9" w14:textId="77777777" w:rsidTr="00B11D85">
        <w:trPr>
          <w:jc w:val="center"/>
        </w:trPr>
        <w:tc>
          <w:tcPr>
            <w:tcW w:w="851" w:type="dxa"/>
          </w:tcPr>
          <w:p w14:paraId="5C11C9E4"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685" w:type="dxa"/>
          </w:tcPr>
          <w:p w14:paraId="5B05F612"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0EBE097A"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2B7E473E"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2A8E8988" w14:textId="77777777" w:rsidTr="00B11D85">
        <w:trPr>
          <w:jc w:val="center"/>
        </w:trPr>
        <w:tc>
          <w:tcPr>
            <w:tcW w:w="851" w:type="dxa"/>
          </w:tcPr>
          <w:p w14:paraId="11A79BA5"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685" w:type="dxa"/>
          </w:tcPr>
          <w:p w14:paraId="4801A2FA"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01D63BD2"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12C1A974"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3336FCB1" w14:textId="77777777" w:rsidTr="00B11D85">
        <w:trPr>
          <w:jc w:val="center"/>
        </w:trPr>
        <w:tc>
          <w:tcPr>
            <w:tcW w:w="851" w:type="dxa"/>
          </w:tcPr>
          <w:p w14:paraId="393EEE57"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685" w:type="dxa"/>
          </w:tcPr>
          <w:p w14:paraId="41BE6578"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4047945F"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1513C9F2"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1589EEA2" w14:textId="77777777" w:rsidTr="00B11D85">
        <w:trPr>
          <w:jc w:val="center"/>
        </w:trPr>
        <w:tc>
          <w:tcPr>
            <w:tcW w:w="851" w:type="dxa"/>
          </w:tcPr>
          <w:p w14:paraId="5F88D97B"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85" w:type="dxa"/>
          </w:tcPr>
          <w:p w14:paraId="0F0B8A5E"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48C7F5D0"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3A2E1936"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1E8F088E" w14:textId="77777777" w:rsidTr="00B11D85">
        <w:trPr>
          <w:jc w:val="center"/>
        </w:trPr>
        <w:tc>
          <w:tcPr>
            <w:tcW w:w="851" w:type="dxa"/>
          </w:tcPr>
          <w:p w14:paraId="6794714D"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685" w:type="dxa"/>
          </w:tcPr>
          <w:p w14:paraId="4C8E2368"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03F11FE1"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5460BF12"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0234BCE6" w14:textId="77777777" w:rsidTr="00B11D85">
        <w:trPr>
          <w:jc w:val="center"/>
        </w:trPr>
        <w:tc>
          <w:tcPr>
            <w:tcW w:w="851" w:type="dxa"/>
          </w:tcPr>
          <w:p w14:paraId="70480274"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685" w:type="dxa"/>
          </w:tcPr>
          <w:p w14:paraId="4717F4B3"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7D134FBD"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68E70842"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64C72738" w14:textId="77777777" w:rsidTr="00B11D85">
        <w:trPr>
          <w:jc w:val="center"/>
        </w:trPr>
        <w:tc>
          <w:tcPr>
            <w:tcW w:w="851" w:type="dxa"/>
          </w:tcPr>
          <w:p w14:paraId="3C3F6CC4"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685" w:type="dxa"/>
          </w:tcPr>
          <w:p w14:paraId="71D35622"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539C5B46"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30666F43"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4ABEEAD7" w14:textId="77777777" w:rsidTr="00B11D85">
        <w:trPr>
          <w:jc w:val="center"/>
        </w:trPr>
        <w:tc>
          <w:tcPr>
            <w:tcW w:w="851" w:type="dxa"/>
          </w:tcPr>
          <w:p w14:paraId="47386CEE"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685" w:type="dxa"/>
          </w:tcPr>
          <w:p w14:paraId="5598844F"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5718ABA8"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687E2784"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73D1F601" w14:textId="77777777" w:rsidTr="00B11D85">
        <w:trPr>
          <w:jc w:val="center"/>
        </w:trPr>
        <w:tc>
          <w:tcPr>
            <w:tcW w:w="851" w:type="dxa"/>
          </w:tcPr>
          <w:p w14:paraId="19440590"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685" w:type="dxa"/>
          </w:tcPr>
          <w:p w14:paraId="55C074E0"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53508865"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538D6E6C"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1D4565C8" w14:textId="77777777" w:rsidTr="00B11D85">
        <w:trPr>
          <w:jc w:val="center"/>
        </w:trPr>
        <w:tc>
          <w:tcPr>
            <w:tcW w:w="851" w:type="dxa"/>
          </w:tcPr>
          <w:p w14:paraId="58D77D39"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685" w:type="dxa"/>
          </w:tcPr>
          <w:p w14:paraId="3A28064F"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2C86D074"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4AF7BE1E"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6A626738" w14:textId="77777777" w:rsidTr="00B11D85">
        <w:trPr>
          <w:jc w:val="center"/>
        </w:trPr>
        <w:tc>
          <w:tcPr>
            <w:tcW w:w="851" w:type="dxa"/>
          </w:tcPr>
          <w:p w14:paraId="0A5E7E2E"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685" w:type="dxa"/>
          </w:tcPr>
          <w:p w14:paraId="4258305A"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4C43C6AF"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5F2A072E"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61890454" w14:textId="77777777" w:rsidTr="00B11D85">
        <w:trPr>
          <w:jc w:val="center"/>
        </w:trPr>
        <w:tc>
          <w:tcPr>
            <w:tcW w:w="851" w:type="dxa"/>
          </w:tcPr>
          <w:p w14:paraId="5C1EC4AE"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685" w:type="dxa"/>
          </w:tcPr>
          <w:p w14:paraId="08D1E3A7"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77173BEE"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5163177D"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205FA80B" w14:textId="77777777" w:rsidTr="00B11D85">
        <w:trPr>
          <w:jc w:val="center"/>
        </w:trPr>
        <w:tc>
          <w:tcPr>
            <w:tcW w:w="851" w:type="dxa"/>
          </w:tcPr>
          <w:p w14:paraId="6077F643"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685" w:type="dxa"/>
          </w:tcPr>
          <w:p w14:paraId="322FE331"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722BA9D6"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101F6B2F"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0AC8F083" w14:textId="77777777" w:rsidTr="00B11D85">
        <w:trPr>
          <w:jc w:val="center"/>
        </w:trPr>
        <w:tc>
          <w:tcPr>
            <w:tcW w:w="851" w:type="dxa"/>
          </w:tcPr>
          <w:p w14:paraId="10BE69CB"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3685" w:type="dxa"/>
          </w:tcPr>
          <w:p w14:paraId="701453BD"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56DD7178"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0856F385"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3167040E" w14:textId="77777777" w:rsidTr="00B11D85">
        <w:trPr>
          <w:jc w:val="center"/>
        </w:trPr>
        <w:tc>
          <w:tcPr>
            <w:tcW w:w="851" w:type="dxa"/>
          </w:tcPr>
          <w:p w14:paraId="59BF9819"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685" w:type="dxa"/>
          </w:tcPr>
          <w:p w14:paraId="38FDA473"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759AB06F"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4A6F784D"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7E04E432" w14:textId="77777777" w:rsidTr="00B11D85">
        <w:trPr>
          <w:jc w:val="center"/>
        </w:trPr>
        <w:tc>
          <w:tcPr>
            <w:tcW w:w="851" w:type="dxa"/>
          </w:tcPr>
          <w:p w14:paraId="58135E02"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3685" w:type="dxa"/>
          </w:tcPr>
          <w:p w14:paraId="79251CF7"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1FD51E41"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4DF65417"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4AB61D9C" w14:textId="77777777" w:rsidTr="00B11D85">
        <w:trPr>
          <w:jc w:val="center"/>
        </w:trPr>
        <w:tc>
          <w:tcPr>
            <w:tcW w:w="851" w:type="dxa"/>
          </w:tcPr>
          <w:p w14:paraId="1CB35D4F" w14:textId="77777777" w:rsidR="00664283" w:rsidRPr="00B6387B"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3685" w:type="dxa"/>
          </w:tcPr>
          <w:p w14:paraId="70BCE295" w14:textId="77777777" w:rsidR="00664283" w:rsidRPr="00435900" w:rsidRDefault="00664283" w:rsidP="007F0083">
            <w:pPr>
              <w:spacing w:line="30" w:lineRule="atLeast"/>
              <w:rPr>
                <w:rFonts w:ascii="Times New Roman" w:hAnsi="Times New Roman" w:cs="Times New Roman"/>
                <w:sz w:val="24"/>
                <w:szCs w:val="24"/>
                <w:lang w:val="uk-UA"/>
              </w:rPr>
            </w:pPr>
          </w:p>
        </w:tc>
        <w:tc>
          <w:tcPr>
            <w:tcW w:w="2552" w:type="dxa"/>
          </w:tcPr>
          <w:p w14:paraId="194D6EEF"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4AA58397" w14:textId="77777777" w:rsidR="00664283" w:rsidRPr="00435900" w:rsidRDefault="00664283" w:rsidP="007F0083">
            <w:pPr>
              <w:spacing w:line="30" w:lineRule="atLeast"/>
              <w:rPr>
                <w:rFonts w:ascii="Times New Roman" w:hAnsi="Times New Roman" w:cs="Times New Roman"/>
                <w:sz w:val="24"/>
                <w:szCs w:val="24"/>
                <w:lang w:val="uk-UA"/>
              </w:rPr>
            </w:pPr>
          </w:p>
        </w:tc>
      </w:tr>
      <w:tr w:rsidR="00664283" w:rsidRPr="00B6387B" w14:paraId="6158BB2F" w14:textId="77777777" w:rsidTr="00B11D85">
        <w:trPr>
          <w:jc w:val="center"/>
        </w:trPr>
        <w:tc>
          <w:tcPr>
            <w:tcW w:w="851" w:type="dxa"/>
          </w:tcPr>
          <w:p w14:paraId="479AB6C6" w14:textId="77777777" w:rsidR="00664283" w:rsidRDefault="00664283" w:rsidP="007F0083">
            <w:pPr>
              <w:spacing w:line="30" w:lineRule="atLeast"/>
              <w:jc w:val="cente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3685" w:type="dxa"/>
          </w:tcPr>
          <w:p w14:paraId="03AA7452" w14:textId="77777777" w:rsidR="00664283" w:rsidRPr="00435900" w:rsidRDefault="00664283" w:rsidP="007F0083">
            <w:pPr>
              <w:spacing w:line="30" w:lineRule="atLeast"/>
              <w:rPr>
                <w:rFonts w:ascii="Times New Roman" w:eastAsia="Times New Roman" w:hAnsi="Times New Roman" w:cs="Times New Roman"/>
                <w:color w:val="000000"/>
                <w:sz w:val="24"/>
                <w:szCs w:val="24"/>
                <w:lang w:val="uk-UA"/>
              </w:rPr>
            </w:pPr>
          </w:p>
        </w:tc>
        <w:tc>
          <w:tcPr>
            <w:tcW w:w="2552" w:type="dxa"/>
          </w:tcPr>
          <w:p w14:paraId="3D3D22B0" w14:textId="77777777" w:rsidR="00664283" w:rsidRPr="00435900" w:rsidRDefault="00664283" w:rsidP="007F0083">
            <w:pPr>
              <w:spacing w:line="30" w:lineRule="atLeast"/>
              <w:rPr>
                <w:rFonts w:ascii="Times New Roman" w:hAnsi="Times New Roman" w:cs="Times New Roman"/>
                <w:sz w:val="24"/>
                <w:szCs w:val="24"/>
                <w:lang w:val="uk-UA"/>
              </w:rPr>
            </w:pPr>
          </w:p>
        </w:tc>
        <w:tc>
          <w:tcPr>
            <w:tcW w:w="2835" w:type="dxa"/>
          </w:tcPr>
          <w:p w14:paraId="6D689CEA" w14:textId="77777777" w:rsidR="00664283" w:rsidRPr="00435900" w:rsidRDefault="00664283" w:rsidP="007F0083">
            <w:pPr>
              <w:spacing w:line="30" w:lineRule="atLeast"/>
              <w:rPr>
                <w:rFonts w:ascii="Times New Roman" w:hAnsi="Times New Roman" w:cs="Times New Roman"/>
                <w:sz w:val="24"/>
                <w:szCs w:val="24"/>
                <w:lang w:val="uk-UA"/>
              </w:rPr>
            </w:pPr>
          </w:p>
        </w:tc>
      </w:tr>
    </w:tbl>
    <w:p w14:paraId="2411F5C8" w14:textId="77777777" w:rsidR="00664283" w:rsidRDefault="00664283" w:rsidP="00664283">
      <w:pPr>
        <w:spacing w:after="0"/>
        <w:jc w:val="both"/>
        <w:rPr>
          <w:rFonts w:ascii="Times New Roman" w:hAnsi="Times New Roman" w:cs="Times New Roman"/>
          <w:sz w:val="28"/>
          <w:szCs w:val="28"/>
          <w:lang w:val="uk-UA"/>
        </w:rPr>
      </w:pPr>
    </w:p>
    <w:p w14:paraId="4CD3AA14" w14:textId="79E3A3FF" w:rsidR="000367E8" w:rsidRDefault="00A30B90" w:rsidP="007D45B5">
      <w:pPr>
        <w:pStyle w:val="a3"/>
        <w:spacing w:after="0"/>
        <w:ind w:left="0"/>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селищної ради                                                              Ігор ЧЕРНЕНКО</w:t>
      </w:r>
    </w:p>
    <w:p w14:paraId="106AB4D1" w14:textId="68A77B4F" w:rsidR="00783A8E" w:rsidRDefault="00783A8E" w:rsidP="007D45B5">
      <w:pPr>
        <w:pStyle w:val="a3"/>
        <w:spacing w:after="0"/>
        <w:ind w:left="0"/>
        <w:jc w:val="both"/>
        <w:rPr>
          <w:rFonts w:ascii="Times New Roman" w:hAnsi="Times New Roman" w:cs="Times New Roman"/>
          <w:sz w:val="28"/>
          <w:szCs w:val="28"/>
          <w:lang w:val="uk-UA"/>
        </w:rPr>
      </w:pPr>
    </w:p>
    <w:p w14:paraId="7C32672D" w14:textId="77777777" w:rsidR="00783A8E" w:rsidRDefault="00783A8E" w:rsidP="007D45B5">
      <w:pPr>
        <w:pStyle w:val="a3"/>
        <w:spacing w:after="0"/>
        <w:ind w:left="0"/>
        <w:jc w:val="both"/>
        <w:rPr>
          <w:rFonts w:ascii="Times New Roman" w:hAnsi="Times New Roman" w:cs="Times New Roman"/>
          <w:sz w:val="28"/>
          <w:szCs w:val="28"/>
          <w:lang w:val="uk-UA"/>
        </w:rPr>
      </w:pPr>
    </w:p>
    <w:p w14:paraId="3E737A03" w14:textId="6F1C878C" w:rsidR="00575C54" w:rsidRDefault="00575C54" w:rsidP="007D45B5">
      <w:pPr>
        <w:pStyle w:val="a3"/>
        <w:spacing w:after="0"/>
        <w:ind w:left="0"/>
        <w:jc w:val="both"/>
        <w:rPr>
          <w:rFonts w:ascii="Times New Roman" w:hAnsi="Times New Roman" w:cs="Times New Roman"/>
          <w:sz w:val="28"/>
          <w:szCs w:val="28"/>
          <w:lang w:val="uk-UA"/>
        </w:rPr>
      </w:pPr>
    </w:p>
    <w:p w14:paraId="7D4CF502" w14:textId="2C61A9EC" w:rsidR="00575C54" w:rsidRDefault="00575C54" w:rsidP="007D45B5">
      <w:pPr>
        <w:pStyle w:val="a3"/>
        <w:spacing w:after="0"/>
        <w:ind w:left="0"/>
        <w:jc w:val="both"/>
        <w:rPr>
          <w:rFonts w:ascii="Times New Roman" w:hAnsi="Times New Roman" w:cs="Times New Roman"/>
          <w:sz w:val="28"/>
          <w:szCs w:val="28"/>
          <w:lang w:val="uk-UA"/>
        </w:rPr>
      </w:pPr>
    </w:p>
    <w:p w14:paraId="39C0839F" w14:textId="29865024" w:rsidR="00783A8E" w:rsidRDefault="00783A8E" w:rsidP="007D45B5">
      <w:pPr>
        <w:pStyle w:val="a3"/>
        <w:spacing w:after="0"/>
        <w:ind w:left="0"/>
        <w:jc w:val="both"/>
        <w:rPr>
          <w:rFonts w:ascii="Times New Roman" w:hAnsi="Times New Roman" w:cs="Times New Roman"/>
          <w:sz w:val="28"/>
          <w:szCs w:val="28"/>
          <w:lang w:val="uk-UA"/>
        </w:rPr>
      </w:pPr>
    </w:p>
    <w:p w14:paraId="20BD45B4" w14:textId="1827CEF4" w:rsidR="00783A8E" w:rsidRDefault="00783A8E" w:rsidP="007D45B5">
      <w:pPr>
        <w:pStyle w:val="a3"/>
        <w:spacing w:after="0"/>
        <w:ind w:left="0"/>
        <w:jc w:val="both"/>
        <w:rPr>
          <w:rFonts w:ascii="Times New Roman" w:hAnsi="Times New Roman" w:cs="Times New Roman"/>
          <w:sz w:val="28"/>
          <w:szCs w:val="28"/>
          <w:lang w:val="uk-UA"/>
        </w:rPr>
      </w:pPr>
    </w:p>
    <w:p w14:paraId="4A3B21D5" w14:textId="598DD540" w:rsidR="00783A8E" w:rsidRDefault="00783A8E" w:rsidP="007D45B5">
      <w:pPr>
        <w:pStyle w:val="a3"/>
        <w:spacing w:after="0"/>
        <w:ind w:left="0"/>
        <w:jc w:val="both"/>
        <w:rPr>
          <w:rFonts w:ascii="Times New Roman" w:hAnsi="Times New Roman" w:cs="Times New Roman"/>
          <w:sz w:val="28"/>
          <w:szCs w:val="28"/>
          <w:lang w:val="uk-UA"/>
        </w:rPr>
      </w:pPr>
    </w:p>
    <w:p w14:paraId="313ACF2B" w14:textId="382A7312" w:rsidR="00783A8E" w:rsidRDefault="00783A8E" w:rsidP="007D45B5">
      <w:pPr>
        <w:pStyle w:val="a3"/>
        <w:spacing w:after="0"/>
        <w:ind w:left="0"/>
        <w:jc w:val="both"/>
        <w:rPr>
          <w:rFonts w:ascii="Times New Roman" w:hAnsi="Times New Roman" w:cs="Times New Roman"/>
          <w:sz w:val="28"/>
          <w:szCs w:val="28"/>
          <w:lang w:val="uk-UA"/>
        </w:rPr>
      </w:pPr>
    </w:p>
    <w:p w14:paraId="4F8D5A32" w14:textId="7CCA1623" w:rsidR="00783A8E" w:rsidRDefault="00783A8E" w:rsidP="007D45B5">
      <w:pPr>
        <w:pStyle w:val="a3"/>
        <w:spacing w:after="0"/>
        <w:ind w:left="0"/>
        <w:jc w:val="both"/>
        <w:rPr>
          <w:rFonts w:ascii="Times New Roman" w:hAnsi="Times New Roman" w:cs="Times New Roman"/>
          <w:sz w:val="28"/>
          <w:szCs w:val="28"/>
          <w:lang w:val="uk-UA"/>
        </w:rPr>
      </w:pPr>
    </w:p>
    <w:p w14:paraId="6FC04515" w14:textId="3E2726F2" w:rsidR="00783A8E" w:rsidRDefault="00783A8E" w:rsidP="007D45B5">
      <w:pPr>
        <w:pStyle w:val="a3"/>
        <w:spacing w:after="0"/>
        <w:ind w:left="0"/>
        <w:jc w:val="both"/>
        <w:rPr>
          <w:rFonts w:ascii="Times New Roman" w:hAnsi="Times New Roman" w:cs="Times New Roman"/>
          <w:sz w:val="28"/>
          <w:szCs w:val="28"/>
          <w:lang w:val="uk-UA"/>
        </w:rPr>
      </w:pPr>
    </w:p>
    <w:p w14:paraId="7F0DF68A" w14:textId="77777777" w:rsidR="00783A8E" w:rsidRPr="00E53D9A" w:rsidRDefault="00783A8E" w:rsidP="007D45B5">
      <w:pPr>
        <w:pStyle w:val="a3"/>
        <w:spacing w:after="0"/>
        <w:ind w:left="0"/>
        <w:jc w:val="both"/>
        <w:rPr>
          <w:rFonts w:ascii="Times New Roman" w:hAnsi="Times New Roman" w:cs="Times New Roman"/>
          <w:sz w:val="28"/>
          <w:szCs w:val="28"/>
          <w:lang w:val="uk-UA"/>
        </w:rPr>
      </w:pPr>
    </w:p>
    <w:sectPr w:rsidR="00783A8E" w:rsidRPr="00E53D9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CF9D4" w14:textId="77777777" w:rsidR="009578FF" w:rsidRDefault="009578FF" w:rsidP="001A7853">
      <w:pPr>
        <w:spacing w:after="0" w:line="240" w:lineRule="auto"/>
      </w:pPr>
      <w:r>
        <w:separator/>
      </w:r>
    </w:p>
  </w:endnote>
  <w:endnote w:type="continuationSeparator" w:id="0">
    <w:p w14:paraId="69978C3E" w14:textId="77777777" w:rsidR="009578FF" w:rsidRDefault="009578FF" w:rsidP="001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B9010" w14:textId="77777777" w:rsidR="009578FF" w:rsidRDefault="009578FF" w:rsidP="001A7853">
      <w:pPr>
        <w:spacing w:after="0" w:line="240" w:lineRule="auto"/>
      </w:pPr>
      <w:r>
        <w:separator/>
      </w:r>
    </w:p>
  </w:footnote>
  <w:footnote w:type="continuationSeparator" w:id="0">
    <w:p w14:paraId="776AD083" w14:textId="77777777" w:rsidR="009578FF" w:rsidRDefault="009578FF" w:rsidP="001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F55AE"/>
    <w:multiLevelType w:val="multilevel"/>
    <w:tmpl w:val="0E7F55A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62599E"/>
    <w:multiLevelType w:val="multilevel"/>
    <w:tmpl w:val="0A3E344A"/>
    <w:lvl w:ilvl="0">
      <w:start w:val="1"/>
      <w:numFmt w:val="decimal"/>
      <w:lvlText w:val="%1."/>
      <w:lvlJc w:val="left"/>
      <w:pPr>
        <w:ind w:left="720" w:hanging="360"/>
      </w:pPr>
      <w:rPr>
        <w:rFonts w:hint="default"/>
        <w:b/>
        <w:bCs/>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40749CA"/>
    <w:multiLevelType w:val="multilevel"/>
    <w:tmpl w:val="9C6AFF98"/>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2D6701B1"/>
    <w:multiLevelType w:val="hybridMultilevel"/>
    <w:tmpl w:val="1EF6381A"/>
    <w:lvl w:ilvl="0" w:tplc="35AA2A34">
      <w:start w:val="1"/>
      <w:numFmt w:val="bullet"/>
      <w:lvlText w:val=""/>
      <w:lvlJc w:val="left"/>
      <w:pPr>
        <w:ind w:left="1429"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E967FD1"/>
    <w:multiLevelType w:val="multilevel"/>
    <w:tmpl w:val="9DEAAE7A"/>
    <w:lvl w:ilvl="0">
      <w:start w:val="3"/>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57F8000C"/>
    <w:multiLevelType w:val="hybridMultilevel"/>
    <w:tmpl w:val="A16897C4"/>
    <w:lvl w:ilvl="0" w:tplc="FFA64CAA">
      <w:start w:val="3"/>
      <w:numFmt w:val="bullet"/>
      <w:lvlText w:val="-"/>
      <w:lvlJc w:val="left"/>
      <w:pPr>
        <w:ind w:left="1069" w:hanging="360"/>
      </w:pPr>
      <w:rPr>
        <w:rFonts w:ascii="Times New Roman" w:eastAsiaTheme="minorHAnsi"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6" w15:restartNumberingAfterBreak="0">
    <w:nsid w:val="5B0D4C17"/>
    <w:multiLevelType w:val="multilevel"/>
    <w:tmpl w:val="9C6AFF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15:restartNumberingAfterBreak="0">
    <w:nsid w:val="61D62B7A"/>
    <w:multiLevelType w:val="hybridMultilevel"/>
    <w:tmpl w:val="19B69C3E"/>
    <w:lvl w:ilvl="0" w:tplc="A7366BC0">
      <w:start w:val="1"/>
      <w:numFmt w:val="decimal"/>
      <w:lvlText w:val="%1."/>
      <w:lvlJc w:val="left"/>
      <w:pPr>
        <w:ind w:left="1200" w:hanging="48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72BE2CFE"/>
    <w:multiLevelType w:val="multilevel"/>
    <w:tmpl w:val="9DEAAE7A"/>
    <w:lvl w:ilvl="0">
      <w:start w:val="3"/>
      <w:numFmt w:val="bullet"/>
      <w:lvlText w:val="-"/>
      <w:lvlJc w:val="left"/>
      <w:pPr>
        <w:ind w:left="720" w:hanging="360"/>
      </w:pPr>
      <w:rPr>
        <w:rFonts w:ascii="Times New Roman" w:eastAsiaTheme="minorHAnsi"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1657688735">
    <w:abstractNumId w:val="1"/>
  </w:num>
  <w:num w:numId="2" w16cid:durableId="1120227905">
    <w:abstractNumId w:val="3"/>
  </w:num>
  <w:num w:numId="3" w16cid:durableId="618072969">
    <w:abstractNumId w:val="5"/>
  </w:num>
  <w:num w:numId="4" w16cid:durableId="65734211">
    <w:abstractNumId w:val="8"/>
  </w:num>
  <w:num w:numId="5" w16cid:durableId="152917758">
    <w:abstractNumId w:val="4"/>
  </w:num>
  <w:num w:numId="6" w16cid:durableId="1282885895">
    <w:abstractNumId w:val="6"/>
  </w:num>
  <w:num w:numId="7" w16cid:durableId="1486435437">
    <w:abstractNumId w:val="2"/>
  </w:num>
  <w:num w:numId="8" w16cid:durableId="1429421791">
    <w:abstractNumId w:val="0"/>
  </w:num>
  <w:num w:numId="9" w16cid:durableId="385492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23"/>
    <w:rsid w:val="000367E8"/>
    <w:rsid w:val="000418D9"/>
    <w:rsid w:val="0005231A"/>
    <w:rsid w:val="000D56B0"/>
    <w:rsid w:val="000F7CB0"/>
    <w:rsid w:val="001047CA"/>
    <w:rsid w:val="00116E53"/>
    <w:rsid w:val="00150C23"/>
    <w:rsid w:val="00154A7E"/>
    <w:rsid w:val="001A38B2"/>
    <w:rsid w:val="001A5B52"/>
    <w:rsid w:val="001A7853"/>
    <w:rsid w:val="001D03AA"/>
    <w:rsid w:val="001D7B3C"/>
    <w:rsid w:val="0021791C"/>
    <w:rsid w:val="002532C0"/>
    <w:rsid w:val="00256F0B"/>
    <w:rsid w:val="00267649"/>
    <w:rsid w:val="002A335E"/>
    <w:rsid w:val="002C6FFD"/>
    <w:rsid w:val="00323D25"/>
    <w:rsid w:val="00330D32"/>
    <w:rsid w:val="00351FD8"/>
    <w:rsid w:val="003538E1"/>
    <w:rsid w:val="003A7B1D"/>
    <w:rsid w:val="003B7A0A"/>
    <w:rsid w:val="004C692D"/>
    <w:rsid w:val="004D6D2D"/>
    <w:rsid w:val="004E5E04"/>
    <w:rsid w:val="0052579A"/>
    <w:rsid w:val="00575C54"/>
    <w:rsid w:val="005B2395"/>
    <w:rsid w:val="005C337E"/>
    <w:rsid w:val="00615632"/>
    <w:rsid w:val="00664283"/>
    <w:rsid w:val="006A242E"/>
    <w:rsid w:val="007633A1"/>
    <w:rsid w:val="00783A8E"/>
    <w:rsid w:val="007B375A"/>
    <w:rsid w:val="007D45B5"/>
    <w:rsid w:val="007F0083"/>
    <w:rsid w:val="008B6C4A"/>
    <w:rsid w:val="0093297C"/>
    <w:rsid w:val="009578FF"/>
    <w:rsid w:val="00991917"/>
    <w:rsid w:val="009F3822"/>
    <w:rsid w:val="00A30B90"/>
    <w:rsid w:val="00A63238"/>
    <w:rsid w:val="00A66D3B"/>
    <w:rsid w:val="00A84407"/>
    <w:rsid w:val="00AC2E54"/>
    <w:rsid w:val="00B1048B"/>
    <w:rsid w:val="00B40B93"/>
    <w:rsid w:val="00B650C0"/>
    <w:rsid w:val="00B845A6"/>
    <w:rsid w:val="00BA5960"/>
    <w:rsid w:val="00BE5B17"/>
    <w:rsid w:val="00CA3BC6"/>
    <w:rsid w:val="00CD30D6"/>
    <w:rsid w:val="00D27AFC"/>
    <w:rsid w:val="00D82DBF"/>
    <w:rsid w:val="00DC2C46"/>
    <w:rsid w:val="00DE6B51"/>
    <w:rsid w:val="00E527DC"/>
    <w:rsid w:val="00E53D9A"/>
    <w:rsid w:val="00E95AFD"/>
    <w:rsid w:val="00EC4BEA"/>
    <w:rsid w:val="00F07810"/>
    <w:rsid w:val="00F70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A346"/>
  <w15:chartTrackingRefBased/>
  <w15:docId w15:val="{F5A53B9F-0263-4936-93C6-0CBDD651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66D3B"/>
    <w:pPr>
      <w:ind w:left="720"/>
      <w:contextualSpacing/>
    </w:pPr>
  </w:style>
  <w:style w:type="table" w:styleId="a4">
    <w:name w:val="Table Grid"/>
    <w:basedOn w:val="a1"/>
    <w:uiPriority w:val="59"/>
    <w:rsid w:val="006642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A785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A7853"/>
  </w:style>
  <w:style w:type="paragraph" w:styleId="a7">
    <w:name w:val="footer"/>
    <w:basedOn w:val="a"/>
    <w:link w:val="a8"/>
    <w:uiPriority w:val="99"/>
    <w:unhideWhenUsed/>
    <w:rsid w:val="001A785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A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2B1B1-7E95-4827-8879-FF79C775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9043</Words>
  <Characters>5156</Characters>
  <Application>Microsoft Office Word</Application>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 Magdalinovka</dc:creator>
  <cp:keywords/>
  <dc:description/>
  <cp:lastModifiedBy>Lenovo Lenovo</cp:lastModifiedBy>
  <cp:revision>13</cp:revision>
  <dcterms:created xsi:type="dcterms:W3CDTF">2024-09-24T12:01:00Z</dcterms:created>
  <dcterms:modified xsi:type="dcterms:W3CDTF">2024-10-03T11:00:00Z</dcterms:modified>
</cp:coreProperties>
</file>