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C94" w:rsidRDefault="00533C94" w:rsidP="00533C94">
      <w:pPr>
        <w:jc w:val="center"/>
        <w:rPr>
          <w:rFonts w:ascii="Times New Roman" w:eastAsia="Times New Roman" w:hAnsi="Times New Roman" w:cs="Times New Roman"/>
          <w:sz w:val="24"/>
          <w:szCs w:val="24"/>
          <w:lang w:val="uk-UA"/>
        </w:rPr>
      </w:pPr>
      <w:r w:rsidRPr="0064212C">
        <w:rPr>
          <w:rFonts w:ascii="Times New Roman" w:eastAsia="Times New Roman" w:hAnsi="Times New Roman" w:cs="Times New Roman"/>
          <w:sz w:val="24"/>
          <w:szCs w:val="24"/>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48.4pt;mso-position-horizontal:absolute" o:ole="" o:preferrelative="f">
            <v:imagedata r:id="rId6" o:title="" gain="126031f"/>
            <o:lock v:ext="edit" aspectratio="f"/>
          </v:shape>
          <o:OLEObject Type="Embed" ProgID="PBrush" ShapeID="_x0000_i1025" DrawAspect="Content" ObjectID="_1795261109" r:id="rId7"/>
        </w:object>
      </w:r>
    </w:p>
    <w:p w:rsidR="00533C94" w:rsidRDefault="00275FB3" w:rsidP="00533C94">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w:t>
      </w:r>
      <w:r w:rsidR="00533C94" w:rsidRPr="0064212C">
        <w:rPr>
          <w:rFonts w:ascii="Times New Roman" w:eastAsia="Times New Roman" w:hAnsi="Times New Roman" w:cs="Times New Roman"/>
          <w:b/>
          <w:sz w:val="28"/>
          <w:szCs w:val="28"/>
          <w:lang w:val="uk-UA"/>
        </w:rPr>
        <w:t xml:space="preserve">СЕЛИЩНА РАДА </w:t>
      </w:r>
      <w:r w:rsidR="00533C94" w:rsidRPr="0064212C">
        <w:rPr>
          <w:rFonts w:ascii="Times New Roman" w:eastAsia="Times New Roman" w:hAnsi="Times New Roman" w:cs="Times New Roman"/>
          <w:b/>
          <w:sz w:val="28"/>
          <w:szCs w:val="28"/>
          <w:lang w:val="uk-UA"/>
        </w:rPr>
        <w:br/>
      </w:r>
      <w:r w:rsidR="000315CF">
        <w:rPr>
          <w:rFonts w:ascii="Times New Roman" w:eastAsia="Times New Roman" w:hAnsi="Times New Roman" w:cs="Times New Roman"/>
          <w:b/>
          <w:sz w:val="28"/>
          <w:szCs w:val="28"/>
          <w:lang w:val="uk-UA"/>
        </w:rPr>
        <w:t>САМАРІВСЬ</w:t>
      </w:r>
      <w:r w:rsidR="00653621">
        <w:rPr>
          <w:rFonts w:ascii="Times New Roman" w:eastAsia="Times New Roman" w:hAnsi="Times New Roman" w:cs="Times New Roman"/>
          <w:b/>
          <w:sz w:val="28"/>
          <w:szCs w:val="28"/>
          <w:lang w:val="uk-UA"/>
        </w:rPr>
        <w:t>КОГО</w:t>
      </w:r>
      <w:r w:rsidR="00533C94" w:rsidRPr="0064212C">
        <w:rPr>
          <w:rFonts w:ascii="Times New Roman" w:eastAsia="Times New Roman" w:hAnsi="Times New Roman" w:cs="Times New Roman"/>
          <w:b/>
          <w:sz w:val="28"/>
          <w:szCs w:val="28"/>
          <w:lang w:val="uk-UA"/>
        </w:rPr>
        <w:t xml:space="preserve"> РАЙОНУ </w:t>
      </w:r>
      <w:r>
        <w:rPr>
          <w:rFonts w:ascii="Times New Roman" w:eastAsia="Times New Roman" w:hAnsi="Times New Roman" w:cs="Times New Roman"/>
          <w:b/>
          <w:sz w:val="28"/>
          <w:szCs w:val="28"/>
          <w:lang w:val="uk-UA"/>
        </w:rPr>
        <w:t>ДНІПРОПЕТРОВСЬКОЇ   ОБЛАСТІ</w:t>
      </w:r>
    </w:p>
    <w:p w:rsidR="00533C94" w:rsidRPr="0064212C" w:rsidRDefault="00274CE0" w:rsidP="00533C94">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СОРОК П’ЯТА</w:t>
      </w:r>
      <w:r w:rsidR="00533C94">
        <w:rPr>
          <w:rFonts w:ascii="Times New Roman" w:eastAsia="Times New Roman" w:hAnsi="Times New Roman" w:cs="Times New Roman"/>
          <w:b/>
          <w:sz w:val="28"/>
          <w:szCs w:val="28"/>
          <w:lang w:val="uk-UA"/>
        </w:rPr>
        <w:t xml:space="preserve"> СЕСІЯ </w:t>
      </w:r>
      <w:r w:rsidR="00851CC4">
        <w:rPr>
          <w:rFonts w:ascii="Times New Roman" w:eastAsia="Times New Roman" w:hAnsi="Times New Roman" w:cs="Times New Roman"/>
          <w:b/>
          <w:sz w:val="28"/>
          <w:szCs w:val="28"/>
          <w:lang w:val="uk-UA"/>
        </w:rPr>
        <w:t>ВОСЬМЕ</w:t>
      </w:r>
      <w:r w:rsidR="00533C94">
        <w:rPr>
          <w:rFonts w:ascii="Times New Roman" w:eastAsia="Times New Roman" w:hAnsi="Times New Roman" w:cs="Times New Roman"/>
          <w:b/>
          <w:sz w:val="28"/>
          <w:szCs w:val="28"/>
          <w:lang w:val="uk-UA"/>
        </w:rPr>
        <w:t xml:space="preserve"> СКЛИКАННЯ</w:t>
      </w:r>
    </w:p>
    <w:p w:rsidR="00533C94" w:rsidRDefault="00573D3B" w:rsidP="00533C94">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533C94" w:rsidRPr="0064212C">
        <w:rPr>
          <w:rFonts w:ascii="Times New Roman" w:eastAsia="Times New Roman" w:hAnsi="Times New Roman" w:cs="Times New Roman"/>
          <w:b/>
          <w:sz w:val="28"/>
          <w:szCs w:val="28"/>
          <w:lang w:val="uk-UA"/>
        </w:rPr>
        <w:t>РІШЕННЯ</w:t>
      </w:r>
    </w:p>
    <w:p w:rsidR="00A5589F" w:rsidRPr="00ED2FB0" w:rsidRDefault="000311B6" w:rsidP="00274CE0">
      <w:pPr>
        <w:spacing w:after="0" w:line="240" w:lineRule="auto"/>
        <w:ind w:right="2694"/>
        <w:jc w:val="both"/>
        <w:rPr>
          <w:rFonts w:ascii="Times New Roman" w:eastAsia="Times New Roman" w:hAnsi="Times New Roman" w:cs="Times New Roman"/>
          <w:sz w:val="28"/>
          <w:szCs w:val="28"/>
          <w:lang w:val="uk-UA"/>
        </w:rPr>
      </w:pPr>
      <w:r w:rsidRPr="00ED2FB0">
        <w:rPr>
          <w:rFonts w:ascii="Times New Roman" w:eastAsia="Times New Roman" w:hAnsi="Times New Roman" w:cs="Times New Roman"/>
          <w:sz w:val="28"/>
          <w:szCs w:val="28"/>
          <w:lang w:val="uk-UA"/>
        </w:rPr>
        <w:t>Про внесення змін до П</w:t>
      </w:r>
      <w:r w:rsidR="00D37294" w:rsidRPr="00ED2FB0">
        <w:rPr>
          <w:rFonts w:ascii="Times New Roman" w:eastAsia="Times New Roman" w:hAnsi="Times New Roman" w:cs="Times New Roman"/>
          <w:sz w:val="28"/>
          <w:szCs w:val="28"/>
          <w:lang w:val="uk-UA"/>
        </w:rPr>
        <w:t>оложення</w:t>
      </w:r>
      <w:r w:rsidR="00ED2FB0">
        <w:rPr>
          <w:rFonts w:ascii="Times New Roman" w:eastAsia="Times New Roman" w:hAnsi="Times New Roman" w:cs="Times New Roman"/>
          <w:sz w:val="28"/>
          <w:szCs w:val="28"/>
          <w:lang w:val="uk-UA"/>
        </w:rPr>
        <w:t xml:space="preserve"> </w:t>
      </w:r>
      <w:r w:rsidR="00A5589F" w:rsidRPr="00ED2FB0">
        <w:rPr>
          <w:rFonts w:ascii="Times New Roman" w:eastAsia="Times New Roman" w:hAnsi="Times New Roman" w:cs="Times New Roman"/>
          <w:sz w:val="28"/>
          <w:szCs w:val="28"/>
          <w:lang w:val="uk-UA"/>
        </w:rPr>
        <w:t>про відділ культури, національностей,</w:t>
      </w:r>
      <w:r w:rsidR="00ED2FB0">
        <w:rPr>
          <w:rFonts w:ascii="Times New Roman" w:eastAsia="Times New Roman" w:hAnsi="Times New Roman" w:cs="Times New Roman"/>
          <w:sz w:val="28"/>
          <w:szCs w:val="28"/>
          <w:lang w:val="uk-UA"/>
        </w:rPr>
        <w:t xml:space="preserve"> </w:t>
      </w:r>
      <w:r w:rsidR="00A5589F" w:rsidRPr="00ED2FB0">
        <w:rPr>
          <w:rFonts w:ascii="Times New Roman" w:eastAsia="Times New Roman" w:hAnsi="Times New Roman" w:cs="Times New Roman"/>
          <w:sz w:val="28"/>
          <w:szCs w:val="28"/>
          <w:lang w:val="uk-UA"/>
        </w:rPr>
        <w:t>релігій, молоді та спорту</w:t>
      </w:r>
      <w:r w:rsidRPr="00ED2FB0">
        <w:rPr>
          <w:rFonts w:ascii="Times New Roman" w:eastAsia="Times New Roman" w:hAnsi="Times New Roman" w:cs="Times New Roman"/>
          <w:sz w:val="28"/>
          <w:szCs w:val="28"/>
          <w:lang w:val="uk-UA"/>
        </w:rPr>
        <w:t xml:space="preserve"> </w:t>
      </w:r>
      <w:r w:rsidR="00A5589F" w:rsidRPr="00ED2FB0">
        <w:rPr>
          <w:rFonts w:ascii="Times New Roman" w:eastAsia="Times New Roman" w:hAnsi="Times New Roman" w:cs="Times New Roman"/>
          <w:sz w:val="28"/>
          <w:szCs w:val="28"/>
          <w:lang w:val="uk-UA"/>
        </w:rPr>
        <w:t>Магдалинівської селищної ради</w:t>
      </w:r>
      <w:r w:rsidRPr="00ED2FB0">
        <w:rPr>
          <w:rFonts w:ascii="Times New Roman" w:eastAsia="Times New Roman" w:hAnsi="Times New Roman" w:cs="Times New Roman"/>
          <w:sz w:val="28"/>
          <w:szCs w:val="28"/>
          <w:lang w:val="uk-UA"/>
        </w:rPr>
        <w:t xml:space="preserve"> затвердженого рішенням селищної ради від 06.</w:t>
      </w:r>
      <w:r w:rsidR="001A76C1" w:rsidRPr="00ED2FB0">
        <w:rPr>
          <w:rFonts w:ascii="Times New Roman" w:eastAsia="Times New Roman" w:hAnsi="Times New Roman" w:cs="Times New Roman"/>
          <w:sz w:val="28"/>
          <w:szCs w:val="28"/>
          <w:lang w:val="uk-UA"/>
        </w:rPr>
        <w:t>1</w:t>
      </w:r>
      <w:r w:rsidRPr="00ED2FB0">
        <w:rPr>
          <w:rFonts w:ascii="Times New Roman" w:eastAsia="Times New Roman" w:hAnsi="Times New Roman" w:cs="Times New Roman"/>
          <w:sz w:val="28"/>
          <w:szCs w:val="28"/>
          <w:lang w:val="uk-UA"/>
        </w:rPr>
        <w:t>1.2020 року № 1162-14/</w:t>
      </w:r>
      <w:r w:rsidRPr="00ED2FB0">
        <w:rPr>
          <w:rFonts w:ascii="Times New Roman" w:eastAsia="Times New Roman" w:hAnsi="Times New Roman" w:cs="Times New Roman"/>
          <w:sz w:val="28"/>
          <w:szCs w:val="28"/>
          <w:lang w:val="en-US"/>
        </w:rPr>
        <w:t>VIII</w:t>
      </w:r>
      <w:r w:rsidRPr="00ED2FB0">
        <w:rPr>
          <w:rFonts w:ascii="Times New Roman" w:eastAsia="Times New Roman" w:hAnsi="Times New Roman" w:cs="Times New Roman"/>
          <w:sz w:val="28"/>
          <w:szCs w:val="28"/>
          <w:lang w:val="uk-UA"/>
        </w:rPr>
        <w:t xml:space="preserve"> (з урахуванням змін)</w:t>
      </w:r>
    </w:p>
    <w:p w:rsidR="00D37294" w:rsidRPr="00ED2FB0" w:rsidRDefault="00D37294" w:rsidP="00A5589F">
      <w:pPr>
        <w:spacing w:after="0" w:line="240" w:lineRule="auto"/>
        <w:jc w:val="both"/>
        <w:rPr>
          <w:rFonts w:ascii="Times New Roman" w:eastAsia="Times New Roman" w:hAnsi="Times New Roman" w:cs="Times New Roman"/>
          <w:sz w:val="28"/>
          <w:szCs w:val="28"/>
          <w:lang w:val="uk-UA"/>
        </w:rPr>
      </w:pPr>
    </w:p>
    <w:p w:rsidR="00E67E09" w:rsidRPr="00ED2FB0" w:rsidRDefault="00000DEE" w:rsidP="00676940">
      <w:pPr>
        <w:shd w:val="clear" w:color="auto" w:fill="FFFFFF"/>
        <w:spacing w:after="0" w:line="240" w:lineRule="auto"/>
        <w:jc w:val="both"/>
        <w:rPr>
          <w:rFonts w:ascii="Times New Roman" w:eastAsia="Times New Roman" w:hAnsi="Times New Roman"/>
          <w:sz w:val="28"/>
          <w:szCs w:val="28"/>
          <w:lang w:val="uk-UA" w:eastAsia="ru-RU"/>
        </w:rPr>
      </w:pPr>
      <w:r w:rsidRPr="00ED2FB0">
        <w:rPr>
          <w:rFonts w:ascii="Times New Roman" w:eastAsia="Times New Roman" w:hAnsi="Times New Roman"/>
          <w:sz w:val="28"/>
          <w:szCs w:val="28"/>
          <w:lang w:val="uk-UA" w:eastAsia="ru-RU"/>
        </w:rPr>
        <w:tab/>
      </w:r>
      <w:r w:rsidR="000311B6" w:rsidRPr="00ED2FB0">
        <w:rPr>
          <w:rFonts w:ascii="Times New Roman" w:eastAsia="Times New Roman" w:hAnsi="Times New Roman"/>
          <w:sz w:val="28"/>
          <w:szCs w:val="28"/>
          <w:lang w:val="uk-UA" w:eastAsia="ru-RU"/>
        </w:rPr>
        <w:t>Керуючись</w:t>
      </w:r>
      <w:r w:rsidR="00E67E09" w:rsidRPr="00ED2FB0">
        <w:rPr>
          <w:rFonts w:ascii="Times New Roman" w:eastAsia="Times New Roman" w:hAnsi="Times New Roman"/>
          <w:sz w:val="28"/>
          <w:szCs w:val="28"/>
          <w:lang w:val="uk-UA" w:eastAsia="ru-RU"/>
        </w:rPr>
        <w:t xml:space="preserve"> ст.</w:t>
      </w:r>
      <w:r w:rsidR="000311B6" w:rsidRPr="00ED2FB0">
        <w:rPr>
          <w:rFonts w:ascii="Times New Roman" w:eastAsia="Times New Roman" w:hAnsi="Times New Roman"/>
          <w:sz w:val="28"/>
          <w:szCs w:val="28"/>
          <w:lang w:val="uk-UA" w:eastAsia="ru-RU"/>
        </w:rPr>
        <w:t xml:space="preserve">32,54 </w:t>
      </w:r>
      <w:r w:rsidRPr="00ED2FB0">
        <w:rPr>
          <w:rFonts w:ascii="Times New Roman" w:eastAsia="Times New Roman" w:hAnsi="Times New Roman"/>
          <w:sz w:val="28"/>
          <w:szCs w:val="28"/>
          <w:lang w:val="uk-UA" w:eastAsia="ru-RU"/>
        </w:rPr>
        <w:t>Закон</w:t>
      </w:r>
      <w:r w:rsidR="00E67E09" w:rsidRPr="00ED2FB0">
        <w:rPr>
          <w:rFonts w:ascii="Times New Roman" w:eastAsia="Times New Roman" w:hAnsi="Times New Roman"/>
          <w:sz w:val="28"/>
          <w:szCs w:val="28"/>
          <w:lang w:val="uk-UA" w:eastAsia="ru-RU"/>
        </w:rPr>
        <w:t>у</w:t>
      </w:r>
      <w:r w:rsidRPr="00ED2FB0">
        <w:rPr>
          <w:rFonts w:ascii="Times New Roman" w:eastAsia="Times New Roman" w:hAnsi="Times New Roman"/>
          <w:sz w:val="28"/>
          <w:szCs w:val="28"/>
          <w:lang w:val="uk-UA" w:eastAsia="ru-RU"/>
        </w:rPr>
        <w:t xml:space="preserve"> України «Про місцеве самоврядування в Україні»,</w:t>
      </w:r>
      <w:r w:rsidR="008B4619" w:rsidRPr="00ED2FB0">
        <w:rPr>
          <w:rFonts w:ascii="Times New Roman" w:eastAsia="Times New Roman" w:hAnsi="Times New Roman"/>
          <w:sz w:val="28"/>
          <w:szCs w:val="28"/>
          <w:lang w:val="uk-UA" w:eastAsia="ru-RU"/>
        </w:rPr>
        <w:t xml:space="preserve"> </w:t>
      </w:r>
      <w:r w:rsidR="00284349" w:rsidRPr="00ED2FB0">
        <w:rPr>
          <w:rFonts w:ascii="Times New Roman" w:eastAsia="Times New Roman" w:hAnsi="Times New Roman"/>
          <w:sz w:val="28"/>
          <w:szCs w:val="28"/>
          <w:lang w:val="uk-UA" w:eastAsia="ru-RU"/>
        </w:rPr>
        <w:t xml:space="preserve">на виконання </w:t>
      </w:r>
      <w:r w:rsidR="000311B6" w:rsidRPr="00ED2FB0">
        <w:rPr>
          <w:rFonts w:ascii="Times New Roman" w:eastAsia="Times New Roman" w:hAnsi="Times New Roman"/>
          <w:sz w:val="28"/>
          <w:szCs w:val="28"/>
          <w:lang w:val="uk-UA" w:eastAsia="ru-RU"/>
        </w:rPr>
        <w:t xml:space="preserve">рішення </w:t>
      </w:r>
      <w:r w:rsidR="00284349" w:rsidRPr="00ED2FB0">
        <w:rPr>
          <w:rFonts w:ascii="Times New Roman" w:eastAsia="Times New Roman" w:hAnsi="Times New Roman"/>
          <w:sz w:val="28"/>
          <w:szCs w:val="28"/>
          <w:lang w:val="uk-UA" w:eastAsia="ru-RU"/>
        </w:rPr>
        <w:t>сесії Магдалинівської селищної ради від 14 червня 2024 року № 3921-39/</w:t>
      </w:r>
      <w:r w:rsidR="00284349" w:rsidRPr="00ED2FB0">
        <w:rPr>
          <w:rFonts w:ascii="Times New Roman" w:eastAsia="Times New Roman" w:hAnsi="Times New Roman"/>
          <w:sz w:val="28"/>
          <w:szCs w:val="28"/>
          <w:lang w:val="en-US" w:eastAsia="ru-RU"/>
        </w:rPr>
        <w:t>VIII</w:t>
      </w:r>
      <w:r w:rsidR="00284349" w:rsidRPr="00ED2FB0">
        <w:rPr>
          <w:rFonts w:ascii="Times New Roman" w:eastAsia="Times New Roman" w:hAnsi="Times New Roman"/>
          <w:sz w:val="28"/>
          <w:szCs w:val="28"/>
          <w:lang w:val="uk-UA" w:eastAsia="ru-RU"/>
        </w:rPr>
        <w:t xml:space="preserve"> «Про зміну місця знаходження Магдалинівської селищної ради»</w:t>
      </w:r>
      <w:r w:rsidR="00ED2FB0" w:rsidRPr="00ED2FB0">
        <w:rPr>
          <w:rFonts w:ascii="Times New Roman" w:eastAsia="Times New Roman" w:hAnsi="Times New Roman"/>
          <w:sz w:val="28"/>
          <w:szCs w:val="28"/>
          <w:lang w:val="uk-UA" w:eastAsia="ru-RU"/>
        </w:rPr>
        <w:t xml:space="preserve">, враховуючи лист відділу культури, національностей, релігій, туризму, молоді та спорту Магдалинівської селищної ради від </w:t>
      </w:r>
      <w:r w:rsidR="000315CF">
        <w:rPr>
          <w:rFonts w:ascii="Times New Roman" w:eastAsia="Times New Roman" w:hAnsi="Times New Roman"/>
          <w:sz w:val="28"/>
          <w:szCs w:val="28"/>
          <w:lang w:val="uk-UA" w:eastAsia="ru-RU"/>
        </w:rPr>
        <w:t xml:space="preserve">24 жовтня </w:t>
      </w:r>
      <w:r w:rsidR="00ED2FB0" w:rsidRPr="00ED2FB0">
        <w:rPr>
          <w:rFonts w:ascii="Times New Roman" w:eastAsia="Times New Roman" w:hAnsi="Times New Roman"/>
          <w:sz w:val="28"/>
          <w:szCs w:val="28"/>
          <w:lang w:val="uk-UA" w:eastAsia="ru-RU"/>
        </w:rPr>
        <w:t xml:space="preserve">2024 року № </w:t>
      </w:r>
      <w:r w:rsidR="000315CF">
        <w:rPr>
          <w:rFonts w:ascii="Times New Roman" w:eastAsia="Times New Roman" w:hAnsi="Times New Roman"/>
          <w:sz w:val="28"/>
          <w:szCs w:val="28"/>
          <w:lang w:val="uk-UA" w:eastAsia="ru-RU"/>
        </w:rPr>
        <w:t>496</w:t>
      </w:r>
      <w:r w:rsidR="00ED2FB0" w:rsidRPr="00ED2FB0">
        <w:rPr>
          <w:rFonts w:ascii="Times New Roman" w:eastAsia="Times New Roman" w:hAnsi="Times New Roman"/>
          <w:sz w:val="28"/>
          <w:szCs w:val="28"/>
          <w:lang w:val="uk-UA" w:eastAsia="ru-RU"/>
        </w:rPr>
        <w:t>/01-27</w:t>
      </w:r>
      <w:r w:rsidR="00F62A9A" w:rsidRPr="00ED2FB0">
        <w:rPr>
          <w:rFonts w:ascii="Times New Roman" w:eastAsia="Times New Roman" w:hAnsi="Times New Roman"/>
          <w:sz w:val="28"/>
          <w:szCs w:val="28"/>
          <w:lang w:val="uk-UA" w:eastAsia="ru-RU"/>
        </w:rPr>
        <w:t>,</w:t>
      </w:r>
      <w:r w:rsidR="00ED2FB0" w:rsidRPr="00ED2FB0">
        <w:rPr>
          <w:rFonts w:ascii="Times New Roman" w:eastAsia="Times New Roman" w:hAnsi="Times New Roman"/>
          <w:sz w:val="28"/>
          <w:szCs w:val="28"/>
          <w:lang w:val="uk-UA" w:eastAsia="ru-RU"/>
        </w:rPr>
        <w:t xml:space="preserve"> рекомендації </w:t>
      </w:r>
      <w:r w:rsidR="00F62A9A" w:rsidRPr="00ED2FB0">
        <w:rPr>
          <w:rFonts w:ascii="Times New Roman" w:eastAsia="Times New Roman" w:hAnsi="Times New Roman"/>
          <w:sz w:val="28"/>
          <w:szCs w:val="28"/>
          <w:lang w:val="uk-UA" w:eastAsia="ru-RU"/>
        </w:rPr>
        <w:t xml:space="preserve"> </w:t>
      </w:r>
      <w:r w:rsidR="00ED2FB0" w:rsidRPr="00ED2FB0">
        <w:rPr>
          <w:rFonts w:ascii="Times New Roman" w:eastAsia="Times New Roman" w:hAnsi="Times New Roman"/>
          <w:sz w:val="28"/>
          <w:szCs w:val="28"/>
          <w:lang w:val="uk-UA" w:eastAsia="ru-RU"/>
        </w:rPr>
        <w:t>постійної комісії селищної ради з питань охорони здоров’я соціального захисту населення, освіти, культури, молоді, фізичної культури і спорту,</w:t>
      </w:r>
      <w:r w:rsidR="00ED2FB0" w:rsidRPr="00ED2FB0">
        <w:rPr>
          <w:rFonts w:ascii="Times New Roman" w:eastAsia="Times New Roman" w:hAnsi="Times New Roman"/>
          <w:b/>
          <w:sz w:val="28"/>
          <w:szCs w:val="28"/>
          <w:lang w:val="uk-UA" w:eastAsia="ru-RU"/>
        </w:rPr>
        <w:t xml:space="preserve"> </w:t>
      </w:r>
      <w:r w:rsidR="00F62A9A" w:rsidRPr="00ED2FB0">
        <w:rPr>
          <w:rFonts w:ascii="Times New Roman" w:eastAsia="Times New Roman" w:hAnsi="Times New Roman"/>
          <w:b/>
          <w:sz w:val="28"/>
          <w:szCs w:val="28"/>
          <w:lang w:val="uk-UA" w:eastAsia="ru-RU"/>
        </w:rPr>
        <w:t>Магдалинівська селищна рада</w:t>
      </w:r>
    </w:p>
    <w:p w:rsidR="00F62A9A" w:rsidRPr="00ED2FB0" w:rsidRDefault="00F62A9A" w:rsidP="00676940">
      <w:pPr>
        <w:shd w:val="clear" w:color="auto" w:fill="FFFFFF"/>
        <w:spacing w:after="0" w:line="240" w:lineRule="auto"/>
        <w:jc w:val="both"/>
        <w:rPr>
          <w:rFonts w:ascii="Times New Roman" w:eastAsia="Times New Roman" w:hAnsi="Times New Roman"/>
          <w:sz w:val="28"/>
          <w:szCs w:val="28"/>
          <w:lang w:val="uk-UA" w:eastAsia="ru-RU"/>
        </w:rPr>
      </w:pPr>
    </w:p>
    <w:p w:rsidR="00F62A9A" w:rsidRDefault="00D108C4" w:rsidP="00D108C4">
      <w:pPr>
        <w:shd w:val="clear" w:color="auto" w:fill="FFFFFF"/>
        <w:spacing w:after="0" w:line="240" w:lineRule="auto"/>
        <w:jc w:val="center"/>
        <w:rPr>
          <w:rFonts w:ascii="Times New Roman" w:eastAsia="Times New Roman" w:hAnsi="Times New Roman"/>
          <w:b/>
          <w:sz w:val="28"/>
          <w:szCs w:val="28"/>
          <w:lang w:val="uk-UA" w:eastAsia="ru-RU"/>
        </w:rPr>
      </w:pPr>
      <w:r w:rsidRPr="00ED2FB0">
        <w:rPr>
          <w:rFonts w:ascii="Times New Roman" w:eastAsia="Times New Roman" w:hAnsi="Times New Roman"/>
          <w:b/>
          <w:sz w:val="28"/>
          <w:szCs w:val="28"/>
          <w:lang w:val="uk-UA" w:eastAsia="ru-RU"/>
        </w:rPr>
        <w:t>ВИРІШИЛА:</w:t>
      </w:r>
    </w:p>
    <w:p w:rsidR="0069655E" w:rsidRPr="00ED2FB0" w:rsidRDefault="0069655E" w:rsidP="00D108C4">
      <w:pPr>
        <w:shd w:val="clear" w:color="auto" w:fill="FFFFFF"/>
        <w:spacing w:after="0" w:line="240" w:lineRule="auto"/>
        <w:jc w:val="center"/>
        <w:rPr>
          <w:rFonts w:ascii="Times New Roman" w:eastAsia="Times New Roman" w:hAnsi="Times New Roman"/>
          <w:b/>
          <w:sz w:val="28"/>
          <w:szCs w:val="28"/>
          <w:lang w:val="uk-UA" w:eastAsia="ru-RU"/>
        </w:rPr>
      </w:pPr>
    </w:p>
    <w:p w:rsidR="001A76C1" w:rsidRPr="00ED2FB0" w:rsidRDefault="00FD6558" w:rsidP="001A76C1">
      <w:pPr>
        <w:shd w:val="clear" w:color="auto" w:fill="FFFFFF"/>
        <w:spacing w:after="0" w:line="240" w:lineRule="auto"/>
        <w:jc w:val="both"/>
        <w:rPr>
          <w:rFonts w:ascii="Times New Roman" w:eastAsia="Times New Roman" w:hAnsi="Times New Roman"/>
          <w:sz w:val="28"/>
          <w:szCs w:val="28"/>
          <w:lang w:val="uk-UA" w:eastAsia="ru-RU"/>
        </w:rPr>
      </w:pPr>
      <w:r w:rsidRPr="00ED2FB0">
        <w:rPr>
          <w:rFonts w:ascii="Times New Roman" w:eastAsia="Times New Roman" w:hAnsi="Times New Roman"/>
          <w:sz w:val="28"/>
          <w:szCs w:val="28"/>
          <w:lang w:val="uk-UA" w:eastAsia="ru-RU"/>
        </w:rPr>
        <w:tab/>
        <w:t>1.</w:t>
      </w:r>
      <w:r w:rsidR="00ED2FB0" w:rsidRPr="00ED2FB0">
        <w:rPr>
          <w:rFonts w:ascii="Times New Roman" w:eastAsia="Times New Roman" w:hAnsi="Times New Roman"/>
          <w:sz w:val="28"/>
          <w:szCs w:val="28"/>
          <w:lang w:val="uk-UA" w:eastAsia="ru-RU"/>
        </w:rPr>
        <w:t xml:space="preserve"> </w:t>
      </w:r>
      <w:r w:rsidR="00284349" w:rsidRPr="00ED2FB0">
        <w:rPr>
          <w:rFonts w:ascii="Times New Roman" w:eastAsia="Times New Roman" w:hAnsi="Times New Roman"/>
          <w:sz w:val="28"/>
          <w:szCs w:val="28"/>
          <w:lang w:val="uk-UA" w:eastAsia="ru-RU"/>
        </w:rPr>
        <w:t>Внести зміни до Положення про</w:t>
      </w:r>
      <w:r w:rsidR="00B3628D" w:rsidRPr="00ED2FB0">
        <w:rPr>
          <w:rFonts w:ascii="Times New Roman" w:eastAsia="Times New Roman" w:hAnsi="Times New Roman"/>
          <w:sz w:val="28"/>
          <w:szCs w:val="28"/>
          <w:lang w:val="uk-UA" w:eastAsia="ru-RU"/>
        </w:rPr>
        <w:t xml:space="preserve"> відділ культури, національностей, релігій, туризму, молоді та спорту</w:t>
      </w:r>
      <w:r w:rsidR="001A76C1" w:rsidRPr="00ED2FB0">
        <w:rPr>
          <w:rFonts w:ascii="Times New Roman" w:eastAsia="Times New Roman" w:hAnsi="Times New Roman"/>
          <w:sz w:val="28"/>
          <w:szCs w:val="28"/>
          <w:lang w:val="uk-UA" w:eastAsia="ru-RU"/>
        </w:rPr>
        <w:t xml:space="preserve"> Магдалинівської селищної ради, затвердженого рішенням селищної ради від 06 листопада 2020 року № 1162-14/</w:t>
      </w:r>
      <w:r w:rsidR="001A76C1" w:rsidRPr="00ED2FB0">
        <w:rPr>
          <w:rFonts w:ascii="Times New Roman" w:eastAsia="Times New Roman" w:hAnsi="Times New Roman"/>
          <w:sz w:val="28"/>
          <w:szCs w:val="28"/>
          <w:lang w:val="en-US" w:eastAsia="ru-RU"/>
        </w:rPr>
        <w:t>VIII</w:t>
      </w:r>
      <w:r w:rsidR="001A76C1" w:rsidRPr="00ED2FB0">
        <w:rPr>
          <w:rFonts w:ascii="Times New Roman" w:eastAsia="Times New Roman" w:hAnsi="Times New Roman"/>
          <w:sz w:val="28"/>
          <w:szCs w:val="28"/>
          <w:lang w:val="uk-UA" w:eastAsia="ru-RU"/>
        </w:rPr>
        <w:t xml:space="preserve"> (з урахуванням змін)</w:t>
      </w:r>
      <w:r w:rsidR="0036499B" w:rsidRPr="00ED2FB0">
        <w:rPr>
          <w:rFonts w:ascii="Times New Roman" w:eastAsia="Times New Roman" w:hAnsi="Times New Roman"/>
          <w:sz w:val="28"/>
          <w:szCs w:val="28"/>
          <w:lang w:val="uk-UA" w:eastAsia="ru-RU"/>
        </w:rPr>
        <w:t>, затвердивши Положення про відділ у новій редакції, що додається.</w:t>
      </w:r>
    </w:p>
    <w:p w:rsidR="00ED2FB0" w:rsidRPr="00ED2FB0" w:rsidRDefault="0036499B" w:rsidP="00FD6558">
      <w:pPr>
        <w:shd w:val="clear" w:color="auto" w:fill="FFFFFF"/>
        <w:spacing w:after="0" w:line="240" w:lineRule="auto"/>
        <w:jc w:val="both"/>
        <w:rPr>
          <w:rFonts w:ascii="Times New Roman" w:eastAsia="Times New Roman" w:hAnsi="Times New Roman"/>
          <w:sz w:val="28"/>
          <w:szCs w:val="28"/>
          <w:lang w:val="uk-UA" w:eastAsia="ru-RU"/>
        </w:rPr>
      </w:pPr>
      <w:r w:rsidRPr="00ED2FB0">
        <w:rPr>
          <w:rFonts w:ascii="Times New Roman" w:eastAsia="Times New Roman" w:hAnsi="Times New Roman"/>
          <w:sz w:val="28"/>
          <w:szCs w:val="28"/>
          <w:lang w:val="uk-UA" w:eastAsia="ru-RU"/>
        </w:rPr>
        <w:tab/>
        <w:t>2. Начальнику відділу культури, національностей, релігій, туризму, молоді та спорту Магдалинівської селищної ради</w:t>
      </w:r>
      <w:r w:rsidR="00ED2FB0" w:rsidRPr="00ED2FB0">
        <w:rPr>
          <w:rFonts w:ascii="Times New Roman" w:eastAsia="Times New Roman" w:hAnsi="Times New Roman"/>
          <w:sz w:val="28"/>
          <w:szCs w:val="28"/>
          <w:lang w:val="uk-UA" w:eastAsia="ru-RU"/>
        </w:rPr>
        <w:t xml:space="preserve"> провести державну реєстрацію змін до відомостей про юридичну особу в порядку, передбаченому чинним законодавством.</w:t>
      </w:r>
    </w:p>
    <w:p w:rsidR="00067693" w:rsidRPr="00ED2FB0" w:rsidRDefault="00ED2FB0" w:rsidP="00ED2FB0">
      <w:pPr>
        <w:shd w:val="clear" w:color="auto" w:fill="FFFFFF"/>
        <w:spacing w:after="0" w:line="240" w:lineRule="auto"/>
        <w:ind w:firstLine="708"/>
        <w:jc w:val="both"/>
        <w:rPr>
          <w:rFonts w:ascii="Times New Roman" w:eastAsia="Times New Roman" w:hAnsi="Times New Roman"/>
          <w:sz w:val="28"/>
          <w:szCs w:val="28"/>
          <w:lang w:val="uk-UA" w:eastAsia="ru-RU"/>
        </w:rPr>
      </w:pPr>
      <w:r w:rsidRPr="00ED2FB0">
        <w:rPr>
          <w:rFonts w:ascii="Times New Roman" w:eastAsia="Times New Roman" w:hAnsi="Times New Roman"/>
          <w:sz w:val="28"/>
          <w:szCs w:val="28"/>
          <w:lang w:val="uk-UA" w:eastAsia="ru-RU"/>
        </w:rPr>
        <w:t xml:space="preserve">3. </w:t>
      </w:r>
      <w:r w:rsidR="00067693" w:rsidRPr="00ED2FB0">
        <w:rPr>
          <w:rFonts w:ascii="Times New Roman" w:eastAsia="Times New Roman" w:hAnsi="Times New Roman"/>
          <w:sz w:val="28"/>
          <w:szCs w:val="28"/>
          <w:lang w:val="uk-UA" w:eastAsia="ru-RU"/>
        </w:rPr>
        <w:t>Контроль за виконанням даного рішення покласти на постійну комісію селищної рад</w:t>
      </w:r>
      <w:r w:rsidRPr="00ED2FB0">
        <w:rPr>
          <w:rFonts w:ascii="Times New Roman" w:eastAsia="Times New Roman" w:hAnsi="Times New Roman"/>
          <w:sz w:val="28"/>
          <w:szCs w:val="28"/>
          <w:lang w:val="uk-UA" w:eastAsia="ru-RU"/>
        </w:rPr>
        <w:t>и</w:t>
      </w:r>
      <w:r w:rsidR="00067693" w:rsidRPr="00ED2FB0">
        <w:rPr>
          <w:rFonts w:ascii="Times New Roman" w:eastAsia="Times New Roman" w:hAnsi="Times New Roman"/>
          <w:sz w:val="28"/>
          <w:szCs w:val="28"/>
          <w:lang w:val="uk-UA" w:eastAsia="ru-RU"/>
        </w:rPr>
        <w:t xml:space="preserve"> з питань охорони здоров’я соціального захисту населення, освіти, культури, молоді, фізичної культури і спорту.</w:t>
      </w:r>
    </w:p>
    <w:p w:rsidR="003C68B9" w:rsidRPr="00ED2FB0" w:rsidRDefault="003C68B9" w:rsidP="00FD6558">
      <w:pPr>
        <w:shd w:val="clear" w:color="auto" w:fill="FFFFFF"/>
        <w:spacing w:after="0" w:line="240" w:lineRule="auto"/>
        <w:jc w:val="both"/>
        <w:rPr>
          <w:rFonts w:ascii="Times New Roman" w:eastAsia="Times New Roman" w:hAnsi="Times New Roman"/>
          <w:sz w:val="28"/>
          <w:szCs w:val="28"/>
          <w:lang w:val="uk-UA" w:eastAsia="ru-RU"/>
        </w:rPr>
      </w:pPr>
    </w:p>
    <w:p w:rsidR="003C68B9" w:rsidRPr="00ED2FB0" w:rsidRDefault="003C68B9" w:rsidP="00FD6558">
      <w:pPr>
        <w:shd w:val="clear" w:color="auto" w:fill="FFFFFF"/>
        <w:spacing w:after="0" w:line="240" w:lineRule="auto"/>
        <w:jc w:val="both"/>
        <w:rPr>
          <w:rFonts w:ascii="Times New Roman" w:eastAsia="Times New Roman" w:hAnsi="Times New Roman"/>
          <w:sz w:val="28"/>
          <w:szCs w:val="28"/>
          <w:lang w:val="uk-UA" w:eastAsia="ru-RU"/>
        </w:rPr>
      </w:pPr>
      <w:r w:rsidRPr="00ED2FB0">
        <w:rPr>
          <w:rFonts w:ascii="Times New Roman" w:eastAsia="Times New Roman" w:hAnsi="Times New Roman"/>
          <w:sz w:val="28"/>
          <w:szCs w:val="28"/>
          <w:lang w:val="uk-UA" w:eastAsia="ru-RU"/>
        </w:rPr>
        <w:t xml:space="preserve">Магдалинівський </w:t>
      </w:r>
    </w:p>
    <w:p w:rsidR="003C68B9" w:rsidRPr="00ED2FB0" w:rsidRDefault="003C68B9" w:rsidP="00FD6558">
      <w:pPr>
        <w:shd w:val="clear" w:color="auto" w:fill="FFFFFF"/>
        <w:spacing w:after="0" w:line="240" w:lineRule="auto"/>
        <w:jc w:val="both"/>
        <w:rPr>
          <w:rFonts w:ascii="Times New Roman" w:eastAsia="Times New Roman" w:hAnsi="Times New Roman"/>
          <w:sz w:val="28"/>
          <w:szCs w:val="28"/>
          <w:lang w:val="uk-UA" w:eastAsia="ru-RU"/>
        </w:rPr>
      </w:pPr>
      <w:r w:rsidRPr="00ED2FB0">
        <w:rPr>
          <w:rFonts w:ascii="Times New Roman" w:eastAsia="Times New Roman" w:hAnsi="Times New Roman"/>
          <w:sz w:val="28"/>
          <w:szCs w:val="28"/>
          <w:lang w:val="uk-UA" w:eastAsia="ru-RU"/>
        </w:rPr>
        <w:t>селищний голова</w:t>
      </w:r>
      <w:r w:rsidRPr="00ED2FB0">
        <w:rPr>
          <w:rFonts w:ascii="Times New Roman" w:eastAsia="Times New Roman" w:hAnsi="Times New Roman"/>
          <w:sz w:val="28"/>
          <w:szCs w:val="28"/>
          <w:lang w:val="uk-UA" w:eastAsia="ru-RU"/>
        </w:rPr>
        <w:tab/>
      </w:r>
      <w:r w:rsidRPr="00ED2FB0">
        <w:rPr>
          <w:rFonts w:ascii="Times New Roman" w:eastAsia="Times New Roman" w:hAnsi="Times New Roman"/>
          <w:sz w:val="28"/>
          <w:szCs w:val="28"/>
          <w:lang w:val="uk-UA" w:eastAsia="ru-RU"/>
        </w:rPr>
        <w:tab/>
      </w:r>
      <w:r w:rsidRPr="00ED2FB0">
        <w:rPr>
          <w:rFonts w:ascii="Times New Roman" w:eastAsia="Times New Roman" w:hAnsi="Times New Roman"/>
          <w:sz w:val="28"/>
          <w:szCs w:val="28"/>
          <w:lang w:val="uk-UA" w:eastAsia="ru-RU"/>
        </w:rPr>
        <w:tab/>
      </w:r>
      <w:r w:rsidRPr="00ED2FB0">
        <w:rPr>
          <w:rFonts w:ascii="Times New Roman" w:eastAsia="Times New Roman" w:hAnsi="Times New Roman"/>
          <w:sz w:val="28"/>
          <w:szCs w:val="28"/>
          <w:lang w:val="uk-UA" w:eastAsia="ru-RU"/>
        </w:rPr>
        <w:tab/>
      </w:r>
      <w:r w:rsidRPr="00ED2FB0">
        <w:rPr>
          <w:rFonts w:ascii="Times New Roman" w:eastAsia="Times New Roman" w:hAnsi="Times New Roman"/>
          <w:sz w:val="28"/>
          <w:szCs w:val="28"/>
          <w:lang w:val="uk-UA" w:eastAsia="ru-RU"/>
        </w:rPr>
        <w:tab/>
      </w:r>
      <w:r w:rsidRPr="00ED2FB0">
        <w:rPr>
          <w:rFonts w:ascii="Times New Roman" w:eastAsia="Times New Roman" w:hAnsi="Times New Roman"/>
          <w:sz w:val="28"/>
          <w:szCs w:val="28"/>
          <w:lang w:val="uk-UA" w:eastAsia="ru-RU"/>
        </w:rPr>
        <w:tab/>
      </w:r>
      <w:r w:rsidRPr="00ED2FB0">
        <w:rPr>
          <w:rFonts w:ascii="Times New Roman" w:eastAsia="Times New Roman" w:hAnsi="Times New Roman"/>
          <w:sz w:val="28"/>
          <w:szCs w:val="28"/>
          <w:lang w:val="uk-UA" w:eastAsia="ru-RU"/>
        </w:rPr>
        <w:tab/>
        <w:t>Володимир ДРОБІТЬКО</w:t>
      </w:r>
    </w:p>
    <w:p w:rsidR="00ED2FB0" w:rsidRPr="00ED2FB0" w:rsidRDefault="00ED2FB0" w:rsidP="00524684">
      <w:pPr>
        <w:spacing w:after="0"/>
        <w:jc w:val="both"/>
        <w:rPr>
          <w:rFonts w:ascii="Times New Roman" w:hAnsi="Times New Roman" w:cs="Times New Roman"/>
          <w:sz w:val="28"/>
          <w:szCs w:val="28"/>
          <w:lang w:val="uk-UA"/>
        </w:rPr>
      </w:pPr>
    </w:p>
    <w:p w:rsidR="00524684" w:rsidRPr="00ED2FB0" w:rsidRDefault="00ED2FB0" w:rsidP="0069655E">
      <w:pPr>
        <w:spacing w:after="0" w:line="240" w:lineRule="auto"/>
        <w:jc w:val="both"/>
        <w:rPr>
          <w:rFonts w:ascii="Times New Roman" w:hAnsi="Times New Roman" w:cs="Times New Roman"/>
          <w:sz w:val="28"/>
          <w:szCs w:val="28"/>
          <w:lang w:val="uk-UA"/>
        </w:rPr>
      </w:pPr>
      <w:r w:rsidRPr="00ED2FB0">
        <w:rPr>
          <w:rFonts w:ascii="Times New Roman" w:hAnsi="Times New Roman" w:cs="Times New Roman"/>
          <w:sz w:val="28"/>
          <w:szCs w:val="28"/>
          <w:lang w:val="uk-UA"/>
        </w:rPr>
        <w:t xml:space="preserve">с-ще </w:t>
      </w:r>
      <w:r w:rsidR="00524684" w:rsidRPr="00ED2FB0">
        <w:rPr>
          <w:rFonts w:ascii="Times New Roman" w:hAnsi="Times New Roman" w:cs="Times New Roman"/>
          <w:sz w:val="28"/>
          <w:szCs w:val="28"/>
          <w:lang w:val="uk-UA"/>
        </w:rPr>
        <w:t>Магдалинівка</w:t>
      </w:r>
    </w:p>
    <w:p w:rsidR="00524684" w:rsidRPr="00ED2FB0" w:rsidRDefault="00274CE0" w:rsidP="006965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04 грудня 2024</w:t>
      </w:r>
      <w:r w:rsidR="00524684" w:rsidRPr="00ED2FB0">
        <w:rPr>
          <w:rFonts w:ascii="Times New Roman" w:hAnsi="Times New Roman" w:cs="Times New Roman"/>
          <w:sz w:val="28"/>
          <w:szCs w:val="28"/>
          <w:lang w:val="uk-UA"/>
        </w:rPr>
        <w:t xml:space="preserve"> року</w:t>
      </w:r>
    </w:p>
    <w:p w:rsidR="00791C9C" w:rsidRDefault="00274CE0" w:rsidP="006965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4302-45</w:t>
      </w:r>
      <w:r w:rsidR="00524684" w:rsidRPr="00ED2FB0">
        <w:rPr>
          <w:rFonts w:ascii="Times New Roman" w:hAnsi="Times New Roman" w:cs="Times New Roman"/>
          <w:sz w:val="28"/>
          <w:szCs w:val="28"/>
          <w:lang w:val="uk-UA"/>
        </w:rPr>
        <w:t>/VIII</w:t>
      </w:r>
    </w:p>
    <w:p w:rsidR="00274CE0" w:rsidRDefault="00274CE0" w:rsidP="0069655E">
      <w:pPr>
        <w:spacing w:after="0" w:line="240" w:lineRule="auto"/>
        <w:jc w:val="both"/>
        <w:rPr>
          <w:rFonts w:ascii="Times New Roman" w:hAnsi="Times New Roman" w:cs="Times New Roman"/>
          <w:sz w:val="28"/>
          <w:szCs w:val="28"/>
          <w:lang w:val="uk-UA"/>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9840A3">
        <w:rPr>
          <w:rFonts w:ascii="Times New Roman" w:eastAsia="Times New Roman" w:hAnsi="Times New Roman" w:cs="Times New Roman"/>
          <w:b/>
          <w:bCs/>
          <w:sz w:val="28"/>
          <w:szCs w:val="28"/>
          <w:lang w:val="uk-UA" w:eastAsia="ru-RU"/>
        </w:rPr>
        <w:lastRenderedPageBreak/>
        <w:tab/>
      </w:r>
      <w:r w:rsidRPr="009840A3">
        <w:rPr>
          <w:rFonts w:ascii="Times New Roman" w:eastAsia="Times New Roman" w:hAnsi="Times New Roman" w:cs="Times New Roman"/>
          <w:b/>
          <w:bCs/>
          <w:sz w:val="28"/>
          <w:szCs w:val="28"/>
          <w:lang w:val="uk-UA" w:eastAsia="ru-RU"/>
        </w:rPr>
        <w:tab/>
      </w:r>
      <w:r w:rsidRPr="009840A3">
        <w:rPr>
          <w:rFonts w:ascii="Times New Roman" w:eastAsia="Times New Roman" w:hAnsi="Times New Roman" w:cs="Times New Roman"/>
          <w:b/>
          <w:bCs/>
          <w:sz w:val="28"/>
          <w:szCs w:val="28"/>
          <w:lang w:val="uk-UA" w:eastAsia="ru-RU"/>
        </w:rPr>
        <w:tab/>
      </w:r>
      <w:r w:rsidRPr="009840A3">
        <w:rPr>
          <w:rFonts w:ascii="Times New Roman" w:eastAsia="Times New Roman" w:hAnsi="Times New Roman" w:cs="Times New Roman"/>
          <w:b/>
          <w:bCs/>
          <w:sz w:val="28"/>
          <w:szCs w:val="28"/>
          <w:lang w:val="uk-UA" w:eastAsia="ru-RU"/>
        </w:rPr>
        <w:tab/>
      </w:r>
      <w:r w:rsidRPr="009840A3">
        <w:rPr>
          <w:rFonts w:ascii="Times New Roman" w:eastAsia="Times New Roman" w:hAnsi="Times New Roman" w:cs="Times New Roman"/>
          <w:b/>
          <w:bCs/>
          <w:sz w:val="28"/>
          <w:szCs w:val="28"/>
          <w:lang w:val="uk-UA" w:eastAsia="ru-RU"/>
        </w:rPr>
        <w:tab/>
      </w:r>
      <w:r w:rsidRPr="009840A3">
        <w:rPr>
          <w:rFonts w:ascii="Times New Roman" w:eastAsia="Times New Roman" w:hAnsi="Times New Roman" w:cs="Times New Roman"/>
          <w:b/>
          <w:bCs/>
          <w:sz w:val="28"/>
          <w:szCs w:val="28"/>
          <w:lang w:val="uk-UA" w:eastAsia="ru-RU"/>
        </w:rPr>
        <w:tab/>
      </w:r>
      <w:r w:rsidRPr="009840A3">
        <w:rPr>
          <w:rFonts w:ascii="Times New Roman" w:eastAsia="Times New Roman" w:hAnsi="Times New Roman" w:cs="Times New Roman"/>
          <w:b/>
          <w:bCs/>
          <w:sz w:val="28"/>
          <w:szCs w:val="28"/>
          <w:lang w:val="uk-UA" w:eastAsia="ru-RU"/>
        </w:rPr>
        <w:tab/>
      </w:r>
      <w:r w:rsidR="00274CE0">
        <w:rPr>
          <w:rFonts w:ascii="Times New Roman" w:eastAsia="Times New Roman" w:hAnsi="Times New Roman" w:cs="Times New Roman"/>
          <w:bCs/>
          <w:sz w:val="28"/>
          <w:szCs w:val="28"/>
          <w:lang w:val="uk-UA" w:eastAsia="ru-RU"/>
        </w:rPr>
        <w:t>ЗАТВЕРДЖЕНО</w:t>
      </w:r>
    </w:p>
    <w:p w:rsidR="009840A3" w:rsidRPr="009840A3" w:rsidRDefault="00274CE0" w:rsidP="009840A3">
      <w:pPr>
        <w:shd w:val="clear" w:color="auto" w:fill="FFFFFF"/>
        <w:spacing w:after="0" w:line="240" w:lineRule="auto"/>
        <w:ind w:left="708"/>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r>
      <w:r>
        <w:rPr>
          <w:rFonts w:ascii="Times New Roman" w:eastAsia="Times New Roman" w:hAnsi="Times New Roman" w:cs="Times New Roman"/>
          <w:bCs/>
          <w:sz w:val="28"/>
          <w:szCs w:val="28"/>
          <w:lang w:val="uk-UA" w:eastAsia="ru-RU"/>
        </w:rPr>
        <w:tab/>
        <w:t>р</w:t>
      </w:r>
      <w:r w:rsidR="009840A3" w:rsidRPr="009840A3">
        <w:rPr>
          <w:rFonts w:ascii="Times New Roman" w:eastAsia="Times New Roman" w:hAnsi="Times New Roman" w:cs="Times New Roman"/>
          <w:bCs/>
          <w:sz w:val="28"/>
          <w:szCs w:val="28"/>
          <w:lang w:val="uk-UA" w:eastAsia="ru-RU"/>
        </w:rPr>
        <w:t xml:space="preserve">ішенням сесії Магдалинівської </w:t>
      </w:r>
    </w:p>
    <w:p w:rsidR="009840A3" w:rsidRPr="009840A3" w:rsidRDefault="009840A3" w:rsidP="009840A3">
      <w:pPr>
        <w:shd w:val="clear" w:color="auto" w:fill="FFFFFF"/>
        <w:spacing w:after="0" w:line="240" w:lineRule="auto"/>
        <w:ind w:left="4248" w:firstLine="708"/>
        <w:jc w:val="both"/>
        <w:rPr>
          <w:rFonts w:ascii="Times New Roman" w:eastAsia="Times New Roman" w:hAnsi="Times New Roman" w:cs="Times New Roman"/>
          <w:bCs/>
          <w:sz w:val="28"/>
          <w:szCs w:val="28"/>
          <w:lang w:val="uk-UA" w:eastAsia="ru-RU"/>
        </w:rPr>
      </w:pPr>
      <w:r w:rsidRPr="009840A3">
        <w:rPr>
          <w:rFonts w:ascii="Times New Roman" w:eastAsia="Times New Roman" w:hAnsi="Times New Roman" w:cs="Times New Roman"/>
          <w:bCs/>
          <w:sz w:val="28"/>
          <w:szCs w:val="28"/>
          <w:lang w:val="uk-UA" w:eastAsia="ru-RU"/>
        </w:rPr>
        <w:t xml:space="preserve">селищної ради </w:t>
      </w:r>
      <w:r w:rsidRPr="009840A3">
        <w:rPr>
          <w:rFonts w:ascii="Times New Roman" w:eastAsia="Times New Roman" w:hAnsi="Times New Roman" w:cs="Times New Roman"/>
          <w:bCs/>
          <w:sz w:val="28"/>
          <w:szCs w:val="28"/>
          <w:lang w:val="en-US" w:eastAsia="ru-RU"/>
        </w:rPr>
        <w:t>VIII</w:t>
      </w:r>
      <w:r w:rsidRPr="009840A3">
        <w:rPr>
          <w:rFonts w:ascii="Times New Roman" w:eastAsia="Times New Roman" w:hAnsi="Times New Roman" w:cs="Times New Roman"/>
          <w:bCs/>
          <w:sz w:val="28"/>
          <w:szCs w:val="28"/>
          <w:lang w:val="uk-UA" w:eastAsia="ru-RU"/>
        </w:rPr>
        <w:t xml:space="preserve"> скликання</w:t>
      </w:r>
    </w:p>
    <w:p w:rsidR="009840A3" w:rsidRPr="009840A3" w:rsidRDefault="00274CE0" w:rsidP="009840A3">
      <w:pPr>
        <w:shd w:val="clear" w:color="auto" w:fill="FFFFFF"/>
        <w:spacing w:after="0" w:line="240" w:lineRule="auto"/>
        <w:ind w:left="4248" w:firstLine="708"/>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04.12.2024 р. № 4302-45</w:t>
      </w:r>
      <w:r w:rsidR="009840A3" w:rsidRPr="009840A3">
        <w:rPr>
          <w:rFonts w:ascii="Times New Roman" w:eastAsia="Times New Roman" w:hAnsi="Times New Roman" w:cs="Times New Roman"/>
          <w:bCs/>
          <w:sz w:val="28"/>
          <w:szCs w:val="28"/>
          <w:lang w:val="uk-UA" w:eastAsia="ru-RU"/>
        </w:rPr>
        <w:t>/</w:t>
      </w:r>
      <w:r w:rsidR="009840A3" w:rsidRPr="009840A3">
        <w:rPr>
          <w:rFonts w:ascii="Times New Roman" w:eastAsia="Times New Roman" w:hAnsi="Times New Roman" w:cs="Times New Roman"/>
          <w:bCs/>
          <w:sz w:val="28"/>
          <w:szCs w:val="28"/>
          <w:lang w:val="en-US" w:eastAsia="ru-RU"/>
        </w:rPr>
        <w:t>VII</w:t>
      </w:r>
      <w:r>
        <w:rPr>
          <w:rFonts w:ascii="Times New Roman" w:eastAsia="Times New Roman" w:hAnsi="Times New Roman" w:cs="Times New Roman"/>
          <w:bCs/>
          <w:sz w:val="28"/>
          <w:szCs w:val="28"/>
          <w:lang w:val="uk-UA" w:eastAsia="ru-RU"/>
        </w:rPr>
        <w:t>І</w:t>
      </w:r>
    </w:p>
    <w:p w:rsidR="009840A3" w:rsidRPr="009840A3" w:rsidRDefault="009840A3" w:rsidP="009840A3">
      <w:pPr>
        <w:shd w:val="clear" w:color="auto" w:fill="FFFFFF"/>
        <w:spacing w:after="0" w:line="240" w:lineRule="auto"/>
        <w:ind w:firstLine="567"/>
        <w:jc w:val="right"/>
        <w:rPr>
          <w:rFonts w:ascii="Times New Roman" w:eastAsia="Times New Roman" w:hAnsi="Times New Roman" w:cs="Times New Roman"/>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t xml:space="preserve">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C92D3F" w:rsidRDefault="00C92D3F" w:rsidP="009840A3">
      <w:pPr>
        <w:shd w:val="clear" w:color="auto" w:fill="FFFFFF"/>
        <w:spacing w:after="0" w:line="240" w:lineRule="auto"/>
        <w:ind w:firstLine="567"/>
        <w:jc w:val="center"/>
        <w:rPr>
          <w:rFonts w:ascii="Times New Roman" w:eastAsia="Times New Roman" w:hAnsi="Times New Roman" w:cs="Times New Roman"/>
          <w:b/>
          <w:bCs/>
          <w:sz w:val="48"/>
          <w:szCs w:val="4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sz w:val="48"/>
          <w:szCs w:val="48"/>
          <w:lang w:val="uk-UA" w:eastAsia="ru-RU"/>
        </w:rPr>
      </w:pPr>
      <w:r w:rsidRPr="009840A3">
        <w:rPr>
          <w:rFonts w:ascii="Times New Roman" w:eastAsia="Times New Roman" w:hAnsi="Times New Roman" w:cs="Times New Roman"/>
          <w:b/>
          <w:bCs/>
          <w:sz w:val="48"/>
          <w:szCs w:val="48"/>
          <w:lang w:val="uk-UA" w:eastAsia="ru-RU"/>
        </w:rPr>
        <w:t>ПОЛОЖЕННЯ</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48"/>
          <w:szCs w:val="48"/>
          <w:lang w:val="uk-UA" w:eastAsia="ru-RU"/>
        </w:rPr>
      </w:pPr>
      <w:r w:rsidRPr="009840A3">
        <w:rPr>
          <w:rFonts w:ascii="Times New Roman" w:eastAsia="Times New Roman" w:hAnsi="Times New Roman" w:cs="Times New Roman"/>
          <w:b/>
          <w:bCs/>
          <w:sz w:val="48"/>
          <w:szCs w:val="48"/>
          <w:lang w:val="uk-UA" w:eastAsia="ru-RU"/>
        </w:rPr>
        <w:t>про відділ культури, національностей, релігій, туризму,</w:t>
      </w:r>
      <w:r w:rsidRPr="009840A3">
        <w:rPr>
          <w:rFonts w:ascii="Times New Roman" w:eastAsia="Times New Roman" w:hAnsi="Times New Roman" w:cs="Times New Roman"/>
          <w:b/>
          <w:bCs/>
          <w:sz w:val="48"/>
          <w:szCs w:val="48"/>
          <w:lang w:eastAsia="ru-RU"/>
        </w:rPr>
        <w:t xml:space="preserve"> </w:t>
      </w:r>
      <w:r w:rsidRPr="009840A3">
        <w:rPr>
          <w:rFonts w:ascii="Times New Roman" w:eastAsia="Times New Roman" w:hAnsi="Times New Roman" w:cs="Times New Roman"/>
          <w:b/>
          <w:bCs/>
          <w:sz w:val="48"/>
          <w:szCs w:val="48"/>
          <w:lang w:val="uk-UA" w:eastAsia="ru-RU"/>
        </w:rPr>
        <w:t>молоді та спорту   Магдалинівської селищної ради</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sz w:val="28"/>
          <w:szCs w:val="28"/>
          <w:lang w:val="uk-UA" w:eastAsia="ru-RU"/>
        </w:rPr>
      </w:pPr>
      <w:r w:rsidRPr="009840A3">
        <w:rPr>
          <w:rFonts w:ascii="Times New Roman" w:eastAsia="Times New Roman" w:hAnsi="Times New Roman" w:cs="Times New Roman"/>
          <w:b/>
          <w:sz w:val="28"/>
          <w:szCs w:val="28"/>
          <w:lang w:val="uk-UA" w:eastAsia="ru-RU"/>
        </w:rPr>
        <w:t>(нова редакція)</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69655E" w:rsidRDefault="009840A3" w:rsidP="0069655E">
      <w:pPr>
        <w:shd w:val="clear" w:color="auto" w:fill="FFFFFF"/>
        <w:spacing w:after="0" w:line="240" w:lineRule="auto"/>
        <w:ind w:firstLine="142"/>
        <w:jc w:val="center"/>
        <w:rPr>
          <w:rFonts w:ascii="Times New Roman" w:eastAsia="Times New Roman" w:hAnsi="Times New Roman" w:cs="Times New Roman"/>
          <w:bCs/>
          <w:sz w:val="28"/>
          <w:szCs w:val="28"/>
          <w:lang w:val="uk-UA" w:eastAsia="ru-RU"/>
        </w:rPr>
      </w:pPr>
      <w:bookmarkStart w:id="0" w:name="_GoBack"/>
      <w:bookmarkEnd w:id="0"/>
    </w:p>
    <w:p w:rsidR="009840A3" w:rsidRPr="0069655E" w:rsidRDefault="0069655E" w:rsidP="0069655E">
      <w:pPr>
        <w:shd w:val="clear" w:color="auto" w:fill="FFFFFF"/>
        <w:spacing w:after="0" w:line="240" w:lineRule="auto"/>
        <w:ind w:firstLine="142"/>
        <w:jc w:val="center"/>
        <w:rPr>
          <w:rFonts w:ascii="Times New Roman" w:eastAsia="Times New Roman" w:hAnsi="Times New Roman" w:cs="Times New Roman"/>
          <w:bCs/>
          <w:sz w:val="28"/>
          <w:szCs w:val="28"/>
          <w:lang w:val="uk-UA" w:eastAsia="ru-RU"/>
        </w:rPr>
      </w:pPr>
      <w:r w:rsidRPr="0069655E">
        <w:rPr>
          <w:rFonts w:ascii="Times New Roman" w:eastAsia="Times New Roman" w:hAnsi="Times New Roman" w:cs="Times New Roman"/>
          <w:bCs/>
          <w:sz w:val="28"/>
          <w:szCs w:val="28"/>
          <w:lang w:val="uk-UA" w:eastAsia="ru-RU"/>
        </w:rPr>
        <w:t>с-ще Магдалинівка</w:t>
      </w:r>
    </w:p>
    <w:p w:rsidR="0069655E" w:rsidRPr="0069655E" w:rsidRDefault="0069655E" w:rsidP="0069655E">
      <w:pPr>
        <w:shd w:val="clear" w:color="auto" w:fill="FFFFFF"/>
        <w:spacing w:after="0" w:line="240" w:lineRule="auto"/>
        <w:ind w:firstLine="142"/>
        <w:jc w:val="center"/>
        <w:rPr>
          <w:rFonts w:ascii="Times New Roman" w:eastAsia="Times New Roman" w:hAnsi="Times New Roman" w:cs="Times New Roman"/>
          <w:bCs/>
          <w:sz w:val="28"/>
          <w:szCs w:val="28"/>
          <w:lang w:val="uk-UA" w:eastAsia="ru-RU"/>
        </w:rPr>
      </w:pPr>
      <w:r w:rsidRPr="0069655E">
        <w:rPr>
          <w:rFonts w:ascii="Times New Roman" w:eastAsia="Times New Roman" w:hAnsi="Times New Roman" w:cs="Times New Roman"/>
          <w:bCs/>
          <w:sz w:val="28"/>
          <w:szCs w:val="28"/>
          <w:lang w:val="uk-UA" w:eastAsia="ru-RU"/>
        </w:rPr>
        <w:t>2024 рік</w:t>
      </w:r>
    </w:p>
    <w:p w:rsidR="009840A3" w:rsidRPr="009840A3" w:rsidRDefault="009840A3" w:rsidP="009840A3">
      <w:pPr>
        <w:numPr>
          <w:ilvl w:val="0"/>
          <w:numId w:val="1"/>
        </w:num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lastRenderedPageBreak/>
        <w:t>Загальні положення</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1.1. Відділ культури, національностей, релігій, туризму, молоді та спорту Магдалинівської селищної ради (далі – Відділ) є виконавчим органом Магдалинівської селищної ради, який створюється Магдалинівською селищною радою для реалізації завдань місцевого самоврядування у сфері культури, туризму, національностей, релігій, молоді та спорту.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Дані про засновника: Магдалинівська селищна рада, код ЄДРПОУ 04338405, юридична адреса: 51100 Дніпропетровська область, Самарівський район, селище Магдалинівка, вул. Центральна, 46.</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Скорочена назва: Відділ КНРТМС.</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Відділ є підзвітним і </w:t>
      </w:r>
      <w:proofErr w:type="spellStart"/>
      <w:r w:rsidRPr="009840A3">
        <w:rPr>
          <w:rFonts w:ascii="Times New Roman" w:eastAsia="Times New Roman" w:hAnsi="Times New Roman" w:cs="Times New Roman"/>
          <w:sz w:val="28"/>
          <w:szCs w:val="28"/>
          <w:lang w:val="uk-UA" w:eastAsia="ru-RU"/>
        </w:rPr>
        <w:t>підконтрольним </w:t>
      </w:r>
      <w:proofErr w:type="spellEnd"/>
      <w:r w:rsidRPr="009840A3">
        <w:rPr>
          <w:rFonts w:ascii="Times New Roman" w:eastAsia="Times New Roman" w:hAnsi="Times New Roman" w:cs="Times New Roman"/>
          <w:sz w:val="28"/>
          <w:szCs w:val="28"/>
          <w:lang w:val="uk-UA" w:eastAsia="ru-RU"/>
        </w:rPr>
        <w:t>Магдалинівській селищній раді  та підпорядковується виконавчому комітету ради, заступнику селищного голови з питань діяльності виконавчих органів ради, селищному голові,</w:t>
      </w:r>
      <w:r w:rsidRPr="009840A3">
        <w:rPr>
          <w:rFonts w:ascii="Calibri" w:eastAsia="Calibri" w:hAnsi="Calibri" w:cs="Times New Roman"/>
          <w:color w:val="333333"/>
          <w:shd w:val="clear" w:color="auto" w:fill="FFFFFF"/>
          <w:lang w:val="uk-UA"/>
        </w:rPr>
        <w:t xml:space="preserve"> </w:t>
      </w:r>
      <w:r w:rsidRPr="009840A3">
        <w:rPr>
          <w:rFonts w:ascii="Times New Roman" w:eastAsia="Times New Roman" w:hAnsi="Times New Roman" w:cs="Times New Roman"/>
          <w:sz w:val="28"/>
          <w:szCs w:val="28"/>
          <w:lang w:val="uk-UA" w:eastAsia="ru-RU"/>
        </w:rPr>
        <w:t>а з питань здійснення</w:t>
      </w:r>
      <w:r w:rsidRPr="009840A3">
        <w:rPr>
          <w:rFonts w:ascii="Times New Roman" w:eastAsia="Times New Roman" w:hAnsi="Times New Roman" w:cs="Times New Roman"/>
          <w:sz w:val="28"/>
          <w:szCs w:val="28"/>
          <w:lang w:eastAsia="ru-RU"/>
        </w:rPr>
        <w:t> </w:t>
      </w:r>
      <w:bookmarkStart w:id="1" w:name="w1_2"/>
      <w:r w:rsidRPr="009840A3">
        <w:rPr>
          <w:rFonts w:ascii="Times New Roman" w:eastAsia="Times New Roman" w:hAnsi="Times New Roman" w:cs="Times New Roman"/>
          <w:sz w:val="28"/>
          <w:szCs w:val="28"/>
          <w:lang w:eastAsia="ru-RU"/>
        </w:rPr>
        <w:fldChar w:fldCharType="begin"/>
      </w:r>
      <w:r w:rsidRPr="009840A3">
        <w:rPr>
          <w:rFonts w:ascii="Times New Roman" w:eastAsia="Times New Roman" w:hAnsi="Times New Roman" w:cs="Times New Roman"/>
          <w:sz w:val="28"/>
          <w:szCs w:val="28"/>
          <w:lang w:val="uk-UA" w:eastAsia="ru-RU"/>
        </w:rPr>
        <w:instrText xml:space="preserve"> </w:instrText>
      </w:r>
      <w:r w:rsidRPr="009840A3">
        <w:rPr>
          <w:rFonts w:ascii="Times New Roman" w:eastAsia="Times New Roman" w:hAnsi="Times New Roman" w:cs="Times New Roman"/>
          <w:sz w:val="28"/>
          <w:szCs w:val="28"/>
          <w:lang w:eastAsia="ru-RU"/>
        </w:rPr>
        <w:instrText>HYPERLINK</w:instrText>
      </w:r>
      <w:r w:rsidRPr="009840A3">
        <w:rPr>
          <w:rFonts w:ascii="Times New Roman" w:eastAsia="Times New Roman" w:hAnsi="Times New Roman" w:cs="Times New Roman"/>
          <w:sz w:val="28"/>
          <w:szCs w:val="28"/>
          <w:lang w:val="uk-UA" w:eastAsia="ru-RU"/>
        </w:rPr>
        <w:instrText xml:space="preserve"> "</w:instrText>
      </w:r>
      <w:r w:rsidRPr="009840A3">
        <w:rPr>
          <w:rFonts w:ascii="Times New Roman" w:eastAsia="Times New Roman" w:hAnsi="Times New Roman" w:cs="Times New Roman"/>
          <w:sz w:val="28"/>
          <w:szCs w:val="28"/>
          <w:lang w:eastAsia="ru-RU"/>
        </w:rPr>
        <w:instrText>https</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zakon</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rada</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gov</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ua</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laws</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show</w:instrText>
      </w:r>
      <w:r w:rsidRPr="009840A3">
        <w:rPr>
          <w:rFonts w:ascii="Times New Roman" w:eastAsia="Times New Roman" w:hAnsi="Times New Roman" w:cs="Times New Roman"/>
          <w:sz w:val="28"/>
          <w:szCs w:val="28"/>
          <w:lang w:val="uk-UA" w:eastAsia="ru-RU"/>
        </w:rPr>
        <w:instrText>/280/97-%</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0%</w:instrText>
      </w:r>
      <w:r w:rsidRPr="009840A3">
        <w:rPr>
          <w:rFonts w:ascii="Times New Roman" w:eastAsia="Times New Roman" w:hAnsi="Times New Roman" w:cs="Times New Roman"/>
          <w:sz w:val="28"/>
          <w:szCs w:val="28"/>
          <w:lang w:eastAsia="ru-RU"/>
        </w:rPr>
        <w:instrText>B</w:instrText>
      </w:r>
      <w:r w:rsidRPr="009840A3">
        <w:rPr>
          <w:rFonts w:ascii="Times New Roman" w:eastAsia="Times New Roman" w:hAnsi="Times New Roman" w:cs="Times New Roman"/>
          <w:sz w:val="28"/>
          <w:szCs w:val="28"/>
          <w:lang w:val="uk-UA" w:eastAsia="ru-RU"/>
        </w:rPr>
        <w:instrText>2%</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1%80?</w:instrText>
      </w:r>
      <w:r w:rsidRPr="009840A3">
        <w:rPr>
          <w:rFonts w:ascii="Times New Roman" w:eastAsia="Times New Roman" w:hAnsi="Times New Roman" w:cs="Times New Roman"/>
          <w:sz w:val="28"/>
          <w:szCs w:val="28"/>
          <w:lang w:eastAsia="ru-RU"/>
        </w:rPr>
        <w:instrText>find</w:instrText>
      </w:r>
      <w:r w:rsidRPr="009840A3">
        <w:rPr>
          <w:rFonts w:ascii="Times New Roman" w:eastAsia="Times New Roman" w:hAnsi="Times New Roman" w:cs="Times New Roman"/>
          <w:sz w:val="28"/>
          <w:szCs w:val="28"/>
          <w:lang w:val="uk-UA" w:eastAsia="ru-RU"/>
        </w:rPr>
        <w:instrText>=1&amp;</w:instrText>
      </w:r>
      <w:r w:rsidRPr="009840A3">
        <w:rPr>
          <w:rFonts w:ascii="Times New Roman" w:eastAsia="Times New Roman" w:hAnsi="Times New Roman" w:cs="Times New Roman"/>
          <w:sz w:val="28"/>
          <w:szCs w:val="28"/>
          <w:lang w:eastAsia="ru-RU"/>
        </w:rPr>
        <w:instrText>text</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0%</w:instrText>
      </w:r>
      <w:r w:rsidRPr="009840A3">
        <w:rPr>
          <w:rFonts w:ascii="Times New Roman" w:eastAsia="Times New Roman" w:hAnsi="Times New Roman" w:cs="Times New Roman"/>
          <w:sz w:val="28"/>
          <w:szCs w:val="28"/>
          <w:lang w:eastAsia="ru-RU"/>
        </w:rPr>
        <w:instrText>B</w:instrText>
      </w:r>
      <w:r w:rsidRPr="009840A3">
        <w:rPr>
          <w:rFonts w:ascii="Times New Roman" w:eastAsia="Times New Roman" w:hAnsi="Times New Roman" w:cs="Times New Roman"/>
          <w:sz w:val="28"/>
          <w:szCs w:val="28"/>
          <w:lang w:val="uk-UA" w:eastAsia="ru-RU"/>
        </w:rPr>
        <w:instrText>4%</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0%</w:instrText>
      </w:r>
      <w:r w:rsidRPr="009840A3">
        <w:rPr>
          <w:rFonts w:ascii="Times New Roman" w:eastAsia="Times New Roman" w:hAnsi="Times New Roman" w:cs="Times New Roman"/>
          <w:sz w:val="28"/>
          <w:szCs w:val="28"/>
          <w:lang w:eastAsia="ru-RU"/>
        </w:rPr>
        <w:instrText>B</w:instrText>
      </w:r>
      <w:r w:rsidRPr="009840A3">
        <w:rPr>
          <w:rFonts w:ascii="Times New Roman" w:eastAsia="Times New Roman" w:hAnsi="Times New Roman" w:cs="Times New Roman"/>
          <w:sz w:val="28"/>
          <w:szCs w:val="28"/>
          <w:lang w:val="uk-UA" w:eastAsia="ru-RU"/>
        </w:rPr>
        <w:instrText>5%</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0%</w:instrText>
      </w:r>
      <w:r w:rsidRPr="009840A3">
        <w:rPr>
          <w:rFonts w:ascii="Times New Roman" w:eastAsia="Times New Roman" w:hAnsi="Times New Roman" w:cs="Times New Roman"/>
          <w:sz w:val="28"/>
          <w:szCs w:val="28"/>
          <w:lang w:eastAsia="ru-RU"/>
        </w:rPr>
        <w:instrText>BB</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0%</w:instrText>
      </w:r>
      <w:r w:rsidRPr="009840A3">
        <w:rPr>
          <w:rFonts w:ascii="Times New Roman" w:eastAsia="Times New Roman" w:hAnsi="Times New Roman" w:cs="Times New Roman"/>
          <w:sz w:val="28"/>
          <w:szCs w:val="28"/>
          <w:lang w:eastAsia="ru-RU"/>
        </w:rPr>
        <w:instrText>B</w:instrText>
      </w:r>
      <w:r w:rsidRPr="009840A3">
        <w:rPr>
          <w:rFonts w:ascii="Times New Roman" w:eastAsia="Times New Roman" w:hAnsi="Times New Roman" w:cs="Times New Roman"/>
          <w:sz w:val="28"/>
          <w:szCs w:val="28"/>
          <w:lang w:val="uk-UA" w:eastAsia="ru-RU"/>
        </w:rPr>
        <w:instrText>5%</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0%</w:instrText>
      </w:r>
      <w:r w:rsidRPr="009840A3">
        <w:rPr>
          <w:rFonts w:ascii="Times New Roman" w:eastAsia="Times New Roman" w:hAnsi="Times New Roman" w:cs="Times New Roman"/>
          <w:sz w:val="28"/>
          <w:szCs w:val="28"/>
          <w:lang w:eastAsia="ru-RU"/>
        </w:rPr>
        <w:instrText>B</w:instrText>
      </w:r>
      <w:r w:rsidRPr="009840A3">
        <w:rPr>
          <w:rFonts w:ascii="Times New Roman" w:eastAsia="Times New Roman" w:hAnsi="Times New Roman" w:cs="Times New Roman"/>
          <w:sz w:val="28"/>
          <w:szCs w:val="28"/>
          <w:lang w:val="uk-UA" w:eastAsia="ru-RU"/>
        </w:rPr>
        <w:instrText>3+" \</w:instrText>
      </w:r>
      <w:r w:rsidRPr="009840A3">
        <w:rPr>
          <w:rFonts w:ascii="Times New Roman" w:eastAsia="Times New Roman" w:hAnsi="Times New Roman" w:cs="Times New Roman"/>
          <w:sz w:val="28"/>
          <w:szCs w:val="28"/>
          <w:lang w:eastAsia="ru-RU"/>
        </w:rPr>
        <w:instrText>l</w:instrText>
      </w:r>
      <w:r w:rsidRPr="009840A3">
        <w:rPr>
          <w:rFonts w:ascii="Times New Roman" w:eastAsia="Times New Roman" w:hAnsi="Times New Roman" w:cs="Times New Roman"/>
          <w:sz w:val="28"/>
          <w:szCs w:val="28"/>
          <w:lang w:val="uk-UA" w:eastAsia="ru-RU"/>
        </w:rPr>
        <w:instrText xml:space="preserve"> "</w:instrText>
      </w:r>
      <w:r w:rsidRPr="009840A3">
        <w:rPr>
          <w:rFonts w:ascii="Times New Roman" w:eastAsia="Times New Roman" w:hAnsi="Times New Roman" w:cs="Times New Roman"/>
          <w:sz w:val="28"/>
          <w:szCs w:val="28"/>
          <w:lang w:eastAsia="ru-RU"/>
        </w:rPr>
        <w:instrText>w</w:instrText>
      </w:r>
      <w:r w:rsidRPr="009840A3">
        <w:rPr>
          <w:rFonts w:ascii="Times New Roman" w:eastAsia="Times New Roman" w:hAnsi="Times New Roman" w:cs="Times New Roman"/>
          <w:sz w:val="28"/>
          <w:szCs w:val="28"/>
          <w:lang w:val="uk-UA" w:eastAsia="ru-RU"/>
        </w:rPr>
        <w:instrText xml:space="preserve">1_3" </w:instrText>
      </w:r>
      <w:r w:rsidRPr="009840A3">
        <w:rPr>
          <w:rFonts w:ascii="Times New Roman" w:eastAsia="Times New Roman" w:hAnsi="Times New Roman" w:cs="Times New Roman"/>
          <w:sz w:val="28"/>
          <w:szCs w:val="28"/>
          <w:lang w:eastAsia="ru-RU"/>
        </w:rPr>
        <w:fldChar w:fldCharType="separate"/>
      </w:r>
      <w:r w:rsidRPr="009840A3">
        <w:rPr>
          <w:rFonts w:ascii="Times New Roman" w:eastAsia="Times New Roman" w:hAnsi="Times New Roman" w:cs="Times New Roman"/>
          <w:color w:val="0000FF"/>
          <w:sz w:val="28"/>
          <w:szCs w:val="28"/>
          <w:u w:val="single"/>
          <w:lang w:val="uk-UA" w:eastAsia="ru-RU"/>
        </w:rPr>
        <w:t>делег</w:t>
      </w:r>
      <w:r w:rsidRPr="009840A3">
        <w:rPr>
          <w:rFonts w:ascii="Times New Roman" w:eastAsia="Times New Roman" w:hAnsi="Times New Roman" w:cs="Times New Roman"/>
          <w:sz w:val="28"/>
          <w:szCs w:val="28"/>
          <w:lang w:val="uk-UA" w:eastAsia="ru-RU"/>
        </w:rPr>
        <w:fldChar w:fldCharType="end"/>
      </w:r>
      <w:bookmarkEnd w:id="1"/>
      <w:r w:rsidRPr="009840A3">
        <w:rPr>
          <w:rFonts w:ascii="Times New Roman" w:eastAsia="Times New Roman" w:hAnsi="Times New Roman" w:cs="Times New Roman"/>
          <w:sz w:val="28"/>
          <w:szCs w:val="28"/>
          <w:lang w:val="uk-UA" w:eastAsia="ru-RU"/>
        </w:rPr>
        <w:t>ованих повноважень органів виконавчої влади - також підконтрольним відповідним органам виконавчої влади.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Відділ є юридичною особою, веде самостійний баланс, має право відкривати бюджетні реєстраційні рахунки в установах Державного казначейства України, у межах своїх повноважень укладати від свого імені угоди з юридичними і фізичними особами, мати майнові і немайнові права, нести зобов’язання, бути позивачем і відповідачем у судах. Відділ має печатку із зображенням Державного герба України і власним найменуванням, штамп, відповідні бланки та інші атрибути юридичної особи.</w:t>
      </w:r>
    </w:p>
    <w:p w:rsidR="009840A3" w:rsidRPr="009840A3" w:rsidRDefault="009840A3" w:rsidP="009840A3">
      <w:pPr>
        <w:spacing w:line="240" w:lineRule="auto"/>
        <w:ind w:firstLine="567"/>
        <w:jc w:val="both"/>
        <w:rPr>
          <w:rFonts w:ascii="Times New Roman" w:eastAsia="Calibri" w:hAnsi="Times New Roman" w:cs="Times New Roman"/>
          <w:snapToGrid w:val="0"/>
          <w:sz w:val="28"/>
          <w:szCs w:val="28"/>
          <w:lang w:val="uk-UA"/>
        </w:rPr>
      </w:pPr>
      <w:r w:rsidRPr="009840A3">
        <w:rPr>
          <w:rFonts w:ascii="Times New Roman" w:eastAsia="Calibri" w:hAnsi="Times New Roman" w:cs="Times New Roman"/>
          <w:snapToGrid w:val="0"/>
          <w:sz w:val="28"/>
          <w:szCs w:val="28"/>
          <w:lang w:val="uk-UA"/>
        </w:rPr>
        <w:t>Відділ є неприбутковою бюджетною організацією, утвореною та зареєстрованою у порядку, визначеному законом, що регулює діяльність відповідної неприбуткової організації. Внесений контролюючим органом до Реєстру неприбуткових установ та організацій.</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Місцезнаходження Відділу: 51100, Дніпропетровська область, Самарівський район, селище Магдалинівка, вул. Центральна, 61.</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1.2. Відділ у своїй діяльності керується Конституцією, законами України «Про місцеве самоврядування в Україні», «Про службу в органах місцевого самоврядування», «Про культуру», «Про музеї та музейну справу», «Про бібліотеки та бібліотечну справу», «Про туризм», «Про охорону культурної спадщини», «Про фізичну культуру і спорт», «Про сприяння соціальному становленню та розвитку молоді в Україні», постановами Верховної Ради України, указами і розпорядженнями Президента України, декретами, постановами і розпорядженнями Кабінету Міністрів України, наказами профільного міністерства та наказами відповідного управління Дніпропетровської обласної державної адміністрації, рішеннями Магдалинівської селищної ради, та її виконавчого комітету, розпорядженнями та дорученнями селищного голови, цим Положенням та іншими нормативними актами.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widowControl w:val="0"/>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1.3. Метою Відділу є створення умов для забезпечення, в межах визначених законодавством прав, членів територіальної громади в сфері культури, туризму, національностей, релігій, молоді та спорту, збереження та популяризації національного, культурного та релігійного надбання, створення </w:t>
      </w:r>
      <w:r w:rsidRPr="009840A3">
        <w:rPr>
          <w:rFonts w:ascii="Times New Roman" w:eastAsia="Times New Roman" w:hAnsi="Times New Roman" w:cs="Times New Roman"/>
          <w:sz w:val="28"/>
          <w:szCs w:val="28"/>
          <w:lang w:val="uk-UA" w:eastAsia="ru-RU"/>
        </w:rPr>
        <w:lastRenderedPageBreak/>
        <w:t>конкурентоспроможного мистецького середовища задля розвитку культурного простору Магдалинівської селищної ради, надання населенню якісних послуг у сфері фізичної культури і спорту шляхом виконання відповідних державних і місцевих програм, через мережу комунальних підприємств, установ і закладів для задоволення потреб та інтересів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Положення про Відділ, структура, загальна чисельність Відділу затверджується Магдалинівською селищною радою. Штатний розпис Відділу затверджується Магдалинівським селищним головою.</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t>2. Завдання, повноваження та права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bCs/>
          <w:sz w:val="28"/>
          <w:szCs w:val="28"/>
          <w:lang w:val="uk-UA" w:eastAsia="ru-RU"/>
        </w:rPr>
        <w:t>2.1. Завданнями Відділу є:</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Реалізація державної політики у сфері культури, національностей, релігій, туризму, молоді та спорту, охорони культурної спадщини, а також державної мовної політики.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Здійснення контролю за дотриманням законодавства України з питань культури, національностей, релігій, туризму, молоді, спорту та охорони культурної спадщини.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Сприяння відродженню та розвитку традицій і культури української нації, етнічної, культурної і мовної самобутності корінних народів і національних меншин які проживають на території громади; захисту прав  професійних творчих працівників та їх спілок, соціальному захисту працівників підприємств, установ та організацій у сфері культури, туризму та охорони культурної спадщини, а також споживачів культурного і туристичного продукту, встановленню контролю за його якістю.</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Забезпечення виконання делегованих повноважень відповідно до Закону України «Про охорону культурної спадщини», інших нормативно-правових актів з питань  охорони культурної спадщини на території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Організація відповідних охоронних заходів щодо пам'яток місцевого значення та їх територій у разі виникнення загрози їх пошкодження або руйнування внаслідок дії природних факторів чи проведення будь-яких робіт.</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Сприяння підготовці, перепідготовці та підвищенню кваліфікації працівників закладів культури, підпорядкованих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Здійснення заходів щодо створення умов для відродження розвитку культури української нації, культурної самобутності корінних народів і національних меншин України, всіх видів мистецтва, самодіяльної творчості, художніх промислів та </w:t>
      </w:r>
      <w:proofErr w:type="spellStart"/>
      <w:r w:rsidRPr="009840A3">
        <w:rPr>
          <w:rFonts w:ascii="Times New Roman" w:eastAsia="Times New Roman" w:hAnsi="Times New Roman" w:cs="Times New Roman"/>
          <w:sz w:val="28"/>
          <w:szCs w:val="28"/>
          <w:lang w:val="uk-UA" w:eastAsia="ru-RU"/>
        </w:rPr>
        <w:t>ремесл</w:t>
      </w:r>
      <w:proofErr w:type="spellEnd"/>
      <w:r w:rsidRPr="009840A3">
        <w:rPr>
          <w:rFonts w:ascii="Times New Roman" w:eastAsia="Times New Roman" w:hAnsi="Times New Roman" w:cs="Times New Roman"/>
          <w:sz w:val="28"/>
          <w:szCs w:val="28"/>
          <w:lang w:val="uk-UA" w:eastAsia="ru-RU"/>
        </w:rPr>
        <w:t>.</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Забезпечення популяризації фізичної культури та спорту, здорового способу життя та співпрацю з громадськими, відомчими, приватними організаціями та закладами фізкультурно-спортивної спрямованості у вирішенні завдань популяризації здорового способу життя та створенні передумов для заняття фізкультурою і спортом мешканців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Вирішення питань звільнення від плати за навчання в мистецькій школі пільгових категорій, які проживають на території громади.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lastRenderedPageBreak/>
        <w:t>Забезпечення формування, публікації та підтримки в актуальному стані матеріалів, які відносяться до компетенції Відділу на інформаційних ресурсах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bCs/>
          <w:sz w:val="28"/>
          <w:szCs w:val="28"/>
          <w:lang w:val="uk-UA" w:eastAsia="ru-RU"/>
        </w:rPr>
        <w:t>2.2. Повноваження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До повноважень Відділу відносяться: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Управління закладами, які підпорядковані Відділу, організовує та координує їх діяльність, забезпечує контроль за дотриманням фінансової дисципліни.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bCs/>
          <w:sz w:val="28"/>
          <w:szCs w:val="28"/>
          <w:lang w:val="uk-UA"/>
        </w:rPr>
        <w:t>Відділ є головним розпорядником бюджетних коштів, які виділяються для  забезпечення діяльності комунальних закладів культури селищної ради, коштів на проведення культурно - мистецьких заходів та бюджетних коштів</w:t>
      </w:r>
      <w:r w:rsidRPr="009840A3">
        <w:rPr>
          <w:rFonts w:ascii="Times New Roman" w:eastAsia="Calibri" w:hAnsi="Times New Roman" w:cs="Times New Roman"/>
          <w:sz w:val="28"/>
          <w:szCs w:val="28"/>
          <w:lang w:val="uk-UA"/>
        </w:rPr>
        <w:t>.</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sz w:val="28"/>
          <w:szCs w:val="28"/>
          <w:lang w:val="uk-UA"/>
        </w:rPr>
        <w:t>Відділ як розпорядник коштів місцевого бюджету здійснює оприлюднення інформації про заплановане і фактичне використання публічних коштів</w:t>
      </w:r>
      <w:bookmarkStart w:id="2" w:name="n81"/>
      <w:bookmarkEnd w:id="2"/>
      <w:r w:rsidRPr="009840A3">
        <w:rPr>
          <w:rFonts w:ascii="Times New Roman" w:eastAsia="Calibri" w:hAnsi="Times New Roman" w:cs="Times New Roman"/>
          <w:sz w:val="28"/>
          <w:szCs w:val="28"/>
          <w:lang w:val="uk-UA"/>
        </w:rPr>
        <w:t xml:space="preserve"> на Єдиному веб-порталі використання публічних коштів відповідно до Закону України «Про відкритість використання публічних коштів».</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Відділ є замовником у розумінні Закону України «Про публічні закупівлі», який здійснює закупівлі товарів, робіт і послуг відповідно до цього закону для забезпечення функціонування та належної роботи підпорядкованих комунальних закладів.</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Відділ здійснює укладення договорів на придбання товарів, робіт і послуг у порядку, визначеному Цивільним та Господарським кодексами України, з урахуванням особливостей та вимог, визначених іншими нормативно-правовими актами України, для забезпечення функціонування та належної роботи підпорядкованих комунальних закладів.</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Здійснює пошук, використовує й поширює нові організаційно-творчі підходи у діяльності закладів культури, молоді та спорту, впроваджує нові моделі організації культурної та спортивної діяльності.</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Створює умови для розвитку: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усіх видів професійного та аматорського мистецтва,  художньої творчості, а також для організації культурного дозвілля населення, здобуття освіти у сфері культури і мистецтва; </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lang w:val="uk-UA"/>
        </w:rPr>
      </w:pPr>
      <w:r w:rsidRPr="009840A3">
        <w:rPr>
          <w:rFonts w:ascii="Times New Roman" w:eastAsia="Times New Roman" w:hAnsi="Times New Roman" w:cs="Times New Roman"/>
          <w:sz w:val="28"/>
          <w:szCs w:val="28"/>
          <w:lang w:val="uk-UA" w:eastAsia="ru-RU"/>
        </w:rPr>
        <w:t>інфраструктури у сфері культури, туризму і курортів та охорони культурної спадщини, державної мовної політики, міжнаціональних відносин, релігії та захисту прав національних меншин України, підвищення рівня матеріально-технічного забезпечення такої інфраструктури;</w:t>
      </w:r>
      <w:r w:rsidRPr="009840A3">
        <w:rPr>
          <w:rFonts w:ascii="Times New Roman" w:eastAsia="Calibri" w:hAnsi="Times New Roman" w:cs="Times New Roman"/>
          <w:sz w:val="28"/>
          <w:szCs w:val="28"/>
          <w:lang w:val="uk-UA"/>
        </w:rPr>
        <w:t xml:space="preserve">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внутрішнього та іноземного туризму, провадження екскурсійної діяльності, а також для залучення інвестицій у будівництво нових та реконструкцію діючих об'єктів туристичної інфраструктури.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Організовує та проводить фестивалі, свята, конкурси, огляди професійного мистецтва і самодіяльної художньої творчості, виставки творів образотворчого та декоративно-ужиткового мистецтва; фізкультурно-спортивні заходи серед широких верств населення, в тому числі заходи, спрямовані на покращення фізичного виховання дітей i молоді.</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Розглядає звернення громадян, підприємств, установ, організацій, у тому числі об’єднань громадян, депутатських звернень та запитів у порядку, </w:t>
      </w:r>
      <w:r w:rsidRPr="009840A3">
        <w:rPr>
          <w:rFonts w:ascii="Times New Roman" w:eastAsia="Times New Roman" w:hAnsi="Times New Roman" w:cs="Times New Roman"/>
          <w:sz w:val="28"/>
          <w:szCs w:val="28"/>
          <w:lang w:val="uk-UA" w:eastAsia="ru-RU"/>
        </w:rPr>
        <w:lastRenderedPageBreak/>
        <w:t>передбаченому чинним законодавством України, забезпечує виконання вимог законодавства України про доступ до публічної інформації.</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Надає у межах своїх повноважень інформаційно-методичну та консультативну допомогу закладам, установам, підприємствам і організаціям культурно-мистецької, молодіжної та спортивної сфери громади.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Розробляє i подає проекти рішень Магдалинівської селищної ради, та її виконавчого комітету, розпоряджень селищного голови з питань розвитку культури, туризму, національностей, релігій, молоді та спорту громади, на розгляд сесії селищної ради - пропозиції до проектів фінансування та матеріально-технічного забезпечення виконання програм i здійснення заходів, спрямованих на розвиток культури, туризму, молоді, фізичної культури та спорту.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Організовує наради з питань розвитку галузі культури, молоді та спорту громади, бере участь у розробці відповідних програм.</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sz w:val="28"/>
          <w:szCs w:val="28"/>
          <w:shd w:val="clear" w:color="auto" w:fill="FFFFFF"/>
          <w:lang w:val="uk-UA" w:eastAsia="uk-UA"/>
        </w:rPr>
        <w:t>Планує витрати на культурно-мистецьку роботу, здійснює облік і контроль з раціональним використанням бюджетних коштів, складанні періодичної та річної звітності з їх використання.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sz w:val="28"/>
          <w:szCs w:val="28"/>
          <w:shd w:val="clear" w:color="auto" w:fill="FFFFFF"/>
          <w:lang w:val="uk-UA" w:eastAsia="uk-UA"/>
        </w:rPr>
        <w:t>Вживає заходи з оснащеності підвідомчих закладів необхідним обладнаннях та інвентарем, планує та здійснює ремонти, реконструкції будівель, забезпечує збереження будівель, обладнання та інвентарю.</w:t>
      </w:r>
    </w:p>
    <w:p w:rsidR="009840A3" w:rsidRPr="009840A3" w:rsidRDefault="009840A3" w:rsidP="009840A3">
      <w:pPr>
        <w:spacing w:after="0" w:line="240" w:lineRule="auto"/>
        <w:ind w:firstLine="720"/>
        <w:jc w:val="both"/>
        <w:rPr>
          <w:rFonts w:ascii="Times New Roman" w:eastAsia="Calibri" w:hAnsi="Times New Roman" w:cs="Times New Roman"/>
          <w:sz w:val="28"/>
          <w:szCs w:val="28"/>
          <w:shd w:val="clear" w:color="auto" w:fill="FFFFFF"/>
          <w:lang w:val="uk-UA" w:eastAsia="uk-UA"/>
        </w:rPr>
      </w:pPr>
      <w:r w:rsidRPr="009840A3">
        <w:rPr>
          <w:rFonts w:ascii="Times New Roman" w:eastAsia="Calibri" w:hAnsi="Times New Roman" w:cs="Times New Roman"/>
          <w:sz w:val="28"/>
          <w:szCs w:val="28"/>
          <w:shd w:val="clear" w:color="auto" w:fill="FFFFFF"/>
          <w:lang w:val="uk-UA" w:eastAsia="uk-UA"/>
        </w:rPr>
        <w:t xml:space="preserve">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2.3. Відділ забезпечує:</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збереження і раціональне використання об’єктів культурної спадщини Магдалинівської селищної ради, виконує завдання у сфері охорони культурної спадщини, складає охоронну документацію на об’єкти культурної спадщини, проводить моніторинг об’єктів культурної спадщини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дотримання режиму використання пам'яток місцевого значення, їх територій, зон охорони;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захист об'єктів культурної спадщини від загрози знищення, руйнування або пошкодження;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дотримання режиму використання пам'яток культурної спадщини місцевого значення, їх територій, зон охорони;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функціонування української мови в усіх сферах суспільного життя;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формування, публікацію та підтримку в актуальному стані матеріалів, які відносяться до компетенції Відділу на інформаційних ресурсах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lang w:val="uk-UA"/>
        </w:rPr>
      </w:pPr>
      <w:r w:rsidRPr="009840A3">
        <w:rPr>
          <w:rFonts w:ascii="Times New Roman" w:eastAsia="Calibri" w:hAnsi="Times New Roman" w:cs="Times New Roman"/>
          <w:sz w:val="28"/>
          <w:szCs w:val="28"/>
          <w:lang w:val="uk-UA"/>
        </w:rPr>
        <w:t>інформування органів охорони культурної спадщини вищого рівня про пошкодження, руйнування, загрозу або можливу загрозу пошкодження, руйнування пам'яток, що знаходяться на їх території.</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2.4. Відділ сприяє:</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розширенню діяльності молодіжних: організацій, творчих об’єднань та товариств;</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централізованому комплектуванню і використанню бібліотечних фондів;</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sz w:val="28"/>
          <w:szCs w:val="28"/>
          <w:shd w:val="clear" w:color="auto" w:fill="FFFFFF"/>
          <w:lang w:val="uk-UA" w:eastAsia="uk-UA"/>
        </w:rPr>
        <w:t>комплектуванню та оновленню фондів музеїв, бібліотек, організації виставок, збереженню культурної спадщини;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lastRenderedPageBreak/>
        <w:t>проведенню заходів з реалізації чинного законодавства та положень Європейської хартії регіональних мов або мов меншин у сфері культурної діяльності та засобах її здійснення;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color w:val="000000"/>
          <w:sz w:val="28"/>
          <w:szCs w:val="28"/>
          <w:shd w:val="clear" w:color="auto" w:fill="FFFFFF"/>
          <w:lang w:val="uk-UA" w:eastAsia="uk-UA"/>
        </w:rPr>
        <w:t xml:space="preserve">зміцненню взаєморозуміння і терпимості між релігійними організаціями різних віросповідань;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проведенню роботи з фіксації нематеріальної культурної спадщини.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2.5. Відділ подає: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 установленому порядку статистичну звітність про стан і розвиток культури, туризму, національностей, релігій, молоді, фізичної культури та спорту в Магдалинівській селищній раді, організовує з цією метою збирання та опрацювання інформації і формування банку даних;</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пропозиції щодо: визнання осередків народних художніх промислів, що потребують особливої охорони, заповідними територіями народних художніх промислів, проведення робіт з консервації, реставрації, реабілітації, музеєфікації, ремонту та пристосування об'єктів культурної спадщини;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пропозиції селищному голові щодо відзначення працівників галузі культури, молоді та спорту громади, а також працівників Відділу державними нагородами, присвоєння почесних звань, застосовує в межах своєї компетенції інші форми морального і матеріального заохочення за досягнення у творчій, педагогічній, спортивній та культурно-освітній діяльності;</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пропозиції щодо обсягів бюджетного фінансування закладів культурного та спортивного спрямування, які перебувають у комунальній власності, аналізує їх використання;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пропозиції по залученню додаткових ресурсів шляхом участі в грантових програмах міжнародних організацій та фондів;</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shd w:val="clear" w:color="auto" w:fill="FFFFFF"/>
          <w:lang w:val="uk-UA" w:eastAsia="uk-UA"/>
        </w:rPr>
      </w:pPr>
      <w:r w:rsidRPr="009840A3">
        <w:rPr>
          <w:rFonts w:ascii="Times New Roman" w:eastAsia="Calibri" w:hAnsi="Times New Roman" w:cs="Times New Roman"/>
          <w:sz w:val="28"/>
          <w:szCs w:val="28"/>
          <w:shd w:val="clear" w:color="auto" w:fill="FFFFFF"/>
          <w:lang w:val="uk-UA" w:eastAsia="uk-UA"/>
        </w:rPr>
        <w:t>пропозиції органу охорони культурної спадщини вищого рівня про занесення об'єктів культурної спадщини до Державного реєстру нерухомих пам’яток України, внесення змін до нього та про занесення відповідно території до Списку історичних населених місць України.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bCs/>
          <w:sz w:val="28"/>
          <w:szCs w:val="28"/>
          <w:lang w:val="uk-UA" w:eastAsia="ru-RU"/>
        </w:rPr>
        <w:t>2.6. Відділ має право:</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скликати в установленому порядку наради, ініціювати утворення та створювати робочі групи з питань, що належать до компетенції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одержувати в установленому порядку від інших структурних підрозділів Магдалинівської селищної ради, підприємств, установ і організацій усіх форм власності документи та інші матеріали, необхідні для виконання покладених на Відділ завдань;</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укладати охоронні договори на пам'ятки в межах своїх повноважень;</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залучати до організації та проведення культурно-мистецьких заходів спеціалістів інших структурних підрозділів Магдалинівської селищної ради, спеціалістів, окремих виконавців та творчі колективи закладів, установ, підприємств та організацій культурно-мистецької сфери;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залучати спеціалістів інших структурних підрозділів Магдалинівської селищної ради, виконавчих органів державної влади, підприємств, установ, організацій та об’єднань громадян для розгляду питань, що належать до компетенції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lastRenderedPageBreak/>
        <w:t xml:space="preserve"> брати участь в утворенні, реорганізації та ліквідації культурних та спортивних закладів всіх типів і форм власності;</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одержувати в установленому порядку від інших установ та організацій документи, інші матеріали, необхідні для виконання покладених на нього завдань.</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2.7. Укладає в межах своїх повноважень договори, угоди, контракти, стороною яких виступає Магдалинівська селищна рада або її виконавчий комітет.</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2.8. Координує формування та використання закладами та установами культури і спорту загального та спеціального фондів селищного бюджету, а також коштів, залучених закладами з інших джерел.</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2.9. Затверджує річні плани роботи комунальних закладів культури, молоді та спорту.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2.10. Роз'яснює через засоби масової інформації зміст державної політики у сфері культури, туризму, національностей, релігій, молоді та спорту, провадить інформаційну, рекламну та видавничу діяльність.</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2.11. Реалізує повноваження органів виконавчої влади у сфері збереження та використання культурної спадщини.</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t xml:space="preserve">3. Організація роботи Відділу </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3.1.Посадові особи Відділу, на яких поширюється дія Закону України «Про службу в органах місцевого самоврядування», призначаються на посаду селищним головою на конкурсній основі чи за іншою процедурою, передбаченою законодав</w:t>
      </w:r>
      <w:bookmarkStart w:id="3" w:name="w1_156"/>
      <w:r w:rsidRPr="009840A3">
        <w:rPr>
          <w:rFonts w:ascii="Times New Roman" w:eastAsia="Times New Roman" w:hAnsi="Times New Roman" w:cs="Times New Roman"/>
          <w:sz w:val="28"/>
          <w:szCs w:val="28"/>
          <w:lang w:eastAsia="ru-RU"/>
        </w:rPr>
        <w:fldChar w:fldCharType="begin"/>
      </w:r>
      <w:r w:rsidRPr="009840A3">
        <w:rPr>
          <w:rFonts w:ascii="Times New Roman" w:eastAsia="Times New Roman" w:hAnsi="Times New Roman" w:cs="Times New Roman"/>
          <w:sz w:val="28"/>
          <w:szCs w:val="28"/>
          <w:lang w:val="uk-UA" w:eastAsia="ru-RU"/>
        </w:rPr>
        <w:instrText xml:space="preserve"> </w:instrText>
      </w:r>
      <w:r w:rsidRPr="009840A3">
        <w:rPr>
          <w:rFonts w:ascii="Times New Roman" w:eastAsia="Times New Roman" w:hAnsi="Times New Roman" w:cs="Times New Roman"/>
          <w:sz w:val="28"/>
          <w:szCs w:val="28"/>
          <w:lang w:eastAsia="ru-RU"/>
        </w:rPr>
        <w:instrText>HYPERLINK</w:instrText>
      </w:r>
      <w:r w:rsidRPr="009840A3">
        <w:rPr>
          <w:rFonts w:ascii="Times New Roman" w:eastAsia="Times New Roman" w:hAnsi="Times New Roman" w:cs="Times New Roman"/>
          <w:sz w:val="28"/>
          <w:szCs w:val="28"/>
          <w:lang w:val="uk-UA" w:eastAsia="ru-RU"/>
        </w:rPr>
        <w:instrText xml:space="preserve"> "</w:instrText>
      </w:r>
      <w:r w:rsidRPr="009840A3">
        <w:rPr>
          <w:rFonts w:ascii="Times New Roman" w:eastAsia="Times New Roman" w:hAnsi="Times New Roman" w:cs="Times New Roman"/>
          <w:sz w:val="28"/>
          <w:szCs w:val="28"/>
          <w:lang w:eastAsia="ru-RU"/>
        </w:rPr>
        <w:instrText>https</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zakon</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rada</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gov</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ua</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laws</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show</w:instrText>
      </w:r>
      <w:r w:rsidRPr="009840A3">
        <w:rPr>
          <w:rFonts w:ascii="Times New Roman" w:eastAsia="Times New Roman" w:hAnsi="Times New Roman" w:cs="Times New Roman"/>
          <w:sz w:val="28"/>
          <w:szCs w:val="28"/>
          <w:lang w:val="uk-UA" w:eastAsia="ru-RU"/>
        </w:rPr>
        <w:instrText>/2493-14?</w:instrText>
      </w:r>
      <w:r w:rsidRPr="009840A3">
        <w:rPr>
          <w:rFonts w:ascii="Times New Roman" w:eastAsia="Times New Roman" w:hAnsi="Times New Roman" w:cs="Times New Roman"/>
          <w:sz w:val="28"/>
          <w:szCs w:val="28"/>
          <w:lang w:eastAsia="ru-RU"/>
        </w:rPr>
        <w:instrText>find</w:instrText>
      </w:r>
      <w:r w:rsidRPr="009840A3">
        <w:rPr>
          <w:rFonts w:ascii="Times New Roman" w:eastAsia="Times New Roman" w:hAnsi="Times New Roman" w:cs="Times New Roman"/>
          <w:sz w:val="28"/>
          <w:szCs w:val="28"/>
          <w:lang w:val="uk-UA" w:eastAsia="ru-RU"/>
        </w:rPr>
        <w:instrText>=1&amp;</w:instrText>
      </w:r>
      <w:r w:rsidRPr="009840A3">
        <w:rPr>
          <w:rFonts w:ascii="Times New Roman" w:eastAsia="Times New Roman" w:hAnsi="Times New Roman" w:cs="Times New Roman"/>
          <w:sz w:val="28"/>
          <w:szCs w:val="28"/>
          <w:lang w:eastAsia="ru-RU"/>
        </w:rPr>
        <w:instrText>text</w:instrText>
      </w:r>
      <w:r w:rsidRPr="009840A3">
        <w:rPr>
          <w:rFonts w:ascii="Times New Roman" w:eastAsia="Times New Roman" w:hAnsi="Times New Roman" w:cs="Times New Roman"/>
          <w:sz w:val="28"/>
          <w:szCs w:val="28"/>
          <w:lang w:val="uk-UA" w:eastAsia="ru-RU"/>
        </w:rPr>
        <w:instrText>=%</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1%81%</w:instrText>
      </w:r>
      <w:r w:rsidRPr="009840A3">
        <w:rPr>
          <w:rFonts w:ascii="Times New Roman" w:eastAsia="Times New Roman" w:hAnsi="Times New Roman" w:cs="Times New Roman"/>
          <w:sz w:val="28"/>
          <w:szCs w:val="28"/>
          <w:lang w:eastAsia="ru-RU"/>
        </w:rPr>
        <w:instrText>D</w:instrText>
      </w:r>
      <w:r w:rsidRPr="009840A3">
        <w:rPr>
          <w:rFonts w:ascii="Times New Roman" w:eastAsia="Times New Roman" w:hAnsi="Times New Roman" w:cs="Times New Roman"/>
          <w:sz w:val="28"/>
          <w:szCs w:val="28"/>
          <w:lang w:val="uk-UA" w:eastAsia="ru-RU"/>
        </w:rPr>
        <w:instrText>1%82+2" \</w:instrText>
      </w:r>
      <w:r w:rsidRPr="009840A3">
        <w:rPr>
          <w:rFonts w:ascii="Times New Roman" w:eastAsia="Times New Roman" w:hAnsi="Times New Roman" w:cs="Times New Roman"/>
          <w:sz w:val="28"/>
          <w:szCs w:val="28"/>
          <w:lang w:eastAsia="ru-RU"/>
        </w:rPr>
        <w:instrText>l</w:instrText>
      </w:r>
      <w:r w:rsidRPr="009840A3">
        <w:rPr>
          <w:rFonts w:ascii="Times New Roman" w:eastAsia="Times New Roman" w:hAnsi="Times New Roman" w:cs="Times New Roman"/>
          <w:sz w:val="28"/>
          <w:szCs w:val="28"/>
          <w:lang w:val="uk-UA" w:eastAsia="ru-RU"/>
        </w:rPr>
        <w:instrText xml:space="preserve"> "</w:instrText>
      </w:r>
      <w:r w:rsidRPr="009840A3">
        <w:rPr>
          <w:rFonts w:ascii="Times New Roman" w:eastAsia="Times New Roman" w:hAnsi="Times New Roman" w:cs="Times New Roman"/>
          <w:sz w:val="28"/>
          <w:szCs w:val="28"/>
          <w:lang w:eastAsia="ru-RU"/>
        </w:rPr>
        <w:instrText>w</w:instrText>
      </w:r>
      <w:r w:rsidRPr="009840A3">
        <w:rPr>
          <w:rFonts w:ascii="Times New Roman" w:eastAsia="Times New Roman" w:hAnsi="Times New Roman" w:cs="Times New Roman"/>
          <w:sz w:val="28"/>
          <w:szCs w:val="28"/>
          <w:lang w:val="uk-UA" w:eastAsia="ru-RU"/>
        </w:rPr>
        <w:instrText xml:space="preserve">1_157" </w:instrText>
      </w:r>
      <w:r w:rsidRPr="009840A3">
        <w:rPr>
          <w:rFonts w:ascii="Times New Roman" w:eastAsia="Times New Roman" w:hAnsi="Times New Roman" w:cs="Times New Roman"/>
          <w:sz w:val="28"/>
          <w:szCs w:val="28"/>
          <w:lang w:eastAsia="ru-RU"/>
        </w:rPr>
        <w:fldChar w:fldCharType="separate"/>
      </w:r>
      <w:r w:rsidRPr="009840A3">
        <w:rPr>
          <w:rFonts w:ascii="Times New Roman" w:eastAsia="Times New Roman" w:hAnsi="Times New Roman" w:cs="Times New Roman"/>
          <w:color w:val="0000FF"/>
          <w:sz w:val="28"/>
          <w:szCs w:val="28"/>
          <w:u w:val="single"/>
          <w:lang w:val="uk-UA" w:eastAsia="ru-RU"/>
        </w:rPr>
        <w:t>ст</w:t>
      </w:r>
      <w:r w:rsidRPr="009840A3">
        <w:rPr>
          <w:rFonts w:ascii="Times New Roman" w:eastAsia="Times New Roman" w:hAnsi="Times New Roman" w:cs="Times New Roman"/>
          <w:sz w:val="28"/>
          <w:szCs w:val="28"/>
          <w:lang w:val="uk-UA" w:eastAsia="ru-RU"/>
        </w:rPr>
        <w:fldChar w:fldCharType="end"/>
      </w:r>
      <w:bookmarkEnd w:id="3"/>
      <w:r w:rsidRPr="009840A3">
        <w:rPr>
          <w:rFonts w:ascii="Times New Roman" w:eastAsia="Times New Roman" w:hAnsi="Times New Roman" w:cs="Times New Roman"/>
          <w:sz w:val="28"/>
          <w:szCs w:val="28"/>
          <w:lang w:val="uk-UA" w:eastAsia="ru-RU"/>
        </w:rPr>
        <w:t xml:space="preserve">вом України, мають відповідні посадові повноваження щодо здійснення організаційно-розпорядчих та консультативно-дорадчих функцій і отримують заробітну плату за рахунок селищного бюджету.  Посадові особи місцевого самоврядування Відділу звільняються з посади селищним головою.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Інші працівники Відділу, які не є посадовими особами місцевого самоврядування, приймаються на роботу та звільняються з роботи начальником Відділу відповідно до Кодексу законів про працю України.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napToGrid w:val="0"/>
          <w:sz w:val="28"/>
          <w:szCs w:val="28"/>
          <w:lang w:val="uk-UA"/>
        </w:rPr>
      </w:pPr>
      <w:r w:rsidRPr="009840A3">
        <w:rPr>
          <w:rFonts w:ascii="Times New Roman" w:eastAsia="Times New Roman" w:hAnsi="Times New Roman" w:cs="Times New Roman"/>
          <w:sz w:val="28"/>
          <w:szCs w:val="28"/>
          <w:lang w:val="uk-UA" w:eastAsia="ru-RU"/>
        </w:rPr>
        <w:t>3.2. Структурним підрозділом Відділу є  Бухгалтерська служба Відділу, що діє відповідно Положення про бухгалтерську службу,</w:t>
      </w:r>
      <w:r w:rsidRPr="009840A3">
        <w:rPr>
          <w:rFonts w:ascii="Calibri" w:eastAsia="Calibri" w:hAnsi="Calibri" w:cs="Times New Roman"/>
          <w:snapToGrid w:val="0"/>
          <w:lang w:val="uk-UA"/>
        </w:rPr>
        <w:t xml:space="preserve"> </w:t>
      </w:r>
      <w:r w:rsidRPr="009840A3">
        <w:rPr>
          <w:rFonts w:ascii="Times New Roman" w:eastAsia="Calibri" w:hAnsi="Times New Roman" w:cs="Times New Roman"/>
          <w:snapToGrid w:val="0"/>
          <w:sz w:val="28"/>
          <w:szCs w:val="28"/>
          <w:lang w:val="uk-UA"/>
        </w:rPr>
        <w:t>затвердженого начальником відділу. Структура, загальна чисельність Бухгалтерської служби Відділу затверджується Магдалинівською селищною радою. Штатний розпис Бухгалтерської служби Відділу затверджується Магдалинівським селищним головою.</w:t>
      </w:r>
    </w:p>
    <w:p w:rsidR="009840A3" w:rsidRPr="009840A3" w:rsidRDefault="009840A3" w:rsidP="009840A3">
      <w:pPr>
        <w:spacing w:after="0" w:line="240" w:lineRule="auto"/>
        <w:ind w:firstLine="567"/>
        <w:jc w:val="both"/>
        <w:rPr>
          <w:rFonts w:ascii="Times New Roman" w:eastAsia="Calibri" w:hAnsi="Times New Roman" w:cs="Times New Roman"/>
          <w:snapToGrid w:val="0"/>
          <w:sz w:val="28"/>
          <w:szCs w:val="28"/>
          <w:lang w:val="uk-UA"/>
        </w:rPr>
      </w:pPr>
      <w:r w:rsidRPr="009840A3">
        <w:rPr>
          <w:rFonts w:ascii="Times New Roman" w:eastAsia="Calibri" w:hAnsi="Times New Roman" w:cs="Times New Roman"/>
          <w:snapToGrid w:val="0"/>
          <w:sz w:val="28"/>
          <w:szCs w:val="28"/>
          <w:lang w:val="uk-UA"/>
        </w:rPr>
        <w:t xml:space="preserve">Бухгалтерська служба Відділу не є юридичною особою, створена для здійснення фінансового планування та бухгалтерського обліку фінансово-господарської діяльності Відділу та підпорядкованих Відділу закладів </w:t>
      </w:r>
      <w:r w:rsidRPr="009840A3">
        <w:rPr>
          <w:rFonts w:ascii="Times New Roman" w:eastAsia="Calibri" w:hAnsi="Times New Roman" w:cs="Times New Roman"/>
          <w:snapToGrid w:val="0"/>
          <w:sz w:val="28"/>
          <w:szCs w:val="28"/>
          <w:lang w:val="uk-UA"/>
        </w:rPr>
        <w:lastRenderedPageBreak/>
        <w:t>культури, молоді і спорту. Бухгалтерську службу Відділу очолює головний бухгалтер.</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3.3. Підпорядкованими Відділу є комунальні заклади культури, заклади мистецької освіти та заклади молоді і спорту, що утворені Магдалинівською селищною радою.</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3.4. Діяльність Відділу здійснюється на основі перспективного та поточних планів роботи. Спеціалісти Відділу працюють на основі плану роботи Відділу та індивідуальних планів роботи.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3.5. Для погодженого вирішення питань, що належать до повноважень Відділу, у ньому може утворюватися рада Відділу культури у складі начальника відділу (голова ради), інших працівників Відділу, керівників підприємств, установ та організацій у сферах культури, мистецтв, туризму, охорони культурної спадщини, молоді та спорту.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3.6.</w:t>
      </w:r>
      <w:r w:rsidRPr="009840A3">
        <w:rPr>
          <w:rFonts w:ascii="Times New Roman" w:eastAsia="Calibri" w:hAnsi="Times New Roman" w:cs="Times New Roman"/>
          <w:sz w:val="28"/>
          <w:szCs w:val="28"/>
          <w:shd w:val="clear" w:color="auto" w:fill="FFFFFF"/>
          <w:lang w:val="uk-UA" w:eastAsia="uk-UA"/>
        </w:rPr>
        <w:t xml:space="preserve"> Діловодство ведеться державною мовою згідно з інструкцією з діловодства та номенклатурою справ Відділу.</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sz w:val="28"/>
          <w:szCs w:val="28"/>
          <w:lang w:val="uk-UA" w:eastAsia="ru-RU"/>
        </w:rPr>
        <w:t>4</w:t>
      </w:r>
      <w:r w:rsidRPr="009840A3">
        <w:rPr>
          <w:rFonts w:ascii="Times New Roman" w:eastAsia="Times New Roman" w:hAnsi="Times New Roman" w:cs="Times New Roman"/>
          <w:sz w:val="28"/>
          <w:szCs w:val="28"/>
          <w:lang w:val="uk-UA" w:eastAsia="ru-RU"/>
        </w:rPr>
        <w:t xml:space="preserve">. </w:t>
      </w:r>
      <w:r w:rsidRPr="009840A3">
        <w:rPr>
          <w:rFonts w:ascii="Times New Roman" w:eastAsia="Times New Roman" w:hAnsi="Times New Roman" w:cs="Times New Roman"/>
          <w:b/>
          <w:bCs/>
          <w:sz w:val="28"/>
          <w:szCs w:val="28"/>
          <w:lang w:val="uk-UA" w:eastAsia="ru-RU"/>
        </w:rPr>
        <w:t>Керівництво Відділом</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lang w:val="uk-UA"/>
        </w:rPr>
      </w:pPr>
      <w:r w:rsidRPr="009840A3">
        <w:rPr>
          <w:rFonts w:ascii="Times New Roman" w:eastAsia="Times New Roman" w:hAnsi="Times New Roman" w:cs="Times New Roman"/>
          <w:sz w:val="28"/>
          <w:szCs w:val="28"/>
          <w:lang w:val="uk-UA" w:eastAsia="ru-RU"/>
        </w:rPr>
        <w:t>4.1. Відділ очолює начальник, який призначається на посаду Магдалинівським селищним головою, на конкурсній основі, за рекомендацією конкурсної комісії Магдалинівської селищної ради, відповідно до Закону України «Про місцеве самоврядування в Україні», Закону України «Про службу в органах місцевого самоврядування», Закону України «Про культуру»</w:t>
      </w:r>
      <w:r w:rsidRPr="009840A3">
        <w:rPr>
          <w:rFonts w:ascii="Times New Roman" w:eastAsia="Calibri" w:hAnsi="Times New Roman" w:cs="Times New Roman"/>
          <w:sz w:val="28"/>
          <w:szCs w:val="28"/>
        </w:rPr>
        <w:t xml:space="preserve"> </w:t>
      </w:r>
      <w:r w:rsidRPr="009840A3">
        <w:rPr>
          <w:rFonts w:ascii="Times New Roman" w:eastAsia="Times New Roman" w:hAnsi="Times New Roman" w:cs="Times New Roman"/>
          <w:sz w:val="28"/>
          <w:szCs w:val="28"/>
          <w:lang w:val="uk-UA" w:eastAsia="ru-RU"/>
        </w:rPr>
        <w:t>чи за іншою процедурою, передбаченою законодавством України.</w:t>
      </w:r>
      <w:r w:rsidRPr="009840A3">
        <w:rPr>
          <w:rFonts w:ascii="Times New Roman" w:eastAsia="Calibri" w:hAnsi="Times New Roman" w:cs="Times New Roman"/>
          <w:sz w:val="28"/>
          <w:szCs w:val="28"/>
        </w:rPr>
        <w:t xml:space="preserve"> </w:t>
      </w:r>
      <w:r w:rsidRPr="009840A3">
        <w:rPr>
          <w:rFonts w:ascii="Times New Roman" w:eastAsia="Calibri" w:hAnsi="Times New Roman" w:cs="Times New Roman"/>
          <w:sz w:val="28"/>
          <w:szCs w:val="28"/>
          <w:lang w:val="uk-UA"/>
        </w:rPr>
        <w:t>З</w:t>
      </w:r>
      <w:proofErr w:type="spellStart"/>
      <w:r w:rsidRPr="009840A3">
        <w:rPr>
          <w:rFonts w:ascii="Times New Roman" w:eastAsia="Calibri" w:hAnsi="Times New Roman" w:cs="Times New Roman"/>
          <w:sz w:val="28"/>
          <w:szCs w:val="28"/>
        </w:rPr>
        <w:t>вільняється</w:t>
      </w:r>
      <w:proofErr w:type="spellEnd"/>
      <w:r w:rsidRPr="009840A3">
        <w:rPr>
          <w:rFonts w:ascii="Times New Roman" w:eastAsia="Calibri" w:hAnsi="Times New Roman" w:cs="Times New Roman"/>
          <w:sz w:val="28"/>
          <w:szCs w:val="28"/>
        </w:rPr>
        <w:t xml:space="preserve"> з посади </w:t>
      </w:r>
      <w:r w:rsidRPr="009840A3">
        <w:rPr>
          <w:rFonts w:ascii="Times New Roman" w:eastAsia="Calibri" w:hAnsi="Times New Roman" w:cs="Times New Roman"/>
          <w:sz w:val="28"/>
          <w:szCs w:val="28"/>
          <w:lang w:val="uk-UA"/>
        </w:rPr>
        <w:t>селищним</w:t>
      </w:r>
      <w:r w:rsidRPr="009840A3">
        <w:rPr>
          <w:rFonts w:ascii="Times New Roman" w:eastAsia="Calibri" w:hAnsi="Times New Roman" w:cs="Times New Roman"/>
          <w:sz w:val="28"/>
          <w:szCs w:val="28"/>
        </w:rPr>
        <w:t xml:space="preserve"> голов</w:t>
      </w:r>
      <w:proofErr w:type="spellStart"/>
      <w:r w:rsidRPr="009840A3">
        <w:rPr>
          <w:rFonts w:ascii="Times New Roman" w:eastAsia="Calibri" w:hAnsi="Times New Roman" w:cs="Times New Roman"/>
          <w:sz w:val="28"/>
          <w:szCs w:val="28"/>
          <w:lang w:val="uk-UA"/>
        </w:rPr>
        <w:t>ою</w:t>
      </w:r>
      <w:proofErr w:type="spellEnd"/>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відповідно</w:t>
      </w:r>
      <w:proofErr w:type="spellEnd"/>
      <w:r w:rsidRPr="009840A3">
        <w:rPr>
          <w:rFonts w:ascii="Times New Roman" w:eastAsia="Calibri" w:hAnsi="Times New Roman" w:cs="Times New Roman"/>
          <w:sz w:val="28"/>
          <w:szCs w:val="28"/>
        </w:rPr>
        <w:t xml:space="preserve"> до чинного </w:t>
      </w:r>
      <w:proofErr w:type="spellStart"/>
      <w:r w:rsidRPr="009840A3">
        <w:rPr>
          <w:rFonts w:ascii="Times New Roman" w:eastAsia="Calibri" w:hAnsi="Times New Roman" w:cs="Times New Roman"/>
          <w:sz w:val="28"/>
          <w:szCs w:val="28"/>
        </w:rPr>
        <w:t>законодавства</w:t>
      </w:r>
      <w:proofErr w:type="spellEnd"/>
      <w:r w:rsidRPr="009840A3">
        <w:rPr>
          <w:rFonts w:ascii="Times New Roman" w:eastAsia="Calibri" w:hAnsi="Times New Roman" w:cs="Times New Roman"/>
          <w:sz w:val="28"/>
          <w:szCs w:val="28"/>
        </w:rPr>
        <w:t>.</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Особа, яка призначається на посаду начальника Відділу повинна володіти державною мовою, мати вищу освіту за освітньо-кваліфікаційним рівнем магістра, спеціаліста, </w:t>
      </w:r>
      <w:r w:rsidRPr="009840A3">
        <w:rPr>
          <w:rFonts w:ascii="Times New Roman" w:eastAsia="Calibri" w:hAnsi="Times New Roman" w:cs="Times New Roman"/>
          <w:sz w:val="28"/>
          <w:szCs w:val="28"/>
          <w:lang w:val="uk-UA"/>
        </w:rPr>
        <w:t xml:space="preserve">стаж роботи на керівних посадах має бути не менше                    </w:t>
      </w:r>
      <w:r w:rsidRPr="009840A3">
        <w:rPr>
          <w:rFonts w:ascii="Times New Roman" w:eastAsia="Calibri" w:hAnsi="Times New Roman" w:cs="Times New Roman"/>
          <w:color w:val="FF0000"/>
          <w:sz w:val="28"/>
          <w:szCs w:val="28"/>
          <w:lang w:val="uk-UA"/>
        </w:rPr>
        <w:t xml:space="preserve"> </w:t>
      </w:r>
      <w:r w:rsidRPr="009840A3">
        <w:rPr>
          <w:rFonts w:ascii="Times New Roman" w:eastAsia="Calibri" w:hAnsi="Times New Roman" w:cs="Times New Roman"/>
          <w:sz w:val="28"/>
          <w:szCs w:val="28"/>
          <w:lang w:val="uk-UA"/>
        </w:rPr>
        <w:t xml:space="preserve"> 2 років</w:t>
      </w:r>
      <w:r w:rsidRPr="009840A3">
        <w:rPr>
          <w:rFonts w:ascii="Times New Roman" w:eastAsia="Times New Roman" w:hAnsi="Times New Roman" w:cs="Times New Roman"/>
          <w:sz w:val="28"/>
          <w:szCs w:val="28"/>
          <w:lang w:val="uk-UA" w:eastAsia="ru-RU"/>
        </w:rPr>
        <w:t>.</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4.2. </w:t>
      </w:r>
      <w:r w:rsidRPr="009840A3">
        <w:rPr>
          <w:rFonts w:ascii="Times New Roman" w:eastAsia="Calibri" w:hAnsi="Times New Roman" w:cs="Times New Roman"/>
          <w:sz w:val="28"/>
          <w:szCs w:val="28"/>
          <w:lang w:val="uk-UA"/>
        </w:rPr>
        <w:t>Начальник Відділу здійснює керівництво Відділом, бухгалтерською службою та координує роботу закладів культури, підпорядкованих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4.3. Начальник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представляє інтереси громади в галузі культури, туризму, національностей, релігій, молоді та спорту у відносинах з юридичними і фізичними особами: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забезпечує виконання покладених на Відділ завдань, визначає посадові обов’язки і ступінь відповідальності працівників Відділу.</w:t>
      </w:r>
      <w:r w:rsidRPr="009840A3">
        <w:rPr>
          <w:rFonts w:ascii="Times New Roman" w:eastAsia="Calibri" w:hAnsi="Times New Roman" w:cs="Times New Roman"/>
          <w:sz w:val="28"/>
          <w:szCs w:val="28"/>
          <w:lang w:val="uk-UA"/>
        </w:rPr>
        <w:t xml:space="preserve"> </w:t>
      </w:r>
      <w:r w:rsidRPr="009840A3">
        <w:rPr>
          <w:rFonts w:ascii="Times New Roman" w:eastAsia="Times New Roman" w:hAnsi="Times New Roman" w:cs="Times New Roman"/>
          <w:sz w:val="28"/>
          <w:szCs w:val="28"/>
          <w:lang w:val="uk-UA" w:eastAsia="ru-RU"/>
        </w:rPr>
        <w:t>Посадову інструкцію начальника Відділу затверджує селищний голова;</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планує роботу Відділу й аналізує стан її виконання;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видає в межах своєї компетенції накази, організовує і контролює їх виконання;</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lang w:val="uk-UA"/>
        </w:rPr>
      </w:pPr>
      <w:r w:rsidRPr="009840A3">
        <w:rPr>
          <w:rFonts w:ascii="Times New Roman" w:eastAsia="Calibri" w:hAnsi="Times New Roman" w:cs="Times New Roman"/>
          <w:sz w:val="28"/>
          <w:szCs w:val="28"/>
          <w:lang w:val="uk-UA"/>
        </w:rPr>
        <w:lastRenderedPageBreak/>
        <w:t>призначає на посади та звільняє з посад у порядку, передбаченому чинним законодавством, працівників Відділу;</w:t>
      </w:r>
    </w:p>
    <w:p w:rsidR="009840A3" w:rsidRPr="009840A3" w:rsidRDefault="009840A3" w:rsidP="009840A3">
      <w:pPr>
        <w:spacing w:after="0" w:line="240" w:lineRule="auto"/>
        <w:ind w:firstLine="567"/>
        <w:jc w:val="both"/>
        <w:rPr>
          <w:rFonts w:ascii="Times New Roman" w:eastAsia="Calibri" w:hAnsi="Times New Roman" w:cs="Times New Roman"/>
          <w:snapToGrid w:val="0"/>
          <w:sz w:val="28"/>
          <w:szCs w:val="28"/>
          <w:lang w:val="uk-UA"/>
        </w:rPr>
      </w:pPr>
      <w:r w:rsidRPr="009840A3">
        <w:rPr>
          <w:rFonts w:ascii="Times New Roman" w:eastAsia="Calibri" w:hAnsi="Times New Roman" w:cs="Times New Roman"/>
          <w:snapToGrid w:val="0"/>
          <w:sz w:val="28"/>
          <w:szCs w:val="28"/>
          <w:lang w:val="uk-UA"/>
        </w:rPr>
        <w:t>приймає на роботу та звільняє з роботи у порядку, передбаченому законодавством про працю працівників структурного підрозділу, що не є посадовими особами місцевого самоврядування, встановлення та скасування умов оплати праці, їх заохочення та притягнення до дисциплінарної відповідальності;</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відкриває рахунки в органах Державної казначейської служби України, має право першого підпису;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укладає від імені підпорядкованих закладів культури та закладів спеціалізованої мистецької освіти господарські договори та інші угоди, колективний договір, трудові договори з працівниками відповідно до чинного законодавства;</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заохочує та накладає дисциплінарні стягнення на працівників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проводить особистий прийом громадян і розгляд звернень, що надійшли до Відділу, узагальнює та аналізує пропозиції, що містяться в них;</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візує рішення селищної ради та виконавчого комітету, які стосуються діяльності Відділу та підпорядкованих йому закладів культури;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Calibri" w:hAnsi="Times New Roman" w:cs="Times New Roman"/>
          <w:sz w:val="28"/>
          <w:szCs w:val="28"/>
          <w:shd w:val="clear" w:color="auto" w:fill="FFFFFF"/>
          <w:lang w:val="uk-UA" w:eastAsia="uk-UA"/>
        </w:rPr>
        <w:t>бере участь у засіданнях сесій селищної ради, виконавчого комітету, комісій, інших дорадчих і колегіальних органів, нарадах, які проводяться  селищним головою , у разі розгляду питань, що відносяться до повноважень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подає на затвердження селищному голові проекти кошторисів доходів і витрат, вносить пропозиції щодо граничної чисельності і фонду оплати працівників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розпоряджається коштами, які виділяються на утримання Відділу;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переглядає та змінює за необхідністю посадові інструкції керівників структурних підрозділів, штатного розпису у межах затвердженого фонду оплати праці;</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сприяє фінансовому забезпеченню існуючої мережі закладів культури, молоді та спорту;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вносить пропозиції щодо обсягів бюджетного фінансування закладів сфери культури, молоді та спорту, що знаходяться в комунальній власності, аналізує їхнє використання;</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 організовує з керівниками структурних підрозділів підготовку в підвідомчих закладах до роботи в осінньо-зимовий період, проведення поточного і капітального ремонтів приміщень;</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 організовує з керівниками комунальних закладів проведення атестації бібліотечних, музейних, педагогічних, клубних працівників та працівників </w:t>
      </w:r>
      <w:proofErr w:type="spellStart"/>
      <w:r w:rsidRPr="009840A3">
        <w:rPr>
          <w:rFonts w:ascii="Times New Roman" w:eastAsia="Times New Roman" w:hAnsi="Times New Roman" w:cs="Times New Roman"/>
          <w:sz w:val="28"/>
          <w:szCs w:val="28"/>
          <w:lang w:val="uk-UA" w:eastAsia="ru-RU"/>
        </w:rPr>
        <w:t>Бухгалтеської</w:t>
      </w:r>
      <w:proofErr w:type="spellEnd"/>
      <w:r w:rsidRPr="009840A3">
        <w:rPr>
          <w:rFonts w:ascii="Times New Roman" w:eastAsia="Times New Roman" w:hAnsi="Times New Roman" w:cs="Times New Roman"/>
          <w:sz w:val="28"/>
          <w:szCs w:val="28"/>
          <w:lang w:val="uk-UA" w:eastAsia="ru-RU"/>
        </w:rPr>
        <w:t xml:space="preserve"> служби Відділу;</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rPr>
      </w:pPr>
      <w:r w:rsidRPr="009840A3">
        <w:rPr>
          <w:rFonts w:ascii="Times New Roman" w:eastAsia="Calibri" w:hAnsi="Times New Roman" w:cs="Times New Roman"/>
          <w:sz w:val="28"/>
          <w:szCs w:val="28"/>
          <w:lang w:val="uk-UA"/>
        </w:rPr>
        <w:t>п</w:t>
      </w:r>
      <w:proofErr w:type="spellStart"/>
      <w:r w:rsidRPr="009840A3">
        <w:rPr>
          <w:rFonts w:ascii="Times New Roman" w:eastAsia="Calibri" w:hAnsi="Times New Roman" w:cs="Times New Roman"/>
          <w:sz w:val="28"/>
          <w:szCs w:val="28"/>
        </w:rPr>
        <w:t>одає</w:t>
      </w:r>
      <w:proofErr w:type="spellEnd"/>
      <w:r w:rsidRPr="009840A3">
        <w:rPr>
          <w:rFonts w:ascii="Times New Roman" w:eastAsia="Calibri" w:hAnsi="Times New Roman" w:cs="Times New Roman"/>
          <w:sz w:val="28"/>
          <w:szCs w:val="28"/>
          <w:lang w:val="uk-UA"/>
        </w:rPr>
        <w:t xml:space="preserve"> </w:t>
      </w:r>
      <w:r w:rsidRPr="009840A3">
        <w:rPr>
          <w:rFonts w:ascii="Times New Roman" w:eastAsia="Calibri" w:hAnsi="Times New Roman" w:cs="Times New Roman"/>
          <w:sz w:val="28"/>
          <w:szCs w:val="28"/>
        </w:rPr>
        <w:t xml:space="preserve">на </w:t>
      </w:r>
      <w:proofErr w:type="spellStart"/>
      <w:r w:rsidRPr="009840A3">
        <w:rPr>
          <w:rFonts w:ascii="Times New Roman" w:eastAsia="Calibri" w:hAnsi="Times New Roman" w:cs="Times New Roman"/>
          <w:sz w:val="28"/>
          <w:szCs w:val="28"/>
        </w:rPr>
        <w:t>затвердження</w:t>
      </w:r>
      <w:proofErr w:type="spellEnd"/>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селищній</w:t>
      </w:r>
      <w:proofErr w:type="spellEnd"/>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раді</w:t>
      </w:r>
      <w:proofErr w:type="spellEnd"/>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проекти</w:t>
      </w:r>
      <w:proofErr w:type="spellEnd"/>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Положення</w:t>
      </w:r>
      <w:proofErr w:type="spellEnd"/>
      <w:r w:rsidRPr="009840A3">
        <w:rPr>
          <w:rFonts w:ascii="Times New Roman" w:eastAsia="Calibri" w:hAnsi="Times New Roman" w:cs="Times New Roman"/>
          <w:sz w:val="28"/>
          <w:szCs w:val="28"/>
        </w:rPr>
        <w:t xml:space="preserve"> про </w:t>
      </w:r>
      <w:proofErr w:type="spellStart"/>
      <w:r w:rsidRPr="009840A3">
        <w:rPr>
          <w:rFonts w:ascii="Times New Roman" w:eastAsia="Calibri" w:hAnsi="Times New Roman" w:cs="Times New Roman"/>
          <w:sz w:val="28"/>
          <w:szCs w:val="28"/>
        </w:rPr>
        <w:t>відділ</w:t>
      </w:r>
      <w:proofErr w:type="spellEnd"/>
      <w:r w:rsidRPr="009840A3">
        <w:rPr>
          <w:rFonts w:ascii="Times New Roman" w:eastAsia="Calibri" w:hAnsi="Times New Roman" w:cs="Times New Roman"/>
          <w:sz w:val="28"/>
          <w:szCs w:val="28"/>
        </w:rPr>
        <w:t>, структур</w:t>
      </w:r>
      <w:r w:rsidRPr="009840A3">
        <w:rPr>
          <w:rFonts w:ascii="Times New Roman" w:eastAsia="Calibri" w:hAnsi="Times New Roman" w:cs="Times New Roman"/>
          <w:sz w:val="28"/>
          <w:szCs w:val="28"/>
          <w:lang w:val="uk-UA"/>
        </w:rPr>
        <w:t>и</w:t>
      </w:r>
      <w:r w:rsidRPr="009840A3">
        <w:rPr>
          <w:rFonts w:ascii="Times New Roman" w:eastAsia="Calibri" w:hAnsi="Times New Roman" w:cs="Times New Roman"/>
          <w:sz w:val="28"/>
          <w:szCs w:val="28"/>
        </w:rPr>
        <w:t xml:space="preserve"> та </w:t>
      </w:r>
      <w:proofErr w:type="spellStart"/>
      <w:r w:rsidRPr="009840A3">
        <w:rPr>
          <w:rFonts w:ascii="Times New Roman" w:eastAsia="Calibri" w:hAnsi="Times New Roman" w:cs="Times New Roman"/>
          <w:sz w:val="28"/>
          <w:szCs w:val="28"/>
        </w:rPr>
        <w:t>штатн</w:t>
      </w:r>
      <w:r w:rsidRPr="009840A3">
        <w:rPr>
          <w:rFonts w:ascii="Times New Roman" w:eastAsia="Calibri" w:hAnsi="Times New Roman" w:cs="Times New Roman"/>
          <w:sz w:val="28"/>
          <w:szCs w:val="28"/>
          <w:lang w:val="uk-UA"/>
        </w:rPr>
        <w:t>ого</w:t>
      </w:r>
      <w:proofErr w:type="spellEnd"/>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розпис</w:t>
      </w:r>
      <w:proofErr w:type="spellEnd"/>
      <w:r w:rsidRPr="009840A3">
        <w:rPr>
          <w:rFonts w:ascii="Times New Roman" w:eastAsia="Calibri" w:hAnsi="Times New Roman" w:cs="Times New Roman"/>
          <w:sz w:val="28"/>
          <w:szCs w:val="28"/>
          <w:lang w:val="uk-UA"/>
        </w:rPr>
        <w:t>у</w:t>
      </w:r>
      <w:r w:rsidRPr="009840A3">
        <w:rPr>
          <w:rFonts w:ascii="Times New Roman" w:eastAsia="Calibri" w:hAnsi="Times New Roman" w:cs="Times New Roman"/>
          <w:sz w:val="28"/>
          <w:szCs w:val="28"/>
        </w:rPr>
        <w:t xml:space="preserve"> </w:t>
      </w:r>
      <w:proofErr w:type="spellStart"/>
      <w:r w:rsidRPr="009840A3">
        <w:rPr>
          <w:rFonts w:ascii="Times New Roman" w:eastAsia="Calibri" w:hAnsi="Times New Roman" w:cs="Times New Roman"/>
          <w:sz w:val="28"/>
          <w:szCs w:val="28"/>
        </w:rPr>
        <w:t>Відділу</w:t>
      </w:r>
      <w:proofErr w:type="spellEnd"/>
      <w:r w:rsidRPr="009840A3">
        <w:rPr>
          <w:rFonts w:ascii="Times New Roman" w:eastAsia="Calibri" w:hAnsi="Times New Roman" w:cs="Times New Roman"/>
          <w:sz w:val="28"/>
          <w:szCs w:val="28"/>
        </w:rPr>
        <w:t>;</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lang w:val="uk-UA"/>
        </w:rPr>
      </w:pPr>
      <w:r w:rsidRPr="009840A3">
        <w:rPr>
          <w:rFonts w:ascii="Times New Roman" w:eastAsia="Calibri" w:hAnsi="Times New Roman" w:cs="Times New Roman"/>
          <w:sz w:val="28"/>
          <w:szCs w:val="28"/>
          <w:lang w:val="uk-UA"/>
        </w:rPr>
        <w:t>подає пропозиції селищному голові щодо звільнення з посади працівників Відділу - посадових осіб місцевого самоврядування;</w:t>
      </w:r>
    </w:p>
    <w:p w:rsidR="009840A3" w:rsidRPr="009840A3" w:rsidRDefault="009840A3" w:rsidP="009840A3">
      <w:pPr>
        <w:shd w:val="clear" w:color="auto" w:fill="FFFFFF"/>
        <w:spacing w:after="0" w:line="240" w:lineRule="auto"/>
        <w:ind w:firstLine="567"/>
        <w:jc w:val="both"/>
        <w:rPr>
          <w:rFonts w:ascii="Times New Roman" w:eastAsia="Calibri" w:hAnsi="Times New Roman" w:cs="Times New Roman"/>
          <w:sz w:val="28"/>
          <w:szCs w:val="28"/>
          <w:lang w:val="uk-UA"/>
        </w:rPr>
      </w:pPr>
      <w:r w:rsidRPr="009840A3">
        <w:rPr>
          <w:rFonts w:ascii="Times New Roman" w:eastAsia="Calibri" w:hAnsi="Times New Roman" w:cs="Times New Roman"/>
          <w:sz w:val="28"/>
          <w:szCs w:val="28"/>
          <w:lang w:val="uk-UA"/>
        </w:rPr>
        <w:t>затверджує положення про структурні підрозділи Відділу; посадові інструкції працівників Відділу, розподіляє обов’язки між ними, забезпечує дотримання працівниками Відділу правил внутрішнього трудового розпорядку та виконавської дисципліни;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lastRenderedPageBreak/>
        <w:t>забезпечує проведення конкурсу на заміщення вакантної посади керівників підпорядкованих закладів культури  відповідно до Закону України «Про культуру» та закладів молоді та спорту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надає пропозиції до Магдалинівської селищної ради на призначення керівників підвідомчих комунальних закладів.</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4.4. На період відпустки або на час відсутності начальника Відділу його обов’язки виконує головний спеціаліст Відділу відповідно до розпорядження селищного голови.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t>5. Фінансове та матеріально-технічне забезпечення діяльності Відділу</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5.1. Відділ фінансується за рахунок коштів селищного бюджету, виділених на його утримання, та з інших джерел фінансування, що не суперечать чинному законодавству України.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Відділ володіє і користується майном, що знаходиться в його оперативному управлінні. Розпорядження майном здійснюється відповідно до положень чинного законодавства України.</w:t>
      </w:r>
      <w:r w:rsidRPr="009840A3">
        <w:rPr>
          <w:rFonts w:ascii="Times New Roman" w:eastAsia="Calibri" w:hAnsi="Times New Roman" w:cs="Times New Roman"/>
          <w:sz w:val="28"/>
          <w:szCs w:val="28"/>
          <w:lang w:val="uk-UA"/>
        </w:rPr>
        <w:t xml:space="preserve"> М</w:t>
      </w:r>
      <w:r w:rsidRPr="009840A3">
        <w:rPr>
          <w:rFonts w:ascii="Times New Roman" w:eastAsia="Calibri" w:hAnsi="Times New Roman" w:cs="Times New Roman"/>
          <w:bCs/>
          <w:sz w:val="28"/>
          <w:szCs w:val="28"/>
          <w:lang w:val="uk-UA"/>
        </w:rPr>
        <w:t>айно підвідомчих установ складають основні фонди та оборотні кошти, а також інші цінності, вартість яких відображається в балансі Відділу та не підлягає розподілу.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Доходи (прибутки) Відділу використовуються виключно для фінансування видатків на його утримання, реалізацію мети (цілей, завдань) та напрямів діяльності, визначених його установчими документами.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Отримані доходи (прибутки) або їх частина не може розподілятися серед засновників, працівників Відділу (крім оплати їхньої праці, нарахування єдиного соціального внеску).</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5.2. Оплата праці працівників Відділу здійснюється відповідно до чинного законодавства України.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5.3. Відділ через бухгалтерську службу організовує і веде первинний бухгалтерський облік бюджетних асигнувань загального та спеціального фондів у структурних підрозділах Відділу, підпорядкованих  закладах культури і спорту та закладах мистецької освіти; готує в установленому порядку статистичну і бухгалтерську звітність, складає зведені бухгалтерські звіти, баланси, забезпечує своєчасне їх подання до відповідних органів.</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t>6. Відповідальність працівників Відділу</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6.1. </w:t>
      </w:r>
      <w:r w:rsidRPr="009840A3">
        <w:rPr>
          <w:rFonts w:ascii="Times New Roman" w:eastAsia="Times New Roman" w:hAnsi="Times New Roman" w:cs="Times New Roman"/>
          <w:bCs/>
          <w:sz w:val="28"/>
          <w:szCs w:val="28"/>
          <w:lang w:val="uk-UA" w:eastAsia="ru-RU"/>
        </w:rPr>
        <w:t>Працівники Відділу несуть</w:t>
      </w:r>
      <w:r w:rsidRPr="009840A3">
        <w:rPr>
          <w:rFonts w:ascii="Times New Roman" w:eastAsia="Times New Roman" w:hAnsi="Times New Roman" w:cs="Times New Roman"/>
          <w:sz w:val="28"/>
          <w:szCs w:val="28"/>
          <w:lang w:val="uk-UA" w:eastAsia="ru-RU"/>
        </w:rPr>
        <w:t xml:space="preserve"> персональну відповідальність за своєчасне та належне виконання обов’язків, передбачених даним Положенням, Правилами внутрішнього трудового розпорядку Відділу та структурних підрозділів і посадовими інструкціями, в порядку, визначеному чинним законодавством.</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 xml:space="preserve">6.2. Працівники Відділу можуть бути притягнуті до цивільної, адміністративної, кримінальної та інших видів відповідальності у випадках та у порядку, передбачених чинним законодавством України. </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6.3. Працівники Відділу  несуть відповідальність за порушення трудової та виконавської дисципліни та притягуються до відповідальності згідно з чинним законодавством України.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r w:rsidRPr="009840A3">
        <w:rPr>
          <w:rFonts w:ascii="Times New Roman" w:eastAsia="Times New Roman" w:hAnsi="Times New Roman" w:cs="Times New Roman"/>
          <w:b/>
          <w:bCs/>
          <w:sz w:val="28"/>
          <w:szCs w:val="28"/>
          <w:lang w:val="uk-UA" w:eastAsia="ru-RU"/>
        </w:rPr>
        <w:t>7. Заключні положення</w:t>
      </w:r>
    </w:p>
    <w:p w:rsidR="009840A3" w:rsidRPr="009840A3" w:rsidRDefault="009840A3" w:rsidP="009840A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7.1. Зміни та доповнення до цього Положення вносяться за рішенням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7.2. Реорганізація чи ліквідація Відділу здійснюється на підставі рішення Магдалинівської селищної ради.</w:t>
      </w: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7.3. У разі припинення юридичної особи Відділу, підпорядкованих  закладів культури та закладів мистецької освіти (у результаті їх ліквідації, злиття, поділу, приєднання або перетворення) їх активи передаються іншим неприбутковим організаціям відповідного виду або зараховуються до доходу відповідних бюджетів.</w:t>
      </w: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Магдалинівський</w:t>
      </w: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r w:rsidRPr="009840A3">
        <w:rPr>
          <w:rFonts w:ascii="Times New Roman" w:eastAsia="Times New Roman" w:hAnsi="Times New Roman" w:cs="Times New Roman"/>
          <w:sz w:val="28"/>
          <w:szCs w:val="28"/>
          <w:lang w:val="uk-UA" w:eastAsia="ru-RU"/>
        </w:rPr>
        <w:t>селищний голова                                                       Володимир ДРОБІТЬКО</w:t>
      </w: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p>
    <w:p w:rsidR="009840A3" w:rsidRPr="009840A3" w:rsidRDefault="009840A3" w:rsidP="009840A3">
      <w:pPr>
        <w:shd w:val="clear" w:color="auto" w:fill="FFFFFF"/>
        <w:spacing w:after="0" w:line="240" w:lineRule="auto"/>
        <w:jc w:val="both"/>
        <w:rPr>
          <w:rFonts w:ascii="Times New Roman" w:eastAsia="Times New Roman" w:hAnsi="Times New Roman" w:cs="Times New Roman"/>
          <w:sz w:val="28"/>
          <w:szCs w:val="28"/>
          <w:lang w:val="uk-UA" w:eastAsia="ru-RU"/>
        </w:rPr>
      </w:pPr>
    </w:p>
    <w:p w:rsidR="009840A3" w:rsidRPr="00ED2FB0" w:rsidRDefault="009840A3" w:rsidP="006D77C2">
      <w:pPr>
        <w:spacing w:after="0"/>
        <w:jc w:val="both"/>
        <w:rPr>
          <w:sz w:val="28"/>
          <w:szCs w:val="28"/>
          <w:lang w:val="uk-UA"/>
        </w:rPr>
      </w:pPr>
    </w:p>
    <w:sectPr w:rsidR="009840A3" w:rsidRPr="00ED2FB0" w:rsidSect="00274CE0">
      <w:pgSz w:w="11906" w:h="16838"/>
      <w:pgMar w:top="567"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A66B0"/>
    <w:multiLevelType w:val="hybridMultilevel"/>
    <w:tmpl w:val="2AB84652"/>
    <w:lvl w:ilvl="0" w:tplc="0728DD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78"/>
    <w:rsid w:val="00000DEE"/>
    <w:rsid w:val="00020F41"/>
    <w:rsid w:val="000311B6"/>
    <w:rsid w:val="000315CF"/>
    <w:rsid w:val="00067693"/>
    <w:rsid w:val="000926E2"/>
    <w:rsid w:val="001A76C1"/>
    <w:rsid w:val="002032D4"/>
    <w:rsid w:val="00274CE0"/>
    <w:rsid w:val="00275FB3"/>
    <w:rsid w:val="00284349"/>
    <w:rsid w:val="002A5EB3"/>
    <w:rsid w:val="0036499B"/>
    <w:rsid w:val="003916ED"/>
    <w:rsid w:val="003C68B9"/>
    <w:rsid w:val="0047045E"/>
    <w:rsid w:val="004A06C3"/>
    <w:rsid w:val="004D61EA"/>
    <w:rsid w:val="00524684"/>
    <w:rsid w:val="00533C94"/>
    <w:rsid w:val="00573D3B"/>
    <w:rsid w:val="00653621"/>
    <w:rsid w:val="006654A5"/>
    <w:rsid w:val="00676940"/>
    <w:rsid w:val="0069655E"/>
    <w:rsid w:val="006D77C2"/>
    <w:rsid w:val="00747BB8"/>
    <w:rsid w:val="00791C9C"/>
    <w:rsid w:val="007B7BAC"/>
    <w:rsid w:val="00804EDE"/>
    <w:rsid w:val="00833088"/>
    <w:rsid w:val="008414FE"/>
    <w:rsid w:val="00851CC4"/>
    <w:rsid w:val="008B4619"/>
    <w:rsid w:val="009840A3"/>
    <w:rsid w:val="00A32961"/>
    <w:rsid w:val="00A5589F"/>
    <w:rsid w:val="00A63FA9"/>
    <w:rsid w:val="00B3628D"/>
    <w:rsid w:val="00B93826"/>
    <w:rsid w:val="00BA1F3D"/>
    <w:rsid w:val="00C92D3F"/>
    <w:rsid w:val="00CA508F"/>
    <w:rsid w:val="00CB1830"/>
    <w:rsid w:val="00D108C4"/>
    <w:rsid w:val="00D169F0"/>
    <w:rsid w:val="00D32760"/>
    <w:rsid w:val="00D37294"/>
    <w:rsid w:val="00D37720"/>
    <w:rsid w:val="00DD463C"/>
    <w:rsid w:val="00E67E09"/>
    <w:rsid w:val="00EC7964"/>
    <w:rsid w:val="00ED2FB0"/>
    <w:rsid w:val="00F62A9A"/>
    <w:rsid w:val="00FD6558"/>
    <w:rsid w:val="00FE1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B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D2FB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B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D2F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3952</Words>
  <Characters>22531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9</cp:revision>
  <cp:lastPrinted>2024-12-09T12:49:00Z</cp:lastPrinted>
  <dcterms:created xsi:type="dcterms:W3CDTF">2024-10-24T07:58:00Z</dcterms:created>
  <dcterms:modified xsi:type="dcterms:W3CDTF">2024-12-09T12:52:00Z</dcterms:modified>
</cp:coreProperties>
</file>