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DF78F8" w14:textId="52217B38" w:rsidR="00013B49" w:rsidRPr="00E03B39" w:rsidRDefault="00680209" w:rsidP="004C0732">
      <w:pPr>
        <w:widowControl w:val="0"/>
        <w:tabs>
          <w:tab w:val="left" w:pos="9180"/>
        </w:tabs>
        <w:spacing w:after="0" w:line="360" w:lineRule="auto"/>
        <w:ind w:left="4956" w:right="-2"/>
        <w:rPr>
          <w:rFonts w:ascii="Times New Roman" w:eastAsia="Times New Roman" w:hAnsi="Times New Roman" w:cs="Times New Roman"/>
          <w:color w:val="000000"/>
          <w:sz w:val="28"/>
          <w:szCs w:val="28"/>
          <w:lang w:val="uk-UA" w:eastAsia="ru-RU"/>
        </w:rPr>
      </w:pPr>
      <w:r w:rsidRPr="00E03B39">
        <w:rPr>
          <w:rFonts w:ascii="Times New Roman" w:eastAsia="Times New Roman" w:hAnsi="Times New Roman" w:cs="Times New Roman"/>
          <w:color w:val="000000"/>
          <w:sz w:val="28"/>
          <w:szCs w:val="28"/>
          <w:lang w:val="uk-UA" w:eastAsia="ru-RU"/>
        </w:rPr>
        <w:t>З</w:t>
      </w:r>
      <w:r w:rsidR="00013B49" w:rsidRPr="00E03B39">
        <w:rPr>
          <w:rFonts w:ascii="Times New Roman" w:eastAsia="Times New Roman" w:hAnsi="Times New Roman" w:cs="Times New Roman"/>
          <w:color w:val="000000"/>
          <w:sz w:val="28"/>
          <w:szCs w:val="28"/>
          <w:lang w:val="uk-UA" w:eastAsia="ru-RU"/>
        </w:rPr>
        <w:t>АТВЕРДЖЕНО</w:t>
      </w:r>
    </w:p>
    <w:p w14:paraId="0230B410" w14:textId="3B68AF15" w:rsidR="00013B49" w:rsidRPr="00E03B39" w:rsidRDefault="004C0732" w:rsidP="004C0732">
      <w:pPr>
        <w:widowControl w:val="0"/>
        <w:tabs>
          <w:tab w:val="left" w:pos="9180"/>
        </w:tabs>
        <w:spacing w:after="0" w:line="360" w:lineRule="auto"/>
        <w:ind w:left="4956" w:right="-2"/>
        <w:rPr>
          <w:rFonts w:ascii="Times New Roman" w:eastAsia="Times New Roman" w:hAnsi="Times New Roman" w:cs="Times New Roman"/>
          <w:color w:val="000000"/>
          <w:sz w:val="28"/>
          <w:szCs w:val="28"/>
          <w:lang w:val="uk-UA" w:eastAsia="ru-RU"/>
        </w:rPr>
      </w:pPr>
      <w:r w:rsidRPr="00E03B39">
        <w:rPr>
          <w:rFonts w:ascii="Times New Roman" w:eastAsia="Times New Roman" w:hAnsi="Times New Roman" w:cs="Times New Roman"/>
          <w:color w:val="000000"/>
          <w:sz w:val="28"/>
          <w:szCs w:val="28"/>
          <w:lang w:val="uk-UA" w:eastAsia="ru-RU"/>
        </w:rPr>
        <w:t>р</w:t>
      </w:r>
      <w:r w:rsidR="00013B49" w:rsidRPr="00E03B39">
        <w:rPr>
          <w:rFonts w:ascii="Times New Roman" w:eastAsia="Times New Roman" w:hAnsi="Times New Roman" w:cs="Times New Roman"/>
          <w:color w:val="000000"/>
          <w:sz w:val="28"/>
          <w:szCs w:val="28"/>
          <w:lang w:val="uk-UA" w:eastAsia="ru-RU"/>
        </w:rPr>
        <w:t xml:space="preserve">ішення </w:t>
      </w:r>
      <w:r w:rsidRPr="00E03B39">
        <w:rPr>
          <w:rFonts w:ascii="Times New Roman" w:eastAsia="Times New Roman" w:hAnsi="Times New Roman" w:cs="Times New Roman"/>
          <w:color w:val="000000"/>
          <w:sz w:val="28"/>
          <w:szCs w:val="28"/>
          <w:lang w:val="uk-UA" w:eastAsia="ru-RU"/>
        </w:rPr>
        <w:t xml:space="preserve">сесії </w:t>
      </w:r>
      <w:r w:rsidR="00013B49" w:rsidRPr="00E03B39">
        <w:rPr>
          <w:rFonts w:ascii="Times New Roman" w:eastAsia="Times New Roman" w:hAnsi="Times New Roman" w:cs="Times New Roman"/>
          <w:color w:val="000000"/>
          <w:sz w:val="28"/>
          <w:szCs w:val="28"/>
          <w:lang w:val="uk-UA" w:eastAsia="ru-RU"/>
        </w:rPr>
        <w:t xml:space="preserve">Магдалинівської селищної ради </w:t>
      </w:r>
      <w:r w:rsidRPr="00E03B39">
        <w:rPr>
          <w:rFonts w:ascii="Times New Roman" w:eastAsia="Times New Roman" w:hAnsi="Times New Roman" w:cs="Times New Roman"/>
          <w:color w:val="000000"/>
          <w:sz w:val="28"/>
          <w:szCs w:val="28"/>
          <w:lang w:val="en-US" w:eastAsia="ru-RU"/>
        </w:rPr>
        <w:t>V</w:t>
      </w:r>
      <w:r w:rsidRPr="00E03B39">
        <w:rPr>
          <w:rFonts w:ascii="Times New Roman" w:eastAsia="Times New Roman" w:hAnsi="Times New Roman" w:cs="Times New Roman"/>
          <w:color w:val="000000"/>
          <w:sz w:val="28"/>
          <w:szCs w:val="28"/>
          <w:lang w:val="uk-UA" w:eastAsia="ru-RU"/>
        </w:rPr>
        <w:t>ІІІ скликання</w:t>
      </w:r>
    </w:p>
    <w:p w14:paraId="217887EE" w14:textId="31CDAFC0" w:rsidR="00013B49" w:rsidRPr="00E03B39" w:rsidRDefault="00E03B39" w:rsidP="004C0732">
      <w:pPr>
        <w:widowControl w:val="0"/>
        <w:tabs>
          <w:tab w:val="left" w:pos="9180"/>
        </w:tabs>
        <w:spacing w:after="0" w:line="360" w:lineRule="auto"/>
        <w:ind w:left="4956" w:right="-2"/>
        <w:rPr>
          <w:rFonts w:ascii="Times New Roman" w:eastAsia="Times New Roman" w:hAnsi="Times New Roman" w:cs="Times New Roman"/>
          <w:color w:val="000000"/>
          <w:sz w:val="28"/>
          <w:szCs w:val="28"/>
          <w:lang w:val="en-US" w:eastAsia="ru-RU"/>
        </w:rPr>
      </w:pPr>
      <w:r w:rsidRPr="00E03B39">
        <w:rPr>
          <w:rFonts w:ascii="Times New Roman" w:eastAsia="Times New Roman" w:hAnsi="Times New Roman" w:cs="Times New Roman"/>
          <w:color w:val="000000"/>
          <w:sz w:val="28"/>
          <w:szCs w:val="28"/>
          <w:lang w:val="uk-UA" w:eastAsia="ru-RU"/>
        </w:rPr>
        <w:t>04.12.2024 р. № 4309-45/</w:t>
      </w:r>
      <w:r w:rsidRPr="00E03B39">
        <w:rPr>
          <w:rFonts w:ascii="Times New Roman" w:eastAsia="Times New Roman" w:hAnsi="Times New Roman" w:cs="Times New Roman"/>
          <w:color w:val="000000"/>
          <w:sz w:val="28"/>
          <w:szCs w:val="28"/>
          <w:lang w:val="en-US" w:eastAsia="ru-RU"/>
        </w:rPr>
        <w:t>VIII</w:t>
      </w:r>
    </w:p>
    <w:p w14:paraId="28037F32" w14:textId="77777777" w:rsidR="00013B49" w:rsidRPr="007C76B8" w:rsidRDefault="00013B49" w:rsidP="004C0732">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r w:rsidRPr="007C76B8">
        <w:rPr>
          <w:rFonts w:ascii="Times New Roman" w:eastAsia="Times New Roman" w:hAnsi="Times New Roman" w:cs="Times New Roman"/>
          <w:b/>
          <w:color w:val="000000"/>
          <w:sz w:val="28"/>
          <w:szCs w:val="28"/>
          <w:lang w:val="uk-UA" w:eastAsia="ru-RU"/>
        </w:rPr>
        <w:tab/>
      </w:r>
    </w:p>
    <w:p w14:paraId="29336174" w14:textId="77777777" w:rsidR="00013B49" w:rsidRPr="007C76B8" w:rsidRDefault="00013B49" w:rsidP="00013B49">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332E7323" w14:textId="77777777" w:rsidR="00013B49" w:rsidRPr="007C76B8" w:rsidRDefault="00013B49" w:rsidP="00013B49">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1803D0F2" w14:textId="77777777" w:rsidR="00013B49" w:rsidRPr="007C76B8" w:rsidRDefault="00013B49" w:rsidP="00013B4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65739579" w14:textId="77777777" w:rsidR="00013B49" w:rsidRPr="007C76B8" w:rsidRDefault="00013B49" w:rsidP="00013B4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1E3A40B0" w14:textId="77777777" w:rsidR="00013B49" w:rsidRDefault="00013B49" w:rsidP="00013B4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en-US" w:eastAsia="ru-RU"/>
        </w:rPr>
      </w:pPr>
    </w:p>
    <w:p w14:paraId="3ADC374F" w14:textId="77777777" w:rsidR="00E03B39" w:rsidRDefault="00E03B39" w:rsidP="00013B4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en-US" w:eastAsia="ru-RU"/>
        </w:rPr>
      </w:pPr>
    </w:p>
    <w:p w14:paraId="730ECF8B" w14:textId="77777777" w:rsidR="00E03B39" w:rsidRDefault="00E03B39" w:rsidP="00013B4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en-US" w:eastAsia="ru-RU"/>
        </w:rPr>
      </w:pPr>
    </w:p>
    <w:p w14:paraId="216C8E6D" w14:textId="77777777" w:rsidR="00944830" w:rsidRDefault="00944830" w:rsidP="00013B4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en-US" w:eastAsia="ru-RU"/>
        </w:rPr>
      </w:pPr>
    </w:p>
    <w:p w14:paraId="5CA0B63A" w14:textId="77777777" w:rsidR="00944830" w:rsidRDefault="00944830" w:rsidP="00013B4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en-US" w:eastAsia="ru-RU"/>
        </w:rPr>
      </w:pPr>
    </w:p>
    <w:p w14:paraId="4E8D4A02" w14:textId="77777777" w:rsidR="00944830" w:rsidRDefault="00944830" w:rsidP="00013B4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en-US" w:eastAsia="ru-RU"/>
        </w:rPr>
      </w:pPr>
    </w:p>
    <w:p w14:paraId="1A3CED54" w14:textId="77777777" w:rsidR="00E03B39" w:rsidRPr="00E03B39" w:rsidRDefault="00E03B39" w:rsidP="00013B4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en-US" w:eastAsia="ru-RU"/>
        </w:rPr>
      </w:pPr>
    </w:p>
    <w:p w14:paraId="3BD071D6" w14:textId="77777777" w:rsidR="00013B49" w:rsidRPr="00E03B39" w:rsidRDefault="00013B49" w:rsidP="00013B49">
      <w:pPr>
        <w:widowControl w:val="0"/>
        <w:tabs>
          <w:tab w:val="left" w:pos="9180"/>
        </w:tabs>
        <w:spacing w:after="0" w:line="240" w:lineRule="auto"/>
        <w:ind w:right="-2"/>
        <w:jc w:val="center"/>
        <w:rPr>
          <w:rFonts w:ascii="Times New Roman" w:eastAsia="Times New Roman" w:hAnsi="Times New Roman" w:cs="Times New Roman"/>
          <w:color w:val="000000"/>
          <w:sz w:val="44"/>
          <w:szCs w:val="44"/>
          <w:lang w:val="uk-UA" w:eastAsia="ru-RU"/>
        </w:rPr>
      </w:pPr>
      <w:r w:rsidRPr="00E03B39">
        <w:rPr>
          <w:rFonts w:ascii="Times New Roman" w:eastAsia="Times New Roman" w:hAnsi="Times New Roman" w:cs="Times New Roman"/>
          <w:b/>
          <w:color w:val="000000"/>
          <w:sz w:val="44"/>
          <w:szCs w:val="44"/>
          <w:lang w:val="uk-UA" w:eastAsia="ru-RU"/>
        </w:rPr>
        <w:t>СТАТУТ</w:t>
      </w:r>
    </w:p>
    <w:p w14:paraId="46ABE6AC" w14:textId="77777777" w:rsidR="00013B49" w:rsidRPr="00E03B39" w:rsidRDefault="00D006F6" w:rsidP="00013B49">
      <w:pPr>
        <w:widowControl w:val="0"/>
        <w:tabs>
          <w:tab w:val="left" w:pos="9180"/>
        </w:tabs>
        <w:spacing w:after="0" w:line="240" w:lineRule="auto"/>
        <w:ind w:right="-2"/>
        <w:jc w:val="center"/>
        <w:rPr>
          <w:rFonts w:ascii="Times New Roman" w:eastAsia="Times New Roman" w:hAnsi="Times New Roman" w:cs="Times New Roman"/>
          <w:b/>
          <w:color w:val="000000"/>
          <w:sz w:val="44"/>
          <w:szCs w:val="44"/>
          <w:lang w:val="uk-UA" w:eastAsia="ru-RU"/>
        </w:rPr>
      </w:pPr>
      <w:r w:rsidRPr="00E03B39">
        <w:rPr>
          <w:rFonts w:ascii="Times New Roman" w:eastAsia="Times New Roman" w:hAnsi="Times New Roman" w:cs="Times New Roman"/>
          <w:b/>
          <w:color w:val="000000"/>
          <w:sz w:val="44"/>
          <w:szCs w:val="44"/>
          <w:lang w:val="uk-UA" w:eastAsia="ru-RU"/>
        </w:rPr>
        <w:t>Шевського</w:t>
      </w:r>
      <w:r w:rsidR="00013B49" w:rsidRPr="00E03B39">
        <w:rPr>
          <w:rFonts w:ascii="Times New Roman" w:eastAsia="Times New Roman" w:hAnsi="Times New Roman" w:cs="Times New Roman"/>
          <w:b/>
          <w:color w:val="000000"/>
          <w:sz w:val="44"/>
          <w:szCs w:val="44"/>
          <w:lang w:val="uk-UA" w:eastAsia="ru-RU"/>
        </w:rPr>
        <w:t xml:space="preserve"> ліцею </w:t>
      </w:r>
    </w:p>
    <w:p w14:paraId="4BBD3CB6" w14:textId="77777777" w:rsidR="00013B49" w:rsidRPr="00E03B39" w:rsidRDefault="00013B49" w:rsidP="00013B49">
      <w:pPr>
        <w:widowControl w:val="0"/>
        <w:tabs>
          <w:tab w:val="left" w:pos="9180"/>
        </w:tabs>
        <w:spacing w:after="0" w:line="240" w:lineRule="auto"/>
        <w:ind w:right="-2"/>
        <w:jc w:val="center"/>
        <w:rPr>
          <w:rFonts w:ascii="Times New Roman" w:eastAsia="Times New Roman" w:hAnsi="Times New Roman" w:cs="Times New Roman"/>
          <w:b/>
          <w:color w:val="000000"/>
          <w:sz w:val="44"/>
          <w:szCs w:val="44"/>
          <w:lang w:val="uk-UA" w:eastAsia="ru-RU"/>
        </w:rPr>
      </w:pPr>
      <w:r w:rsidRPr="00E03B39">
        <w:rPr>
          <w:rFonts w:ascii="Times New Roman" w:eastAsia="Times New Roman" w:hAnsi="Times New Roman" w:cs="Times New Roman"/>
          <w:b/>
          <w:color w:val="000000"/>
          <w:sz w:val="44"/>
          <w:szCs w:val="44"/>
          <w:lang w:val="uk-UA" w:eastAsia="ru-RU"/>
        </w:rPr>
        <w:t xml:space="preserve">Магдалинівської селищної ради </w:t>
      </w:r>
    </w:p>
    <w:p w14:paraId="35CEDEFF" w14:textId="77777777" w:rsidR="00013B49" w:rsidRPr="00E03B39" w:rsidRDefault="00013B49" w:rsidP="00013B49">
      <w:pPr>
        <w:widowControl w:val="0"/>
        <w:tabs>
          <w:tab w:val="left" w:pos="9180"/>
        </w:tabs>
        <w:spacing w:after="0" w:line="240" w:lineRule="auto"/>
        <w:ind w:right="-2"/>
        <w:jc w:val="center"/>
        <w:rPr>
          <w:rFonts w:ascii="Times New Roman" w:eastAsia="Times New Roman" w:hAnsi="Times New Roman" w:cs="Times New Roman"/>
          <w:color w:val="000000"/>
          <w:sz w:val="44"/>
          <w:szCs w:val="44"/>
          <w:lang w:val="uk-UA" w:eastAsia="ru-RU"/>
        </w:rPr>
      </w:pPr>
      <w:r w:rsidRPr="00E03B39">
        <w:rPr>
          <w:rFonts w:ascii="Times New Roman" w:eastAsia="Times New Roman" w:hAnsi="Times New Roman" w:cs="Times New Roman"/>
          <w:b/>
          <w:color w:val="000000"/>
          <w:sz w:val="44"/>
          <w:szCs w:val="44"/>
          <w:lang w:val="uk-UA" w:eastAsia="ru-RU"/>
        </w:rPr>
        <w:t>Код ЄДРПОУ 2632</w:t>
      </w:r>
      <w:r w:rsidR="00D006F6" w:rsidRPr="00E03B39">
        <w:rPr>
          <w:rFonts w:ascii="Times New Roman" w:eastAsia="Times New Roman" w:hAnsi="Times New Roman" w:cs="Times New Roman"/>
          <w:b/>
          <w:color w:val="000000"/>
          <w:sz w:val="44"/>
          <w:szCs w:val="44"/>
          <w:lang w:val="uk-UA" w:eastAsia="ru-RU"/>
        </w:rPr>
        <w:t>9051</w:t>
      </w:r>
    </w:p>
    <w:p w14:paraId="5C4D9E0C" w14:textId="77777777" w:rsidR="00013B49" w:rsidRPr="007C76B8" w:rsidRDefault="00013B49" w:rsidP="00013B49">
      <w:pPr>
        <w:widowControl w:val="0"/>
        <w:tabs>
          <w:tab w:val="left" w:pos="9180"/>
        </w:tabs>
        <w:spacing w:after="0" w:line="240" w:lineRule="auto"/>
        <w:ind w:right="-2"/>
        <w:jc w:val="center"/>
        <w:rPr>
          <w:rFonts w:ascii="Times New Roman" w:eastAsia="Times New Roman" w:hAnsi="Times New Roman" w:cs="Times New Roman"/>
          <w:color w:val="000000"/>
          <w:sz w:val="32"/>
          <w:szCs w:val="32"/>
          <w:lang w:val="uk-UA" w:eastAsia="ru-RU"/>
        </w:rPr>
      </w:pPr>
      <w:r w:rsidRPr="007C76B8">
        <w:rPr>
          <w:rFonts w:ascii="Times New Roman" w:eastAsia="Times New Roman" w:hAnsi="Times New Roman" w:cs="Times New Roman"/>
          <w:b/>
          <w:color w:val="000000"/>
          <w:sz w:val="32"/>
          <w:szCs w:val="32"/>
          <w:lang w:val="uk-UA" w:eastAsia="ru-RU"/>
        </w:rPr>
        <w:t>(нова редакція)</w:t>
      </w:r>
    </w:p>
    <w:p w14:paraId="28B52227" w14:textId="77777777" w:rsidR="00013B49" w:rsidRPr="007C76B8" w:rsidRDefault="00013B49" w:rsidP="00013B49">
      <w:pPr>
        <w:widowControl w:val="0"/>
        <w:tabs>
          <w:tab w:val="left" w:pos="9180"/>
        </w:tabs>
        <w:spacing w:after="0" w:line="240" w:lineRule="auto"/>
        <w:ind w:right="-2"/>
        <w:jc w:val="center"/>
        <w:rPr>
          <w:rFonts w:ascii="Times New Roman" w:eastAsia="Times New Roman" w:hAnsi="Times New Roman" w:cs="Times New Roman"/>
          <w:color w:val="000000"/>
          <w:sz w:val="32"/>
          <w:szCs w:val="32"/>
          <w:lang w:val="uk-UA" w:eastAsia="ru-RU"/>
        </w:rPr>
      </w:pPr>
    </w:p>
    <w:p w14:paraId="47EC0C4E" w14:textId="77777777" w:rsidR="00013B49" w:rsidRPr="007C76B8" w:rsidRDefault="00013B49" w:rsidP="00013B49">
      <w:pPr>
        <w:widowControl w:val="0"/>
        <w:tabs>
          <w:tab w:val="left" w:pos="9180"/>
        </w:tabs>
        <w:spacing w:after="0" w:line="240" w:lineRule="auto"/>
        <w:ind w:right="-2"/>
        <w:jc w:val="center"/>
        <w:rPr>
          <w:rFonts w:ascii="Times New Roman" w:eastAsia="Times New Roman" w:hAnsi="Times New Roman" w:cs="Times New Roman"/>
          <w:color w:val="000000"/>
          <w:sz w:val="32"/>
          <w:szCs w:val="32"/>
          <w:lang w:val="uk-UA" w:eastAsia="ru-RU"/>
        </w:rPr>
      </w:pPr>
    </w:p>
    <w:p w14:paraId="45A0F9E2" w14:textId="77777777" w:rsidR="00013B49" w:rsidRPr="007C76B8" w:rsidRDefault="00013B49" w:rsidP="00013B4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4B9F1C02" w14:textId="77777777" w:rsidR="00013B49" w:rsidRPr="007C76B8" w:rsidRDefault="00013B49" w:rsidP="00013B4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32024874" w14:textId="77777777" w:rsidR="00013B49" w:rsidRPr="007C76B8" w:rsidRDefault="00013B49" w:rsidP="00013B4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p>
    <w:p w14:paraId="1CA247CF" w14:textId="77777777" w:rsidR="00013B49" w:rsidRPr="007C76B8" w:rsidRDefault="00013B49" w:rsidP="00013B49">
      <w:pPr>
        <w:widowControl w:val="0"/>
        <w:tabs>
          <w:tab w:val="left" w:pos="9180"/>
        </w:tabs>
        <w:spacing w:after="0" w:line="240" w:lineRule="auto"/>
        <w:ind w:right="-2"/>
        <w:rPr>
          <w:rFonts w:ascii="Times New Roman" w:eastAsia="Times New Roman" w:hAnsi="Times New Roman" w:cs="Times New Roman"/>
          <w:color w:val="000000"/>
          <w:sz w:val="28"/>
          <w:szCs w:val="28"/>
          <w:lang w:val="uk-UA" w:eastAsia="ru-RU"/>
        </w:rPr>
      </w:pPr>
    </w:p>
    <w:p w14:paraId="18A9967C" w14:textId="77777777" w:rsidR="00013B49" w:rsidRPr="007C76B8" w:rsidRDefault="00013B49" w:rsidP="00013B49">
      <w:pPr>
        <w:widowControl w:val="0"/>
        <w:tabs>
          <w:tab w:val="left" w:pos="9180"/>
        </w:tabs>
        <w:spacing w:after="0" w:line="240" w:lineRule="auto"/>
        <w:ind w:right="-2"/>
        <w:rPr>
          <w:rFonts w:ascii="Times New Roman" w:eastAsia="Times New Roman" w:hAnsi="Times New Roman" w:cs="Times New Roman"/>
          <w:color w:val="000000"/>
          <w:sz w:val="28"/>
          <w:szCs w:val="28"/>
          <w:lang w:val="uk-UA" w:eastAsia="ru-RU"/>
        </w:rPr>
      </w:pPr>
    </w:p>
    <w:p w14:paraId="3CFED50F" w14:textId="77777777" w:rsidR="00013B49" w:rsidRPr="007C76B8" w:rsidRDefault="00013B49" w:rsidP="00013B49">
      <w:pPr>
        <w:widowControl w:val="0"/>
        <w:tabs>
          <w:tab w:val="left" w:pos="9180"/>
        </w:tabs>
        <w:spacing w:after="0" w:line="240" w:lineRule="auto"/>
        <w:ind w:right="-2"/>
        <w:rPr>
          <w:rFonts w:ascii="Times New Roman" w:eastAsia="Times New Roman" w:hAnsi="Times New Roman" w:cs="Times New Roman"/>
          <w:color w:val="000000"/>
          <w:sz w:val="28"/>
          <w:szCs w:val="28"/>
          <w:lang w:val="uk-UA" w:eastAsia="ru-RU"/>
        </w:rPr>
      </w:pPr>
    </w:p>
    <w:p w14:paraId="17407B44" w14:textId="77777777" w:rsidR="00013B49" w:rsidRPr="007C76B8" w:rsidRDefault="00013B49" w:rsidP="00013B4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47F85331" w14:textId="77777777" w:rsidR="00E5303A" w:rsidRPr="007C76B8" w:rsidRDefault="00E5303A" w:rsidP="00013B4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33802E95" w14:textId="77777777" w:rsidR="00E5303A" w:rsidRPr="007C76B8" w:rsidRDefault="00E5303A" w:rsidP="00013B4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0FB51BA3" w14:textId="77777777" w:rsidR="00E5303A" w:rsidRPr="007C76B8" w:rsidRDefault="00E5303A" w:rsidP="00013B4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29236F5F" w14:textId="77777777" w:rsidR="00E5303A" w:rsidRPr="007C76B8" w:rsidRDefault="00E5303A" w:rsidP="00013B4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3DE98B2A" w14:textId="77777777" w:rsidR="00E5303A" w:rsidRPr="007C76B8" w:rsidRDefault="00E5303A" w:rsidP="00013B4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0415F50E" w14:textId="77777777" w:rsidR="00E5303A" w:rsidRPr="007C76B8" w:rsidRDefault="00E5303A" w:rsidP="00013B4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552B7E8A" w14:textId="77777777" w:rsidR="00E5303A" w:rsidRPr="007C76B8" w:rsidRDefault="00E5303A" w:rsidP="00013B4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6EBB4DEF" w14:textId="77777777" w:rsidR="00E5303A" w:rsidRPr="007C76B8" w:rsidRDefault="00E5303A" w:rsidP="00013B4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66E649C2" w14:textId="77777777" w:rsidR="00E5303A" w:rsidRDefault="00E5303A" w:rsidP="00013B4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en-US" w:eastAsia="ru-RU"/>
        </w:rPr>
      </w:pPr>
    </w:p>
    <w:p w14:paraId="28ECD9CE" w14:textId="77777777" w:rsidR="00944830" w:rsidRPr="00944830" w:rsidRDefault="00944830" w:rsidP="00013B49">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en-US" w:eastAsia="ru-RU"/>
        </w:rPr>
      </w:pPr>
    </w:p>
    <w:p w14:paraId="425A94B3" w14:textId="77777777" w:rsidR="00E5303A" w:rsidRPr="00E03B39" w:rsidRDefault="00E5303A" w:rsidP="00E03B39">
      <w:pPr>
        <w:widowControl w:val="0"/>
        <w:tabs>
          <w:tab w:val="left" w:pos="9180"/>
        </w:tabs>
        <w:spacing w:after="0" w:line="240" w:lineRule="auto"/>
        <w:ind w:right="-2"/>
        <w:rPr>
          <w:rFonts w:ascii="Times New Roman" w:eastAsia="Times New Roman" w:hAnsi="Times New Roman" w:cs="Times New Roman"/>
          <w:b/>
          <w:color w:val="000000"/>
          <w:sz w:val="28"/>
          <w:szCs w:val="28"/>
          <w:lang w:val="en-US" w:eastAsia="ru-RU"/>
        </w:rPr>
      </w:pPr>
    </w:p>
    <w:p w14:paraId="1FC598E0" w14:textId="685F25E3" w:rsidR="00013B49" w:rsidRPr="00E03B39" w:rsidRDefault="006C0025" w:rsidP="00013B49">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r w:rsidRPr="00E03B39">
        <w:rPr>
          <w:rFonts w:ascii="Times New Roman" w:eastAsia="Times New Roman" w:hAnsi="Times New Roman" w:cs="Times New Roman"/>
          <w:color w:val="000000"/>
          <w:sz w:val="28"/>
          <w:szCs w:val="28"/>
          <w:lang w:val="ru-UA" w:eastAsia="ru-RU"/>
        </w:rPr>
        <w:t>селище</w:t>
      </w:r>
      <w:r w:rsidR="00013B49" w:rsidRPr="00E03B39">
        <w:rPr>
          <w:rFonts w:ascii="Times New Roman" w:eastAsia="Times New Roman" w:hAnsi="Times New Roman" w:cs="Times New Roman"/>
          <w:color w:val="000000"/>
          <w:sz w:val="28"/>
          <w:szCs w:val="28"/>
          <w:lang w:val="uk-UA" w:eastAsia="ru-RU"/>
        </w:rPr>
        <w:t xml:space="preserve"> Магдалинівка</w:t>
      </w:r>
    </w:p>
    <w:p w14:paraId="7A86938D" w14:textId="092002FD" w:rsidR="00013B49" w:rsidRPr="007C76B8" w:rsidRDefault="00013B49" w:rsidP="00013B49">
      <w:pPr>
        <w:widowControl w:val="0"/>
        <w:spacing w:after="0" w:line="240" w:lineRule="auto"/>
        <w:ind w:right="-2"/>
        <w:jc w:val="center"/>
        <w:rPr>
          <w:rFonts w:ascii="Times New Roman" w:eastAsia="Times New Roman" w:hAnsi="Times New Roman" w:cs="Times New Roman"/>
          <w:b/>
          <w:sz w:val="24"/>
          <w:szCs w:val="24"/>
          <w:lang w:val="uk-UA" w:eastAsia="ru-RU"/>
        </w:rPr>
      </w:pPr>
      <w:r w:rsidRPr="00E03B39">
        <w:rPr>
          <w:rFonts w:ascii="Times New Roman" w:eastAsia="Times New Roman" w:hAnsi="Times New Roman" w:cs="Times New Roman"/>
          <w:color w:val="000000"/>
          <w:sz w:val="28"/>
          <w:szCs w:val="28"/>
          <w:lang w:val="uk-UA" w:eastAsia="ru-RU"/>
        </w:rPr>
        <w:t>202</w:t>
      </w:r>
      <w:bookmarkStart w:id="0" w:name="bookmark=id.gjdgxs" w:colFirst="0" w:colLast="0"/>
      <w:bookmarkEnd w:id="0"/>
      <w:r w:rsidR="00E5303A" w:rsidRPr="00E03B39">
        <w:rPr>
          <w:rFonts w:ascii="Times New Roman" w:eastAsia="Times New Roman" w:hAnsi="Times New Roman" w:cs="Times New Roman"/>
          <w:color w:val="000000"/>
          <w:sz w:val="28"/>
          <w:szCs w:val="28"/>
          <w:lang w:val="uk-UA" w:eastAsia="ru-RU"/>
        </w:rPr>
        <w:t>4</w:t>
      </w:r>
      <w:r w:rsidRPr="007C76B8">
        <w:rPr>
          <w:rFonts w:ascii="Times New Roman" w:eastAsia="Times New Roman" w:hAnsi="Times New Roman" w:cs="Times New Roman"/>
          <w:color w:val="000000"/>
          <w:sz w:val="24"/>
          <w:szCs w:val="24"/>
          <w:lang w:val="uk-UA" w:eastAsia="ru-RU"/>
        </w:rPr>
        <w:br w:type="page"/>
      </w:r>
    </w:p>
    <w:p w14:paraId="17D781AF" w14:textId="24573F21" w:rsidR="00013B49" w:rsidRPr="007C76B8" w:rsidRDefault="006C0025" w:rsidP="00D826E0">
      <w:pPr>
        <w:spacing w:line="240" w:lineRule="auto"/>
        <w:jc w:val="center"/>
        <w:rPr>
          <w:rFonts w:ascii="Times New Roman" w:eastAsia="Times New Roman" w:hAnsi="Times New Roman" w:cs="Times New Roman"/>
          <w:color w:val="212121"/>
          <w:sz w:val="24"/>
          <w:szCs w:val="24"/>
          <w:lang w:val="uk-UA" w:eastAsia="ru-RU"/>
        </w:rPr>
      </w:pPr>
      <w:r>
        <w:rPr>
          <w:rFonts w:ascii="Times New Roman" w:eastAsia="Times New Roman" w:hAnsi="Times New Roman" w:cs="Times New Roman"/>
          <w:b/>
          <w:bCs/>
          <w:color w:val="212121"/>
          <w:sz w:val="24"/>
          <w:szCs w:val="24"/>
          <w:lang w:val="ru-UA" w:eastAsia="ru-RU"/>
        </w:rPr>
        <w:lastRenderedPageBreak/>
        <w:t>1</w:t>
      </w:r>
      <w:r w:rsidR="00013B49" w:rsidRPr="007C76B8">
        <w:rPr>
          <w:rFonts w:ascii="Times New Roman" w:eastAsia="Times New Roman" w:hAnsi="Times New Roman" w:cs="Times New Roman"/>
          <w:b/>
          <w:bCs/>
          <w:color w:val="212121"/>
          <w:sz w:val="24"/>
          <w:szCs w:val="24"/>
          <w:lang w:val="uk-UA" w:eastAsia="ru-RU"/>
        </w:rPr>
        <w:t>. ЗАГАЛЬНІ ПОЛОЖЕННЯ</w:t>
      </w:r>
    </w:p>
    <w:p w14:paraId="50B0B61D" w14:textId="77777777" w:rsidR="00C94330" w:rsidRDefault="00013B49" w:rsidP="00E5303A">
      <w:pPr>
        <w:spacing w:after="0" w:line="240" w:lineRule="auto"/>
        <w:jc w:val="both"/>
        <w:rPr>
          <w:rFonts w:ascii="Times New Roman" w:eastAsia="Times New Roman" w:hAnsi="Times New Roman" w:cs="Times New Roman"/>
          <w:sz w:val="24"/>
          <w:szCs w:val="24"/>
          <w:lang w:val="uk-UA" w:eastAsia="ru-RU"/>
        </w:rPr>
      </w:pPr>
      <w:r w:rsidRPr="007C76B8">
        <w:rPr>
          <w:rFonts w:ascii="Times New Roman" w:eastAsia="Times New Roman" w:hAnsi="Times New Roman" w:cs="Times New Roman"/>
          <w:color w:val="212121"/>
          <w:sz w:val="24"/>
          <w:szCs w:val="24"/>
          <w:lang w:val="uk-UA" w:eastAsia="ru-RU"/>
        </w:rPr>
        <w:t xml:space="preserve">1.1. </w:t>
      </w:r>
      <w:r w:rsidR="00D006F6" w:rsidRPr="007C76B8">
        <w:rPr>
          <w:rFonts w:ascii="Times New Roman" w:eastAsia="Times New Roman" w:hAnsi="Times New Roman" w:cs="Times New Roman"/>
          <w:color w:val="212121"/>
          <w:sz w:val="24"/>
          <w:szCs w:val="24"/>
          <w:lang w:val="uk-UA" w:eastAsia="ru-RU"/>
        </w:rPr>
        <w:t>ШЕВСЬКИЙ</w:t>
      </w:r>
      <w:r w:rsidRPr="007C76B8">
        <w:rPr>
          <w:rFonts w:ascii="Times New Roman" w:eastAsia="Times New Roman" w:hAnsi="Times New Roman" w:cs="Times New Roman"/>
          <w:color w:val="212121"/>
          <w:sz w:val="24"/>
          <w:szCs w:val="24"/>
          <w:lang w:val="uk-UA" w:eastAsia="ru-RU"/>
        </w:rPr>
        <w:t xml:space="preserve"> ЛІЦЕЙ МАГДАЛИНІВСЬКОЇ СЕЛИЩНОЇ РАДИ (далі – Ліцей) є правонаступником </w:t>
      </w:r>
      <w:r w:rsidR="00D006F6" w:rsidRPr="007C76B8">
        <w:rPr>
          <w:rFonts w:ascii="Times New Roman" w:eastAsia="Times New Roman" w:hAnsi="Times New Roman" w:cs="Times New Roman"/>
          <w:color w:val="212121"/>
          <w:sz w:val="24"/>
          <w:szCs w:val="24"/>
          <w:lang w:val="uk-UA" w:eastAsia="ru-RU"/>
        </w:rPr>
        <w:t>Шевського</w:t>
      </w:r>
      <w:r w:rsidRPr="007C76B8">
        <w:rPr>
          <w:rFonts w:ascii="Times New Roman" w:eastAsia="Times New Roman" w:hAnsi="Times New Roman" w:cs="Times New Roman"/>
          <w:color w:val="212121"/>
          <w:sz w:val="24"/>
          <w:szCs w:val="24"/>
          <w:lang w:val="uk-UA" w:eastAsia="ru-RU"/>
        </w:rPr>
        <w:t xml:space="preserve"> закладу загальної середньої освіти І-ІІІ ступенів Магдалинівської селищної ради, на підставі рішення Магдалинівської селищної ради від 27.11.2020 №39-01/УІІІ «Про прийняття юридичних осіб та закріпленого за ними нерухомого майна з</w:t>
      </w:r>
      <w:r w:rsidR="006019CD" w:rsidRPr="007C76B8">
        <w:rPr>
          <w:rFonts w:ascii="Times New Roman" w:eastAsia="Times New Roman" w:hAnsi="Times New Roman" w:cs="Times New Roman"/>
          <w:color w:val="212121"/>
          <w:sz w:val="24"/>
          <w:szCs w:val="24"/>
          <w:lang w:val="uk-UA" w:eastAsia="ru-RU"/>
        </w:rPr>
        <w:t>і</w:t>
      </w:r>
      <w:r w:rsidRPr="007C76B8">
        <w:rPr>
          <w:rFonts w:ascii="Times New Roman" w:eastAsia="Times New Roman" w:hAnsi="Times New Roman" w:cs="Times New Roman"/>
          <w:color w:val="212121"/>
          <w:sz w:val="24"/>
          <w:szCs w:val="24"/>
          <w:lang w:val="uk-UA" w:eastAsia="ru-RU"/>
        </w:rPr>
        <w:t xml:space="preserve"> спільної власності територіальних громад Магдалинівського району у комунальну власність Магдалинівської селищної ради»</w:t>
      </w:r>
      <w:r w:rsidRPr="007C76B8">
        <w:rPr>
          <w:rFonts w:ascii="Times New Roman" w:eastAsia="Times New Roman" w:hAnsi="Times New Roman" w:cs="Times New Roman"/>
          <w:sz w:val="24"/>
          <w:szCs w:val="24"/>
          <w:lang w:val="uk-UA" w:eastAsia="ru-RU"/>
        </w:rPr>
        <w:t>.</w:t>
      </w:r>
    </w:p>
    <w:p w14:paraId="4196DAFC" w14:textId="06791BF1" w:rsidR="00013B49" w:rsidRPr="00C416DA" w:rsidRDefault="00013B49" w:rsidP="00E5303A">
      <w:pPr>
        <w:spacing w:after="0" w:line="240" w:lineRule="auto"/>
        <w:jc w:val="both"/>
        <w:rPr>
          <w:rFonts w:ascii="Times New Roman" w:eastAsia="Times New Roman" w:hAnsi="Times New Roman" w:cs="Times New Roman"/>
          <w:color w:val="212121"/>
          <w:sz w:val="24"/>
          <w:szCs w:val="24"/>
          <w:lang w:val="ru-UA" w:eastAsia="ru-RU"/>
        </w:rPr>
      </w:pPr>
      <w:bookmarkStart w:id="1" w:name="_Hlk173138230"/>
      <w:r w:rsidRPr="007C76B8">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r w:rsidR="00C94330" w:rsidRPr="00C94330">
        <w:rPr>
          <w:rFonts w:ascii="Times New Roman" w:eastAsia="Times New Roman" w:hAnsi="Times New Roman" w:cs="Times New Roman"/>
          <w:color w:val="000000"/>
          <w:sz w:val="24"/>
          <w:szCs w:val="24"/>
          <w:lang w:val="uk-UA" w:eastAsia="ru-RU"/>
        </w:rPr>
        <w:t xml:space="preserve"> </w:t>
      </w:r>
      <w:r w:rsidR="00C94330" w:rsidRPr="0014709D">
        <w:rPr>
          <w:rFonts w:ascii="Times New Roman" w:eastAsia="Times New Roman" w:hAnsi="Times New Roman" w:cs="Times New Roman"/>
          <w:color w:val="000000"/>
          <w:sz w:val="24"/>
          <w:szCs w:val="24"/>
          <w:lang w:val="uk-UA" w:eastAsia="ru-RU"/>
        </w:rPr>
        <w:t>(далі - Засновник)</w:t>
      </w:r>
      <w:r w:rsidR="00C94330" w:rsidRPr="00400D6A">
        <w:rPr>
          <w:rFonts w:ascii="Times New Roman" w:hAnsi="Times New Roman" w:cs="Times New Roman"/>
          <w:sz w:val="24"/>
          <w:szCs w:val="24"/>
          <w:lang w:val="uk-UA"/>
        </w:rPr>
        <w:t xml:space="preserve"> </w:t>
      </w:r>
      <w:r w:rsidR="00C94330" w:rsidRPr="00A276ED">
        <w:rPr>
          <w:rFonts w:ascii="Times New Roman" w:hAnsi="Times New Roman" w:cs="Times New Roman"/>
          <w:sz w:val="24"/>
          <w:szCs w:val="24"/>
          <w:lang w:val="uk-UA"/>
        </w:rPr>
        <w:t>(код за ЄДРПОУ</w:t>
      </w:r>
      <w:r w:rsidR="00C94330">
        <w:rPr>
          <w:rFonts w:ascii="Times New Roman" w:hAnsi="Times New Roman" w:cs="Times New Roman"/>
          <w:sz w:val="24"/>
          <w:szCs w:val="24"/>
          <w:lang w:val="uk-UA"/>
        </w:rPr>
        <w:t xml:space="preserve"> </w:t>
      </w:r>
      <w:r w:rsidR="00C94330" w:rsidRPr="00A276ED">
        <w:rPr>
          <w:rFonts w:ascii="Times New Roman" w:hAnsi="Times New Roman" w:cs="Times New Roman"/>
          <w:sz w:val="24"/>
          <w:szCs w:val="24"/>
          <w:lang w:val="uk-UA"/>
        </w:rPr>
        <w:t xml:space="preserve">04338405, </w:t>
      </w:r>
      <w:r w:rsidR="00C94330">
        <w:rPr>
          <w:rFonts w:ascii="Times New Roman" w:hAnsi="Times New Roman" w:cs="Times New Roman"/>
          <w:sz w:val="24"/>
          <w:szCs w:val="24"/>
          <w:lang w:val="uk-UA"/>
        </w:rPr>
        <w:t xml:space="preserve">Місцезнаходження: </w:t>
      </w:r>
      <w:r w:rsidR="00C94330" w:rsidRPr="00A276ED">
        <w:rPr>
          <w:rFonts w:ascii="Times New Roman" w:hAnsi="Times New Roman" w:cs="Times New Roman"/>
          <w:sz w:val="24"/>
          <w:szCs w:val="24"/>
          <w:lang w:val="uk-UA"/>
        </w:rPr>
        <w:t xml:space="preserve">селище Магдалинівка, вул. Центральна, 46, </w:t>
      </w:r>
      <w:r w:rsidR="002A6689">
        <w:rPr>
          <w:rFonts w:ascii="Times New Roman" w:hAnsi="Times New Roman" w:cs="Times New Roman"/>
          <w:sz w:val="24"/>
          <w:szCs w:val="24"/>
          <w:lang w:val="uk-UA"/>
        </w:rPr>
        <w:t>Самарівський</w:t>
      </w:r>
      <w:r w:rsidR="00C94330" w:rsidRPr="00A276ED">
        <w:rPr>
          <w:rFonts w:ascii="Times New Roman" w:hAnsi="Times New Roman" w:cs="Times New Roman"/>
          <w:sz w:val="24"/>
          <w:szCs w:val="24"/>
          <w:lang w:val="uk-UA"/>
        </w:rPr>
        <w:t xml:space="preserve"> район Дніпропетровська область, Україна, 51100)</w:t>
      </w:r>
      <w:r w:rsidR="00C416DA">
        <w:rPr>
          <w:rFonts w:ascii="Times New Roman" w:hAnsi="Times New Roman" w:cs="Times New Roman"/>
          <w:sz w:val="24"/>
          <w:szCs w:val="24"/>
          <w:lang w:val="ru-UA"/>
        </w:rPr>
        <w:t>.</w:t>
      </w:r>
    </w:p>
    <w:bookmarkEnd w:id="1"/>
    <w:p w14:paraId="535BC92A"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val="uk-UA" w:eastAsia="ru-RU"/>
        </w:rPr>
      </w:pPr>
      <w:r w:rsidRPr="007C76B8">
        <w:rPr>
          <w:rFonts w:ascii="Times New Roman" w:eastAsia="Times New Roman" w:hAnsi="Times New Roman" w:cs="Times New Roman"/>
          <w:color w:val="212121"/>
          <w:sz w:val="24"/>
          <w:szCs w:val="24"/>
          <w:lang w:val="uk-UA" w:eastAsia="ru-RU"/>
        </w:rPr>
        <w:t xml:space="preserve">1.2. </w:t>
      </w:r>
      <w:r w:rsidR="00D006F6" w:rsidRPr="007C76B8">
        <w:rPr>
          <w:rFonts w:ascii="Times New Roman" w:eastAsia="Times New Roman" w:hAnsi="Times New Roman" w:cs="Times New Roman"/>
          <w:color w:val="212121"/>
          <w:sz w:val="24"/>
          <w:szCs w:val="24"/>
          <w:lang w:val="uk-UA" w:eastAsia="ru-RU"/>
        </w:rPr>
        <w:t>Шевський</w:t>
      </w:r>
      <w:r w:rsidRPr="007C76B8">
        <w:rPr>
          <w:rFonts w:ascii="Times New Roman" w:eastAsia="Times New Roman" w:hAnsi="Times New Roman" w:cs="Times New Roman"/>
          <w:color w:val="212121"/>
          <w:sz w:val="24"/>
          <w:szCs w:val="24"/>
          <w:lang w:val="uk-UA" w:eastAsia="ru-RU"/>
        </w:rPr>
        <w:t xml:space="preserve"> ліцей Магдалинівської селищної ради – заклад загальної середньої освіти, що знаходиться у комунальній власності, належить до власності Магдалинівської селищної ради Дніпропетровської області, є неприбутковим закладом освіти.</w:t>
      </w:r>
    </w:p>
    <w:p w14:paraId="03414560"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val="uk-UA" w:eastAsia="ru-RU"/>
        </w:rPr>
      </w:pPr>
      <w:r w:rsidRPr="007C76B8">
        <w:rPr>
          <w:rFonts w:ascii="Times New Roman" w:eastAsia="Times New Roman" w:hAnsi="Times New Roman" w:cs="Times New Roman"/>
          <w:color w:val="212121"/>
          <w:sz w:val="24"/>
          <w:szCs w:val="24"/>
          <w:lang w:val="uk-UA" w:eastAsia="ru-RU"/>
        </w:rPr>
        <w:t>1.3.Уповноважений орган управління – відділ освіти Магдалинівської селищної ради, здійснює матеріально-технічне і фінансове забезпечення Ліцею, організовує ремонт приміщень, інженерних комунікацій, їх господарське обслуговування.</w:t>
      </w:r>
    </w:p>
    <w:p w14:paraId="7A0F23A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val="uk-UA" w:eastAsia="ru-RU"/>
        </w:rPr>
      </w:pPr>
      <w:r w:rsidRPr="007C76B8">
        <w:rPr>
          <w:rFonts w:ascii="Times New Roman" w:eastAsia="Times New Roman" w:hAnsi="Times New Roman" w:cs="Times New Roman"/>
          <w:color w:val="212121"/>
          <w:sz w:val="24"/>
          <w:szCs w:val="24"/>
          <w:lang w:val="uk-UA" w:eastAsia="ru-RU"/>
        </w:rPr>
        <w:t xml:space="preserve">1.4. Повне найменування юридичної особи: </w:t>
      </w:r>
      <w:r w:rsidR="00D006F6" w:rsidRPr="007C76B8">
        <w:rPr>
          <w:rFonts w:ascii="Times New Roman" w:eastAsia="Times New Roman" w:hAnsi="Times New Roman" w:cs="Times New Roman"/>
          <w:color w:val="212121"/>
          <w:sz w:val="24"/>
          <w:szCs w:val="24"/>
          <w:lang w:val="uk-UA" w:eastAsia="ru-RU"/>
        </w:rPr>
        <w:t>ШЕВСЬКИЙ</w:t>
      </w:r>
      <w:r w:rsidRPr="007C76B8">
        <w:rPr>
          <w:rFonts w:ascii="Times New Roman" w:eastAsia="Times New Roman" w:hAnsi="Times New Roman" w:cs="Times New Roman"/>
          <w:color w:val="212121"/>
          <w:sz w:val="24"/>
          <w:szCs w:val="24"/>
          <w:lang w:val="uk-UA" w:eastAsia="ru-RU"/>
        </w:rPr>
        <w:t xml:space="preserve"> ЛІЦЕЙ МАГДАЛИНІВСЬКОЇ СЕЛИЩНОЇ РАДИ.</w:t>
      </w:r>
    </w:p>
    <w:p w14:paraId="31D89FB5"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1.5. Скорочена назва закладу освіти:</w:t>
      </w:r>
      <w:r w:rsidRPr="007C76B8">
        <w:rPr>
          <w:rFonts w:ascii="Times New Roman" w:eastAsia="Times New Roman" w:hAnsi="Times New Roman" w:cs="Times New Roman"/>
          <w:color w:val="212121"/>
          <w:sz w:val="24"/>
          <w:szCs w:val="24"/>
          <w:lang w:val="uk-UA" w:eastAsia="ru-RU"/>
        </w:rPr>
        <w:t xml:space="preserve"> </w:t>
      </w:r>
      <w:r w:rsidR="00D006F6" w:rsidRPr="007C76B8">
        <w:rPr>
          <w:rFonts w:ascii="Times New Roman" w:eastAsia="Times New Roman" w:hAnsi="Times New Roman" w:cs="Times New Roman"/>
          <w:color w:val="212121"/>
          <w:sz w:val="24"/>
          <w:szCs w:val="24"/>
          <w:lang w:val="uk-UA" w:eastAsia="ru-RU"/>
        </w:rPr>
        <w:t xml:space="preserve">ШЕВСЬКИЙ </w:t>
      </w:r>
      <w:r w:rsidRPr="007C76B8">
        <w:rPr>
          <w:rFonts w:ascii="Times New Roman" w:eastAsia="Times New Roman" w:hAnsi="Times New Roman" w:cs="Times New Roman"/>
          <w:color w:val="212121"/>
          <w:sz w:val="24"/>
          <w:szCs w:val="24"/>
          <w:lang w:eastAsia="ru-RU"/>
        </w:rPr>
        <w:t xml:space="preserve"> ЛІЦЕЙ</w:t>
      </w:r>
      <w:r w:rsidRPr="007C76B8">
        <w:rPr>
          <w:rFonts w:ascii="Times New Roman" w:eastAsia="Times New Roman" w:hAnsi="Times New Roman" w:cs="Times New Roman"/>
          <w:color w:val="212121"/>
          <w:sz w:val="24"/>
          <w:szCs w:val="24"/>
          <w:lang w:val="uk-UA" w:eastAsia="ru-RU"/>
        </w:rPr>
        <w:t>.</w:t>
      </w:r>
    </w:p>
    <w:p w14:paraId="5E73B6E6" w14:textId="49D7541A" w:rsidR="00013B49" w:rsidRPr="007C76B8" w:rsidRDefault="00013B49" w:rsidP="00E5303A">
      <w:pPr>
        <w:spacing w:after="0" w:line="240" w:lineRule="auto"/>
        <w:rPr>
          <w:rFonts w:ascii="Times New Roman" w:eastAsia="Times New Roman" w:hAnsi="Times New Roman" w:cs="Times New Roman"/>
          <w:color w:val="212121"/>
          <w:sz w:val="24"/>
          <w:szCs w:val="24"/>
          <w:lang w:val="uk-UA" w:eastAsia="ru-RU"/>
        </w:rPr>
      </w:pPr>
      <w:r w:rsidRPr="007C76B8">
        <w:rPr>
          <w:rFonts w:ascii="Times New Roman" w:eastAsia="Times New Roman" w:hAnsi="Times New Roman" w:cs="Times New Roman"/>
          <w:color w:val="212121"/>
          <w:sz w:val="24"/>
          <w:szCs w:val="24"/>
          <w:lang w:eastAsia="ru-RU"/>
        </w:rPr>
        <w:t xml:space="preserve">1.6. Юридична адреса Ліцею: </w:t>
      </w:r>
      <w:r w:rsidRPr="0042716E">
        <w:rPr>
          <w:rFonts w:ascii="Times New Roman" w:eastAsia="Times New Roman" w:hAnsi="Times New Roman" w:cs="Times New Roman"/>
          <w:color w:val="212121"/>
          <w:sz w:val="24"/>
          <w:szCs w:val="24"/>
          <w:lang w:val="uk-UA" w:eastAsia="ru-RU"/>
        </w:rPr>
        <w:t xml:space="preserve">51130, Україна, вулиця </w:t>
      </w:r>
      <w:r w:rsidR="00E5303A" w:rsidRPr="0042716E">
        <w:rPr>
          <w:rFonts w:ascii="Times New Roman" w:eastAsia="Times New Roman" w:hAnsi="Times New Roman" w:cs="Times New Roman"/>
          <w:color w:val="212121"/>
          <w:sz w:val="24"/>
          <w:szCs w:val="24"/>
          <w:lang w:val="uk-UA" w:eastAsia="ru-RU"/>
        </w:rPr>
        <w:t>Ліни Костенко</w:t>
      </w:r>
      <w:r w:rsidRPr="0042716E">
        <w:rPr>
          <w:rFonts w:ascii="Times New Roman" w:eastAsia="Times New Roman" w:hAnsi="Times New Roman" w:cs="Times New Roman"/>
          <w:color w:val="212121"/>
          <w:sz w:val="24"/>
          <w:szCs w:val="24"/>
          <w:lang w:val="uk-UA" w:eastAsia="ru-RU"/>
        </w:rPr>
        <w:t>, буд</w:t>
      </w:r>
      <w:r w:rsidR="002A6689">
        <w:rPr>
          <w:rFonts w:ascii="Times New Roman" w:eastAsia="Times New Roman" w:hAnsi="Times New Roman" w:cs="Times New Roman"/>
          <w:color w:val="212121"/>
          <w:sz w:val="24"/>
          <w:szCs w:val="24"/>
          <w:lang w:val="uk-UA" w:eastAsia="ru-RU"/>
        </w:rPr>
        <w:t>.</w:t>
      </w:r>
      <w:r w:rsidRPr="0042716E">
        <w:rPr>
          <w:rFonts w:ascii="Times New Roman" w:eastAsia="Times New Roman" w:hAnsi="Times New Roman" w:cs="Times New Roman"/>
          <w:color w:val="212121"/>
          <w:sz w:val="24"/>
          <w:szCs w:val="24"/>
          <w:lang w:val="uk-UA" w:eastAsia="ru-RU"/>
        </w:rPr>
        <w:t xml:space="preserve"> </w:t>
      </w:r>
      <w:r w:rsidR="00D006F6" w:rsidRPr="0042716E">
        <w:rPr>
          <w:rFonts w:ascii="Times New Roman" w:eastAsia="Times New Roman" w:hAnsi="Times New Roman" w:cs="Times New Roman"/>
          <w:color w:val="212121"/>
          <w:sz w:val="24"/>
          <w:szCs w:val="24"/>
          <w:lang w:val="uk-UA" w:eastAsia="ru-RU"/>
        </w:rPr>
        <w:t>2</w:t>
      </w:r>
      <w:r w:rsidR="002A6689">
        <w:rPr>
          <w:rFonts w:ascii="Times New Roman" w:eastAsia="Times New Roman" w:hAnsi="Times New Roman" w:cs="Times New Roman"/>
          <w:color w:val="212121"/>
          <w:sz w:val="24"/>
          <w:szCs w:val="24"/>
          <w:lang w:val="uk-UA" w:eastAsia="ru-RU"/>
        </w:rPr>
        <w:t xml:space="preserve"> </w:t>
      </w:r>
      <w:r w:rsidR="00D006F6" w:rsidRPr="0042716E">
        <w:rPr>
          <w:rFonts w:ascii="Times New Roman" w:eastAsia="Times New Roman" w:hAnsi="Times New Roman" w:cs="Times New Roman"/>
          <w:color w:val="212121"/>
          <w:sz w:val="24"/>
          <w:szCs w:val="24"/>
          <w:lang w:val="uk-UA" w:eastAsia="ru-RU"/>
        </w:rPr>
        <w:t>Б</w:t>
      </w:r>
      <w:r w:rsidRPr="0042716E">
        <w:rPr>
          <w:rFonts w:ascii="Times New Roman" w:eastAsia="Times New Roman" w:hAnsi="Times New Roman" w:cs="Times New Roman"/>
          <w:color w:val="212121"/>
          <w:sz w:val="24"/>
          <w:szCs w:val="24"/>
          <w:lang w:val="uk-UA" w:eastAsia="ru-RU"/>
        </w:rPr>
        <w:t xml:space="preserve">, село </w:t>
      </w:r>
      <w:r w:rsidR="00D006F6" w:rsidRPr="0042716E">
        <w:rPr>
          <w:rFonts w:ascii="Times New Roman" w:eastAsia="Times New Roman" w:hAnsi="Times New Roman" w:cs="Times New Roman"/>
          <w:color w:val="212121"/>
          <w:sz w:val="24"/>
          <w:szCs w:val="24"/>
          <w:lang w:val="uk-UA" w:eastAsia="ru-RU"/>
        </w:rPr>
        <w:t>Шевське</w:t>
      </w:r>
      <w:r w:rsidRPr="0042716E">
        <w:rPr>
          <w:rFonts w:ascii="Times New Roman" w:eastAsia="Times New Roman" w:hAnsi="Times New Roman" w:cs="Times New Roman"/>
          <w:color w:val="212121"/>
          <w:sz w:val="24"/>
          <w:szCs w:val="24"/>
          <w:lang w:val="uk-UA" w:eastAsia="ru-RU"/>
        </w:rPr>
        <w:t xml:space="preserve">, </w:t>
      </w:r>
      <w:r w:rsidR="002A6689">
        <w:rPr>
          <w:rFonts w:ascii="Times New Roman" w:eastAsia="Times New Roman" w:hAnsi="Times New Roman" w:cs="Times New Roman"/>
          <w:color w:val="212121"/>
          <w:sz w:val="24"/>
          <w:szCs w:val="24"/>
          <w:lang w:val="uk-UA" w:eastAsia="ru-RU"/>
        </w:rPr>
        <w:t>Самарівський</w:t>
      </w:r>
      <w:r w:rsidR="00E5303A" w:rsidRPr="0042716E">
        <w:rPr>
          <w:rFonts w:ascii="Times New Roman" w:eastAsia="Times New Roman" w:hAnsi="Times New Roman" w:cs="Times New Roman"/>
          <w:color w:val="212121"/>
          <w:sz w:val="24"/>
          <w:szCs w:val="24"/>
          <w:lang w:val="uk-UA" w:eastAsia="ru-RU"/>
        </w:rPr>
        <w:t xml:space="preserve"> район</w:t>
      </w:r>
      <w:r w:rsidRPr="0042716E">
        <w:rPr>
          <w:rFonts w:ascii="Times New Roman" w:eastAsia="Times New Roman" w:hAnsi="Times New Roman" w:cs="Times New Roman"/>
          <w:color w:val="212121"/>
          <w:sz w:val="24"/>
          <w:szCs w:val="24"/>
          <w:lang w:val="uk-UA" w:eastAsia="ru-RU"/>
        </w:rPr>
        <w:t>, Дніпропетровська область</w:t>
      </w:r>
      <w:r w:rsidRPr="007C76B8">
        <w:rPr>
          <w:rFonts w:ascii="Times New Roman" w:eastAsia="Times New Roman" w:hAnsi="Times New Roman" w:cs="Times New Roman"/>
          <w:color w:val="212121"/>
          <w:sz w:val="24"/>
          <w:szCs w:val="24"/>
          <w:u w:val="single"/>
          <w:lang w:val="uk-UA" w:eastAsia="ru-RU"/>
        </w:rPr>
        <w:t>.</w:t>
      </w:r>
    </w:p>
    <w:p w14:paraId="183C6EB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val="uk-UA" w:eastAsia="ru-RU"/>
        </w:rPr>
      </w:pPr>
      <w:r w:rsidRPr="007C76B8">
        <w:rPr>
          <w:rFonts w:ascii="Times New Roman" w:eastAsia="Times New Roman" w:hAnsi="Times New Roman" w:cs="Times New Roman"/>
          <w:color w:val="212121"/>
          <w:sz w:val="24"/>
          <w:szCs w:val="24"/>
          <w:lang w:val="uk-UA" w:eastAsia="ru-RU"/>
        </w:rPr>
        <w:t>1.7. Ліцей є юридичною особою, має самостійний баланс, реєстраційний та спеціальний рахунки в установі банку, печатку, штамп, ідентифікаційний номер.</w:t>
      </w:r>
    </w:p>
    <w:p w14:paraId="61706887"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val="uk-UA" w:eastAsia="ru-RU"/>
        </w:rPr>
      </w:pPr>
      <w:r w:rsidRPr="007C76B8">
        <w:rPr>
          <w:rFonts w:ascii="Times New Roman" w:eastAsia="Times New Roman" w:hAnsi="Times New Roman" w:cs="Times New Roman"/>
          <w:color w:val="212121"/>
          <w:sz w:val="24"/>
          <w:szCs w:val="24"/>
          <w:lang w:eastAsia="ru-RU"/>
        </w:rPr>
        <w:t xml:space="preserve">1.8. Ліцей у своїй діяльності керується Конституцією України, Конвенцією ООН «Про права дитини», Законами України «Про освіту», «Про </w:t>
      </w:r>
      <w:r w:rsidRPr="007C76B8">
        <w:rPr>
          <w:rFonts w:ascii="Times New Roman" w:eastAsia="Times New Roman" w:hAnsi="Times New Roman" w:cs="Times New Roman"/>
          <w:color w:val="212121"/>
          <w:sz w:val="24"/>
          <w:szCs w:val="24"/>
          <w:lang w:val="uk-UA" w:eastAsia="ru-RU"/>
        </w:rPr>
        <w:t xml:space="preserve">повну </w:t>
      </w:r>
      <w:r w:rsidRPr="007C76B8">
        <w:rPr>
          <w:rFonts w:ascii="Times New Roman" w:eastAsia="Times New Roman" w:hAnsi="Times New Roman" w:cs="Times New Roman"/>
          <w:color w:val="212121"/>
          <w:sz w:val="24"/>
          <w:szCs w:val="24"/>
          <w:lang w:eastAsia="ru-RU"/>
        </w:rPr>
        <w:t>загальну середню освіту»,</w:t>
      </w:r>
      <w:r w:rsidRPr="007C76B8">
        <w:rPr>
          <w:rFonts w:ascii="Times New Roman" w:eastAsia="Times New Roman" w:hAnsi="Times New Roman" w:cs="Times New Roman"/>
          <w:color w:val="212121"/>
          <w:sz w:val="24"/>
          <w:szCs w:val="24"/>
          <w:lang w:val="uk-UA" w:eastAsia="ru-RU"/>
        </w:rPr>
        <w:t xml:space="preserve"> Концепцією Нової української школи, іншими законодавчими актами України, постановами Верховної Ради України, Кабінету Міністрів України, актами Президента України, Кабінету Міністрів України, наказами Міністерства освіти і науки України, інших центральних органів виконавчої влади, рішеннями місцевих органів виконавчої влади та місцевого самоврядування, наказами відділу освіти Магдалинівської селищної ради, іншими нормативно-правовими документами та власним Статутом.</w:t>
      </w:r>
    </w:p>
    <w:p w14:paraId="3066DB2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1.9. Повна загальна середня освіта Ліцею має три рівні освіти, визначені нормативно-правовою базою України. Тип закладу визначений Законом України «Про </w:t>
      </w:r>
      <w:r w:rsidRPr="007C76B8">
        <w:rPr>
          <w:rFonts w:ascii="Times New Roman" w:eastAsia="Times New Roman" w:hAnsi="Times New Roman" w:cs="Times New Roman"/>
          <w:color w:val="212121"/>
          <w:sz w:val="24"/>
          <w:szCs w:val="24"/>
          <w:lang w:val="uk-UA" w:eastAsia="ru-RU"/>
        </w:rPr>
        <w:t xml:space="preserve">повну </w:t>
      </w:r>
      <w:r w:rsidRPr="007C76B8">
        <w:rPr>
          <w:rFonts w:ascii="Times New Roman" w:eastAsia="Times New Roman" w:hAnsi="Times New Roman" w:cs="Times New Roman"/>
          <w:color w:val="212121"/>
          <w:sz w:val="24"/>
          <w:szCs w:val="24"/>
          <w:lang w:eastAsia="ru-RU"/>
        </w:rPr>
        <w:t xml:space="preserve">загальну середню освіту» та реалізує освітні програми на трьох рівнях </w:t>
      </w:r>
      <w:r w:rsidRPr="007C76B8">
        <w:rPr>
          <w:rFonts w:ascii="Times New Roman" w:eastAsia="Times New Roman" w:hAnsi="Times New Roman" w:cs="Times New Roman"/>
          <w:color w:val="212121"/>
          <w:sz w:val="24"/>
          <w:szCs w:val="24"/>
          <w:lang w:val="uk-UA" w:eastAsia="ru-RU"/>
        </w:rPr>
        <w:t xml:space="preserve">повної </w:t>
      </w:r>
      <w:r w:rsidRPr="007C76B8">
        <w:rPr>
          <w:rFonts w:ascii="Times New Roman" w:eastAsia="Times New Roman" w:hAnsi="Times New Roman" w:cs="Times New Roman"/>
          <w:color w:val="212121"/>
          <w:sz w:val="24"/>
          <w:szCs w:val="24"/>
          <w:lang w:eastAsia="ru-RU"/>
        </w:rPr>
        <w:t>загальної середньої освіти:</w:t>
      </w:r>
    </w:p>
    <w:p w14:paraId="74F27EBF"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Ліцей є закладом </w:t>
      </w:r>
      <w:r w:rsidRPr="007C76B8">
        <w:rPr>
          <w:rFonts w:ascii="Times New Roman" w:eastAsia="Times New Roman" w:hAnsi="Times New Roman" w:cs="Times New Roman"/>
          <w:color w:val="212121"/>
          <w:sz w:val="24"/>
          <w:szCs w:val="24"/>
          <w:lang w:val="uk-UA" w:eastAsia="ru-RU"/>
        </w:rPr>
        <w:t xml:space="preserve">повної </w:t>
      </w:r>
      <w:r w:rsidRPr="007C76B8">
        <w:rPr>
          <w:rFonts w:ascii="Times New Roman" w:eastAsia="Times New Roman" w:hAnsi="Times New Roman" w:cs="Times New Roman"/>
          <w:color w:val="212121"/>
          <w:sz w:val="24"/>
          <w:szCs w:val="24"/>
          <w:lang w:eastAsia="ru-RU"/>
        </w:rPr>
        <w:t xml:space="preserve">загальної середньої освіти І-ІІІ ступенів, що забезпечує </w:t>
      </w:r>
      <w:r w:rsidRPr="007C76B8">
        <w:rPr>
          <w:rFonts w:ascii="Times New Roman" w:eastAsia="Times New Roman" w:hAnsi="Times New Roman" w:cs="Times New Roman"/>
          <w:color w:val="212121"/>
          <w:sz w:val="24"/>
          <w:szCs w:val="24"/>
          <w:lang w:val="uk-UA" w:eastAsia="ru-RU"/>
        </w:rPr>
        <w:t>здобуття повної загальної середньої освіти за рівнями</w:t>
      </w:r>
      <w:r w:rsidRPr="007C76B8">
        <w:rPr>
          <w:rFonts w:ascii="Times New Roman" w:eastAsia="Times New Roman" w:hAnsi="Times New Roman" w:cs="Times New Roman"/>
          <w:color w:val="212121"/>
          <w:sz w:val="24"/>
          <w:szCs w:val="24"/>
          <w:lang w:eastAsia="ru-RU"/>
        </w:rPr>
        <w:t>:</w:t>
      </w:r>
    </w:p>
    <w:p w14:paraId="15F550D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початкова школа–І ступінь (1-4 класи) – термін навчання 4 роки, що забезпечує початкову освіту;</w:t>
      </w:r>
    </w:p>
    <w:p w14:paraId="7F2AE77F"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–гімназія – ІІ ступінь (5-9 класи) – термін навчання 5 років, що забезпечує базову середню освіту та допрофільну підготовку;</w:t>
      </w:r>
    </w:p>
    <w:p w14:paraId="2BFFF77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–ліцей (10-11 (12) класи) – термін навчання 2 (3) роки, що забезпечує профільну середню освіту і передбачає академічно-профільне навчання на основі поєднання змісту освіти, визначеного стандартом профільної середньої освіти і поглибленого вивчення окремих предметів з урахуванням здібностей та освітніх потреб учнів.</w:t>
      </w:r>
    </w:p>
    <w:p w14:paraId="15C53B51"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Ліцей може створювати у своєму складі класи (групи) з вечірньою, заочною, дистанційною, мережевою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4A8156E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Ліцей може організовувати такі форми здобуття освіти як екстернат та педагогічний патронаж.</w:t>
      </w:r>
    </w:p>
    <w:p w14:paraId="5EF0033B"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Ліцей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38B8DF6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lastRenderedPageBreak/>
        <w:t>1.10</w:t>
      </w:r>
      <w:r w:rsidRPr="00C45627">
        <w:rPr>
          <w:rFonts w:ascii="Times New Roman" w:eastAsia="Times New Roman" w:hAnsi="Times New Roman" w:cs="Times New Roman"/>
          <w:color w:val="212121"/>
          <w:sz w:val="24"/>
          <w:szCs w:val="24"/>
          <w:lang w:eastAsia="ru-RU"/>
        </w:rPr>
        <w:t>. Головною метою Ліцею є</w:t>
      </w:r>
      <w:r w:rsidRPr="00C45627">
        <w:rPr>
          <w:rFonts w:ascii="Times New Roman" w:eastAsia="Times New Roman" w:hAnsi="Times New Roman" w:cs="Times New Roman"/>
          <w:color w:val="212121"/>
          <w:sz w:val="24"/>
          <w:szCs w:val="24"/>
          <w:lang w:val="uk-UA" w:eastAsia="ru-RU"/>
        </w:rPr>
        <w:t xml:space="preserve"> </w:t>
      </w:r>
      <w:r w:rsidRPr="00C45627">
        <w:rPr>
          <w:rFonts w:ascii="Times New Roman" w:eastAsia="Times New Roman" w:hAnsi="Times New Roman" w:cs="Times New Roman"/>
          <w:color w:val="212121"/>
          <w:sz w:val="24"/>
          <w:szCs w:val="24"/>
          <w:lang w:eastAsia="ru-RU"/>
        </w:rPr>
        <w:t>забезпечення</w:t>
      </w:r>
      <w:r w:rsidRPr="007C76B8">
        <w:rPr>
          <w:rFonts w:ascii="Times New Roman" w:eastAsia="Times New Roman" w:hAnsi="Times New Roman" w:cs="Times New Roman"/>
          <w:color w:val="212121"/>
          <w:sz w:val="24"/>
          <w:szCs w:val="24"/>
          <w:lang w:eastAsia="ru-RU"/>
        </w:rPr>
        <w:t xml:space="preserve"> реалізації права громадян на здобуття повної загальної середньої освіти.</w:t>
      </w:r>
    </w:p>
    <w:p w14:paraId="27602F2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1.</w:t>
      </w:r>
      <w:r w:rsidRPr="006C0025">
        <w:rPr>
          <w:rFonts w:ascii="Times New Roman" w:eastAsia="Times New Roman" w:hAnsi="Times New Roman" w:cs="Times New Roman"/>
          <w:color w:val="212121"/>
          <w:sz w:val="24"/>
          <w:szCs w:val="24"/>
          <w:lang w:eastAsia="ru-RU"/>
        </w:rPr>
        <w:t>11.Головними завданнями Ліцею</w:t>
      </w:r>
      <w:proofErr w:type="gramStart"/>
      <w:r w:rsidRPr="006C0025">
        <w:rPr>
          <w:rFonts w:ascii="Times New Roman" w:eastAsia="Times New Roman" w:hAnsi="Times New Roman" w:cs="Times New Roman"/>
          <w:color w:val="212121"/>
          <w:sz w:val="24"/>
          <w:szCs w:val="24"/>
          <w:lang w:eastAsia="ru-RU"/>
        </w:rPr>
        <w:t xml:space="preserve"> є:</w:t>
      </w:r>
      <w:proofErr w:type="gramEnd"/>
    </w:p>
    <w:p w14:paraId="2FFD4A0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виховання громадянина України;</w:t>
      </w:r>
    </w:p>
    <w:p w14:paraId="230EA3A0"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формування особистості здобувача освіти, розвиток його здібностей і обдарувань, наукового світогляду;</w:t>
      </w:r>
    </w:p>
    <w:p w14:paraId="03A7EEDF"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14:paraId="5C8387E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3D0166CF"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забезпечення реалізації права здобувачів освіти на вільне формування політичних світоглядних переконань;</w:t>
      </w:r>
    </w:p>
    <w:p w14:paraId="79D1EE6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14:paraId="05B327FB"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14:paraId="45117DC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забезпечення соціального захисту здобувачів освіти, сприяння встановлення рівного доступу до повноцінної освіти різних категорій учнів, відповідно до їх індивідуальних нахилів, потреб, інтересів;</w:t>
      </w:r>
    </w:p>
    <w:p w14:paraId="4B12507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 реалізація права осіб з особливими освітніми потребами на здобуття </w:t>
      </w:r>
      <w:r w:rsidRPr="007C76B8">
        <w:rPr>
          <w:rFonts w:ascii="Times New Roman" w:eastAsia="Times New Roman" w:hAnsi="Times New Roman" w:cs="Times New Roman"/>
          <w:color w:val="212121"/>
          <w:sz w:val="24"/>
          <w:szCs w:val="24"/>
          <w:lang w:val="uk-UA" w:eastAsia="ru-RU"/>
        </w:rPr>
        <w:t xml:space="preserve">повної </w:t>
      </w:r>
      <w:r w:rsidRPr="007C76B8">
        <w:rPr>
          <w:rFonts w:ascii="Times New Roman" w:eastAsia="Times New Roman" w:hAnsi="Times New Roman" w:cs="Times New Roman"/>
          <w:color w:val="212121"/>
          <w:sz w:val="24"/>
          <w:szCs w:val="24"/>
          <w:lang w:eastAsia="ru-RU"/>
        </w:rPr>
        <w:t>загальної середньої освіти;</w:t>
      </w:r>
    </w:p>
    <w:p w14:paraId="18A4FE8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створення передумов для соціальної адаптації, подальшої інтеграції в суспільство осіб з особливими освітніми потребами;</w:t>
      </w:r>
    </w:p>
    <w:p w14:paraId="0CC47395"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формування і розвиток соціально зрілої, творчої особистості з усвідомленою громадянською позицією, почуттям національної самосвідомості.</w:t>
      </w:r>
    </w:p>
    <w:p w14:paraId="6792D100"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Досягнення мети забезпечується шляхом формування ключових компетентностей:</w:t>
      </w:r>
    </w:p>
    <w:p w14:paraId="0668DDD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вільне володіння державною мовою;</w:t>
      </w:r>
    </w:p>
    <w:p w14:paraId="0013701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здатність спілкуватися рідною та іноземними мовами;</w:t>
      </w:r>
    </w:p>
    <w:p w14:paraId="04BF631F"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математична компетентність;</w:t>
      </w:r>
    </w:p>
    <w:p w14:paraId="3D4A440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компетентності у галузі природничих наук, техніки і технологій;</w:t>
      </w:r>
    </w:p>
    <w:p w14:paraId="6521792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інноваційність;</w:t>
      </w:r>
    </w:p>
    <w:p w14:paraId="50320ABC"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екологічна компетентність;</w:t>
      </w:r>
    </w:p>
    <w:p w14:paraId="2AD2BD4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інформаційно-комунікаційна компетентність;</w:t>
      </w:r>
    </w:p>
    <w:p w14:paraId="71B3B3EA"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навчання впродовж життя;</w:t>
      </w:r>
    </w:p>
    <w:p w14:paraId="160A0C8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1A8F358B"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культурна компетентність;</w:t>
      </w:r>
    </w:p>
    <w:p w14:paraId="0305C63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підприємливість та фінансова грамотність;</w:t>
      </w:r>
    </w:p>
    <w:p w14:paraId="0F916EEB"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інші компетентності, передбачені Державним стандартом освіти.</w:t>
      </w:r>
    </w:p>
    <w:p w14:paraId="4E3E99C8" w14:textId="56B07CB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1.1</w:t>
      </w:r>
      <w:r w:rsidR="003F5565" w:rsidRPr="007C76B8">
        <w:rPr>
          <w:rFonts w:ascii="Times New Roman" w:eastAsia="Times New Roman" w:hAnsi="Times New Roman" w:cs="Times New Roman"/>
          <w:color w:val="212121"/>
          <w:sz w:val="24"/>
          <w:szCs w:val="24"/>
          <w:lang w:val="uk-UA" w:eastAsia="ru-RU"/>
        </w:rPr>
        <w:t>2</w:t>
      </w:r>
      <w:r w:rsidRPr="007C76B8">
        <w:rPr>
          <w:rFonts w:ascii="Times New Roman" w:eastAsia="Times New Roman" w:hAnsi="Times New Roman" w:cs="Times New Roman"/>
          <w:color w:val="212121"/>
          <w:sz w:val="24"/>
          <w:szCs w:val="24"/>
          <w:lang w:eastAsia="ru-RU"/>
        </w:rPr>
        <w:t xml:space="preserve">. </w:t>
      </w:r>
      <w:r w:rsidRPr="006C0025">
        <w:rPr>
          <w:rFonts w:ascii="Times New Roman" w:eastAsia="Times New Roman" w:hAnsi="Times New Roman" w:cs="Times New Roman"/>
          <w:color w:val="212121"/>
          <w:sz w:val="24"/>
          <w:szCs w:val="24"/>
          <w:lang w:eastAsia="ru-RU"/>
        </w:rPr>
        <w:t>Головними принципами освітньої діяльності Ліцею є</w:t>
      </w:r>
      <w:r w:rsidRPr="007C76B8">
        <w:rPr>
          <w:rFonts w:ascii="Times New Roman" w:eastAsia="Times New Roman" w:hAnsi="Times New Roman" w:cs="Times New Roman"/>
          <w:color w:val="212121"/>
          <w:sz w:val="24"/>
          <w:szCs w:val="24"/>
          <w:lang w:eastAsia="ru-RU"/>
        </w:rPr>
        <w:t>:</w:t>
      </w:r>
    </w:p>
    <w:p w14:paraId="529E7EA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забезпечення якості освіти та якості освітньої діяльності;</w:t>
      </w:r>
    </w:p>
    <w:p w14:paraId="256D7CD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забезпечення рівного доступу до освіти без дискримінації за будь-якими ознаками, у тому числі за ознакою інвалідності;</w:t>
      </w:r>
    </w:p>
    <w:p w14:paraId="745B62CD" w14:textId="36F9D134"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забезпечення універсального дизайну та розум</w:t>
      </w:r>
      <w:r w:rsidR="00AF4E87" w:rsidRPr="007C76B8">
        <w:rPr>
          <w:rFonts w:ascii="Times New Roman" w:eastAsia="Times New Roman" w:hAnsi="Times New Roman" w:cs="Times New Roman"/>
          <w:color w:val="212121"/>
          <w:sz w:val="24"/>
          <w:szCs w:val="24"/>
          <w:lang w:val="uk-UA" w:eastAsia="ru-RU"/>
        </w:rPr>
        <w:t>н</w:t>
      </w:r>
      <w:r w:rsidRPr="007C76B8">
        <w:rPr>
          <w:rFonts w:ascii="Times New Roman" w:eastAsia="Times New Roman" w:hAnsi="Times New Roman" w:cs="Times New Roman"/>
          <w:color w:val="212121"/>
          <w:sz w:val="24"/>
          <w:szCs w:val="24"/>
          <w:lang w:eastAsia="ru-RU"/>
        </w:rPr>
        <w:t>ого пристосування;</w:t>
      </w:r>
    </w:p>
    <w:p w14:paraId="70EA47BC"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прозорість та публічність прийняття та виконання управлінських рішень;</w:t>
      </w:r>
    </w:p>
    <w:p w14:paraId="66CEDB7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нерозривний зв'язок із світовою та національною історією, культурою, національними традиціями;</w:t>
      </w:r>
    </w:p>
    <w:p w14:paraId="28C6AB9E"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академічна доброчесність;</w:t>
      </w:r>
    </w:p>
    <w:p w14:paraId="68B28D2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академічна свобода;</w:t>
      </w:r>
    </w:p>
    <w:p w14:paraId="24DD4F28"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гуманізм;</w:t>
      </w:r>
    </w:p>
    <w:p w14:paraId="59328A65"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демократизм;</w:t>
      </w:r>
    </w:p>
    <w:p w14:paraId="02F42EDE"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lastRenderedPageBreak/>
        <w:t>– свобода у виборі видів, форм і темпу здобуття освіти, освітньої програми, закладу освіти, інших суб’єктів освітньої діяльності;</w:t>
      </w:r>
    </w:p>
    <w:p w14:paraId="6CB6BCE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 фінансова, академічна, кадрова та організаційна автономія </w:t>
      </w:r>
      <w:proofErr w:type="gramStart"/>
      <w:r w:rsidRPr="007C76B8">
        <w:rPr>
          <w:rFonts w:ascii="Times New Roman" w:eastAsia="Times New Roman" w:hAnsi="Times New Roman" w:cs="Times New Roman"/>
          <w:color w:val="212121"/>
          <w:sz w:val="24"/>
          <w:szCs w:val="24"/>
          <w:lang w:eastAsia="ru-RU"/>
        </w:rPr>
        <w:t>у</w:t>
      </w:r>
      <w:proofErr w:type="gramEnd"/>
      <w:r w:rsidRPr="007C76B8">
        <w:rPr>
          <w:rFonts w:ascii="Times New Roman" w:eastAsia="Times New Roman" w:hAnsi="Times New Roman" w:cs="Times New Roman"/>
          <w:color w:val="212121"/>
          <w:sz w:val="24"/>
          <w:szCs w:val="24"/>
          <w:lang w:eastAsia="ru-RU"/>
        </w:rPr>
        <w:t xml:space="preserve"> межах, визначених законом;</w:t>
      </w:r>
    </w:p>
    <w:p w14:paraId="397919D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єдність навчання, виховання та розвитку;</w:t>
      </w:r>
    </w:p>
    <w:p w14:paraId="75E0777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виховання патріотизму, поваги до культурних цінностей українського народу, його історико-культурного надбання і традицій;</w:t>
      </w:r>
    </w:p>
    <w:p w14:paraId="3F53D278"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формування усвідомленої потреби дотримуватися Конституції та законів України, нетерпимості до їх порушення;</w:t>
      </w:r>
    </w:p>
    <w:p w14:paraId="0DBE0EF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формування поваги до прав і свобод людини, нетерпимості до приниження її честі та гідності, фізичного або психічного насильства, а також до дискримінації за будь-якими ознаками;</w:t>
      </w:r>
    </w:p>
    <w:p w14:paraId="4F50537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формування громадянської культури та культури демократії;</w:t>
      </w:r>
    </w:p>
    <w:p w14:paraId="579E2E1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формування культури здорового способу життя, екологічної культури і культури дбайливого ставлення до довкілля;</w:t>
      </w:r>
    </w:p>
    <w:p w14:paraId="6A5AA428"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невтручання політичних партій в освітній процес;</w:t>
      </w:r>
    </w:p>
    <w:p w14:paraId="32588C2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невтручання релігійних організацій в освітній процес;</w:t>
      </w:r>
    </w:p>
    <w:p w14:paraId="0A05135A"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w:t>
      </w:r>
      <w:r w:rsidRPr="007C76B8">
        <w:rPr>
          <w:rFonts w:ascii="Times New Roman" w:eastAsia="Times New Roman" w:hAnsi="Times New Roman" w:cs="Times New Roman"/>
          <w:color w:val="212121"/>
          <w:sz w:val="24"/>
          <w:szCs w:val="24"/>
          <w:lang w:val="uk-UA" w:eastAsia="ru-RU"/>
        </w:rPr>
        <w:t xml:space="preserve"> </w:t>
      </w:r>
      <w:r w:rsidRPr="007C76B8">
        <w:rPr>
          <w:rFonts w:ascii="Times New Roman" w:eastAsia="Times New Roman" w:hAnsi="Times New Roman" w:cs="Times New Roman"/>
          <w:color w:val="212121"/>
          <w:sz w:val="24"/>
          <w:szCs w:val="24"/>
          <w:lang w:eastAsia="ru-RU"/>
        </w:rPr>
        <w:t>різнобічність та збалансованість інформації щодо політичних світоглядних та релігійних питань;</w:t>
      </w:r>
    </w:p>
    <w:p w14:paraId="7FC4281A"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сприяння навчанню впродовж життя;</w:t>
      </w:r>
    </w:p>
    <w:p w14:paraId="2343676E"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інтеграція у міжнародний освітній та науковий простір;</w:t>
      </w:r>
    </w:p>
    <w:p w14:paraId="6BE3B5B5"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нетерпимість до проявів корупції та хабарництва.</w:t>
      </w:r>
    </w:p>
    <w:p w14:paraId="19BEDD4A" w14:textId="43B04102"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6C0025">
        <w:rPr>
          <w:rFonts w:ascii="Times New Roman" w:eastAsia="Times New Roman" w:hAnsi="Times New Roman" w:cs="Times New Roman"/>
          <w:color w:val="212121"/>
          <w:sz w:val="24"/>
          <w:szCs w:val="24"/>
          <w:lang w:eastAsia="ru-RU"/>
        </w:rPr>
        <w:t>1.1</w:t>
      </w:r>
      <w:r w:rsidR="00A46884" w:rsidRPr="006C0025">
        <w:rPr>
          <w:rFonts w:ascii="Times New Roman" w:eastAsia="Times New Roman" w:hAnsi="Times New Roman" w:cs="Times New Roman"/>
          <w:color w:val="212121"/>
          <w:sz w:val="24"/>
          <w:szCs w:val="24"/>
          <w:lang w:val="uk-UA" w:eastAsia="ru-RU"/>
        </w:rPr>
        <w:t>3</w:t>
      </w:r>
      <w:r w:rsidRPr="006C0025">
        <w:rPr>
          <w:rFonts w:ascii="Times New Roman" w:eastAsia="Times New Roman" w:hAnsi="Times New Roman" w:cs="Times New Roman"/>
          <w:color w:val="212121"/>
          <w:sz w:val="24"/>
          <w:szCs w:val="24"/>
          <w:lang w:eastAsia="ru-RU"/>
        </w:rPr>
        <w:t>. Ліцей несе відповідальність за</w:t>
      </w:r>
      <w:r w:rsidRPr="007C76B8">
        <w:rPr>
          <w:rFonts w:ascii="Times New Roman" w:eastAsia="Times New Roman" w:hAnsi="Times New Roman" w:cs="Times New Roman"/>
          <w:color w:val="212121"/>
          <w:sz w:val="24"/>
          <w:szCs w:val="24"/>
          <w:lang w:eastAsia="ru-RU"/>
        </w:rPr>
        <w:t>:</w:t>
      </w:r>
    </w:p>
    <w:p w14:paraId="4A3C0F2A"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безпечні умови освітньої діяльності;</w:t>
      </w:r>
    </w:p>
    <w:p w14:paraId="7D1E8955"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дотримання державних стандартів освіти;</w:t>
      </w:r>
    </w:p>
    <w:p w14:paraId="1787823C" w14:textId="5BBAC450"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дотримання договірних зобов’язань з іншими суб’єктами освітньої, виробничої, наукової діяльності, у</w:t>
      </w:r>
      <w:r w:rsidR="00A46884" w:rsidRPr="007C76B8">
        <w:rPr>
          <w:rFonts w:ascii="Times New Roman" w:eastAsia="Times New Roman" w:hAnsi="Times New Roman" w:cs="Times New Roman"/>
          <w:color w:val="212121"/>
          <w:sz w:val="24"/>
          <w:szCs w:val="24"/>
          <w:lang w:val="uk-UA" w:eastAsia="ru-RU"/>
        </w:rPr>
        <w:t xml:space="preserve"> </w:t>
      </w:r>
      <w:r w:rsidRPr="007C76B8">
        <w:rPr>
          <w:rFonts w:ascii="Times New Roman" w:eastAsia="Times New Roman" w:hAnsi="Times New Roman" w:cs="Times New Roman"/>
          <w:color w:val="212121"/>
          <w:sz w:val="24"/>
          <w:szCs w:val="24"/>
          <w:lang w:eastAsia="ru-RU"/>
        </w:rPr>
        <w:t>тому числі зобов’язань за міжнародними угодами;</w:t>
      </w:r>
    </w:p>
    <w:p w14:paraId="449BF11E"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дотримання фінансової дисципліни.</w:t>
      </w:r>
    </w:p>
    <w:p w14:paraId="2D7DE40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прозорість, інформаційну відкритість Ліцею.</w:t>
      </w:r>
    </w:p>
    <w:p w14:paraId="51A1384E" w14:textId="4AC949A1" w:rsidR="00013B49" w:rsidRPr="006C0025"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1.1</w:t>
      </w:r>
      <w:r w:rsidR="00A46884" w:rsidRPr="007C76B8">
        <w:rPr>
          <w:rFonts w:ascii="Times New Roman" w:eastAsia="Times New Roman" w:hAnsi="Times New Roman" w:cs="Times New Roman"/>
          <w:color w:val="212121"/>
          <w:sz w:val="24"/>
          <w:szCs w:val="24"/>
          <w:lang w:val="uk-UA" w:eastAsia="ru-RU"/>
        </w:rPr>
        <w:t>4</w:t>
      </w:r>
      <w:r w:rsidRPr="007C76B8">
        <w:rPr>
          <w:rFonts w:ascii="Times New Roman" w:eastAsia="Times New Roman" w:hAnsi="Times New Roman" w:cs="Times New Roman"/>
          <w:color w:val="212121"/>
          <w:sz w:val="24"/>
          <w:szCs w:val="24"/>
          <w:lang w:eastAsia="ru-RU"/>
        </w:rPr>
        <w:t xml:space="preserve">. </w:t>
      </w:r>
      <w:r w:rsidRPr="006C0025">
        <w:rPr>
          <w:rFonts w:ascii="Times New Roman" w:eastAsia="Times New Roman" w:hAnsi="Times New Roman" w:cs="Times New Roman"/>
          <w:color w:val="212121"/>
          <w:sz w:val="24"/>
          <w:szCs w:val="24"/>
          <w:lang w:eastAsia="ru-RU"/>
        </w:rPr>
        <w:t>Мовою навчання і виховання у Ліцеї є державна мова.</w:t>
      </w:r>
    </w:p>
    <w:p w14:paraId="30F9F3C9" w14:textId="3E1E6C42" w:rsidR="00013B49" w:rsidRPr="006C0025"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6C0025">
        <w:rPr>
          <w:rFonts w:ascii="Times New Roman" w:eastAsia="Times New Roman" w:hAnsi="Times New Roman" w:cs="Times New Roman"/>
          <w:color w:val="212121"/>
          <w:sz w:val="24"/>
          <w:szCs w:val="24"/>
          <w:lang w:eastAsia="ru-RU"/>
        </w:rPr>
        <w:t>1.1</w:t>
      </w:r>
      <w:r w:rsidR="00CE52D9" w:rsidRPr="006C0025">
        <w:rPr>
          <w:rFonts w:ascii="Times New Roman" w:eastAsia="Times New Roman" w:hAnsi="Times New Roman" w:cs="Times New Roman"/>
          <w:color w:val="212121"/>
          <w:sz w:val="24"/>
          <w:szCs w:val="24"/>
          <w:lang w:eastAsia="ru-RU"/>
        </w:rPr>
        <w:t>5</w:t>
      </w:r>
      <w:r w:rsidRPr="006C0025">
        <w:rPr>
          <w:rFonts w:ascii="Times New Roman" w:eastAsia="Times New Roman" w:hAnsi="Times New Roman" w:cs="Times New Roman"/>
          <w:color w:val="212121"/>
          <w:sz w:val="24"/>
          <w:szCs w:val="24"/>
          <w:lang w:eastAsia="ru-RU"/>
        </w:rPr>
        <w:t xml:space="preserve">. У Ліцеї </w:t>
      </w:r>
      <w:r w:rsidR="00A46884" w:rsidRPr="006C0025">
        <w:rPr>
          <w:rFonts w:ascii="Times New Roman" w:eastAsia="Times New Roman" w:hAnsi="Times New Roman" w:cs="Times New Roman"/>
          <w:color w:val="212121"/>
          <w:sz w:val="24"/>
          <w:szCs w:val="24"/>
          <w:lang w:val="uk-UA" w:eastAsia="ru-RU"/>
        </w:rPr>
        <w:t xml:space="preserve">може бути </w:t>
      </w:r>
      <w:r w:rsidRPr="006C0025">
        <w:rPr>
          <w:rFonts w:ascii="Times New Roman" w:eastAsia="Times New Roman" w:hAnsi="Times New Roman" w:cs="Times New Roman"/>
          <w:color w:val="212121"/>
          <w:sz w:val="24"/>
          <w:szCs w:val="24"/>
          <w:lang w:eastAsia="ru-RU"/>
        </w:rPr>
        <w:t>запроваджено:</w:t>
      </w:r>
    </w:p>
    <w:p w14:paraId="000A2BA2" w14:textId="77777777" w:rsidR="00013B49" w:rsidRPr="006C0025"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6C0025">
        <w:rPr>
          <w:rFonts w:ascii="Times New Roman" w:eastAsia="Times New Roman" w:hAnsi="Times New Roman" w:cs="Times New Roman"/>
          <w:color w:val="212121"/>
          <w:sz w:val="24"/>
          <w:szCs w:val="24"/>
          <w:lang w:eastAsia="ru-RU"/>
        </w:rPr>
        <w:t>‒ поглиблене вивчення окремих предметів;</w:t>
      </w:r>
    </w:p>
    <w:p w14:paraId="21388F84" w14:textId="77777777" w:rsidR="00013B49" w:rsidRPr="006C0025"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6C0025">
        <w:rPr>
          <w:rFonts w:ascii="Times New Roman" w:eastAsia="Times New Roman" w:hAnsi="Times New Roman" w:cs="Times New Roman"/>
          <w:color w:val="212121"/>
          <w:sz w:val="24"/>
          <w:szCs w:val="24"/>
          <w:lang w:eastAsia="ru-RU"/>
        </w:rPr>
        <w:t>‒з 10-го класу – профільне навчання.</w:t>
      </w:r>
    </w:p>
    <w:p w14:paraId="11E66E22" w14:textId="2221585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6C0025">
        <w:rPr>
          <w:rFonts w:ascii="Times New Roman" w:eastAsia="Times New Roman" w:hAnsi="Times New Roman" w:cs="Times New Roman"/>
          <w:color w:val="212121"/>
          <w:sz w:val="24"/>
          <w:szCs w:val="24"/>
          <w:lang w:eastAsia="ru-RU"/>
        </w:rPr>
        <w:t>1.1</w:t>
      </w:r>
      <w:r w:rsidR="00CE52D9" w:rsidRPr="006C0025">
        <w:rPr>
          <w:rFonts w:ascii="Times New Roman" w:eastAsia="Times New Roman" w:hAnsi="Times New Roman" w:cs="Times New Roman"/>
          <w:color w:val="212121"/>
          <w:sz w:val="24"/>
          <w:szCs w:val="24"/>
          <w:lang w:eastAsia="ru-RU"/>
        </w:rPr>
        <w:t>6</w:t>
      </w:r>
      <w:r w:rsidRPr="006C0025">
        <w:rPr>
          <w:rFonts w:ascii="Times New Roman" w:eastAsia="Times New Roman" w:hAnsi="Times New Roman" w:cs="Times New Roman"/>
          <w:color w:val="212121"/>
          <w:sz w:val="24"/>
          <w:szCs w:val="24"/>
          <w:lang w:eastAsia="ru-RU"/>
        </w:rPr>
        <w:t>. Автономія Ліцею визначається його правом</w:t>
      </w:r>
      <w:r w:rsidRPr="007C76B8">
        <w:rPr>
          <w:rFonts w:ascii="Times New Roman" w:eastAsia="Times New Roman" w:hAnsi="Times New Roman" w:cs="Times New Roman"/>
          <w:color w:val="212121"/>
          <w:sz w:val="24"/>
          <w:szCs w:val="24"/>
          <w:lang w:eastAsia="ru-RU"/>
        </w:rPr>
        <w:t>:</w:t>
      </w:r>
    </w:p>
    <w:p w14:paraId="501BD1C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брати участь в установленому порядку в моніторингу якості освіти;</w:t>
      </w:r>
    </w:p>
    <w:p w14:paraId="564BF82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проходити в установленому порядку громадську акредитацію закладу;</w:t>
      </w:r>
    </w:p>
    <w:p w14:paraId="3B7B5B0A"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самостійно визначати форми, методи і засоби організації освітнього процесу;</w:t>
      </w:r>
    </w:p>
    <w:p w14:paraId="06605FEF"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самостійно формувати освітню програму;</w:t>
      </w:r>
    </w:p>
    <w:p w14:paraId="3A4D0A5F"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14:paraId="3893C158"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планувати власну діяльність та формувати стратегію розвитку закладу освіти;</w:t>
      </w:r>
    </w:p>
    <w:p w14:paraId="176D16DA"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14:paraId="4F12606B"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 використовувати </w:t>
      </w:r>
      <w:proofErr w:type="gramStart"/>
      <w:r w:rsidRPr="007C76B8">
        <w:rPr>
          <w:rFonts w:ascii="Times New Roman" w:eastAsia="Times New Roman" w:hAnsi="Times New Roman" w:cs="Times New Roman"/>
          <w:color w:val="212121"/>
          <w:sz w:val="24"/>
          <w:szCs w:val="24"/>
          <w:lang w:eastAsia="ru-RU"/>
        </w:rPr>
        <w:t>р</w:t>
      </w:r>
      <w:proofErr w:type="gramEnd"/>
      <w:r w:rsidRPr="007C76B8">
        <w:rPr>
          <w:rFonts w:ascii="Times New Roman" w:eastAsia="Times New Roman" w:hAnsi="Times New Roman" w:cs="Times New Roman"/>
          <w:color w:val="212121"/>
          <w:sz w:val="24"/>
          <w:szCs w:val="24"/>
          <w:lang w:eastAsia="ru-RU"/>
        </w:rPr>
        <w:t>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14:paraId="0F09BDB1"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на правах оперативного управління розпоряджатися рухомим і нерухомим майном згідно з законодавством України та цим Статутом;</w:t>
      </w:r>
    </w:p>
    <w:p w14:paraId="03BEFA75"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14:paraId="509B151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залишати у своєму розпорядженні і використовувати власні надходження у порядку, визначеному законодавством України;</w:t>
      </w:r>
    </w:p>
    <w:p w14:paraId="68853B91"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розвивати власну матеріально-технічну базу та соціальну базу (спортивно-оздоровчих, лікувально-профілактичних і культурних підрозділів);</w:t>
      </w:r>
    </w:p>
    <w:p w14:paraId="5A4B218F"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впроваджувати експериментальні програми;</w:t>
      </w:r>
    </w:p>
    <w:p w14:paraId="0F535CC5"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lastRenderedPageBreak/>
        <w:t>‒ самостійно забезпечувати добір і розстановку кадрів;</w:t>
      </w:r>
    </w:p>
    <w:p w14:paraId="0C1AA1A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відповідного до власного Статуту утворювати, реорганізовувати та ліквідовувати структурні підрозділи;</w:t>
      </w:r>
    </w:p>
    <w:p w14:paraId="74B90E7C"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встановлювати власну символіку та атрибути, форму для учнів;</w:t>
      </w:r>
    </w:p>
    <w:p w14:paraId="7A6DA46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користуватись пільгами, передбаченими державою;</w:t>
      </w:r>
    </w:p>
    <w:p w14:paraId="5B49F3B0"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w:t>
      </w:r>
    </w:p>
    <w:p w14:paraId="3F169E2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здійснювати інші дії, що не суперечать чинному законодавству.</w:t>
      </w:r>
    </w:p>
    <w:p w14:paraId="61BDF144" w14:textId="5C100516" w:rsidR="00013B49" w:rsidRPr="002A6689"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1</w:t>
      </w:r>
      <w:r w:rsidRPr="002A6689">
        <w:rPr>
          <w:rFonts w:ascii="Times New Roman" w:eastAsia="Times New Roman" w:hAnsi="Times New Roman" w:cs="Times New Roman"/>
          <w:color w:val="212121"/>
          <w:sz w:val="24"/>
          <w:szCs w:val="24"/>
          <w:lang w:eastAsia="ru-RU"/>
        </w:rPr>
        <w:t>.1</w:t>
      </w:r>
      <w:r w:rsidR="00CE52D9" w:rsidRPr="002A6689">
        <w:rPr>
          <w:rFonts w:ascii="Times New Roman" w:eastAsia="Times New Roman" w:hAnsi="Times New Roman" w:cs="Times New Roman"/>
          <w:color w:val="212121"/>
          <w:sz w:val="24"/>
          <w:szCs w:val="24"/>
          <w:lang w:eastAsia="ru-RU"/>
        </w:rPr>
        <w:t>7</w:t>
      </w:r>
      <w:r w:rsidRPr="002A6689">
        <w:rPr>
          <w:rFonts w:ascii="Times New Roman" w:eastAsia="Times New Roman" w:hAnsi="Times New Roman" w:cs="Times New Roman"/>
          <w:color w:val="212121"/>
          <w:sz w:val="24"/>
          <w:szCs w:val="24"/>
          <w:lang w:eastAsia="ru-RU"/>
        </w:rPr>
        <w:t>.Медичне обслуговування здобувачів освіти здійснюється медичним працівник</w:t>
      </w:r>
      <w:r w:rsidR="00CE52D9" w:rsidRPr="002A6689">
        <w:rPr>
          <w:rFonts w:ascii="Times New Roman" w:eastAsia="Times New Roman" w:hAnsi="Times New Roman" w:cs="Times New Roman"/>
          <w:color w:val="212121"/>
          <w:sz w:val="24"/>
          <w:szCs w:val="24"/>
          <w:lang w:eastAsia="ru-RU"/>
        </w:rPr>
        <w:t>ом</w:t>
      </w:r>
      <w:r w:rsidRPr="002A6689">
        <w:rPr>
          <w:rFonts w:ascii="Times New Roman" w:eastAsia="Times New Roman" w:hAnsi="Times New Roman" w:cs="Times New Roman"/>
          <w:color w:val="212121"/>
          <w:sz w:val="24"/>
          <w:szCs w:val="24"/>
          <w:lang w:eastAsia="ru-RU"/>
        </w:rPr>
        <w:t>, як</w:t>
      </w:r>
      <w:r w:rsidR="00CE52D9" w:rsidRPr="002A6689">
        <w:rPr>
          <w:rFonts w:ascii="Times New Roman" w:eastAsia="Times New Roman" w:hAnsi="Times New Roman" w:cs="Times New Roman"/>
          <w:color w:val="212121"/>
          <w:sz w:val="24"/>
          <w:szCs w:val="24"/>
          <w:lang w:eastAsia="ru-RU"/>
        </w:rPr>
        <w:t>ий</w:t>
      </w:r>
      <w:r w:rsidRPr="002A6689">
        <w:rPr>
          <w:rFonts w:ascii="Times New Roman" w:eastAsia="Times New Roman" w:hAnsi="Times New Roman" w:cs="Times New Roman"/>
          <w:color w:val="212121"/>
          <w:sz w:val="24"/>
          <w:szCs w:val="24"/>
          <w:lang w:eastAsia="ru-RU"/>
        </w:rPr>
        <w:t xml:space="preserve"> входять до штату Ліцею або штату закладів охорони здоров’я у порядку, встановленому Кабінетом Міні</w:t>
      </w:r>
      <w:proofErr w:type="gramStart"/>
      <w:r w:rsidRPr="002A6689">
        <w:rPr>
          <w:rFonts w:ascii="Times New Roman" w:eastAsia="Times New Roman" w:hAnsi="Times New Roman" w:cs="Times New Roman"/>
          <w:color w:val="212121"/>
          <w:sz w:val="24"/>
          <w:szCs w:val="24"/>
          <w:lang w:eastAsia="ru-RU"/>
        </w:rPr>
        <w:t>стр</w:t>
      </w:r>
      <w:proofErr w:type="gramEnd"/>
      <w:r w:rsidRPr="002A6689">
        <w:rPr>
          <w:rFonts w:ascii="Times New Roman" w:eastAsia="Times New Roman" w:hAnsi="Times New Roman" w:cs="Times New Roman"/>
          <w:color w:val="212121"/>
          <w:sz w:val="24"/>
          <w:szCs w:val="24"/>
          <w:lang w:eastAsia="ru-RU"/>
        </w:rPr>
        <w:t>ів України.</w:t>
      </w:r>
    </w:p>
    <w:p w14:paraId="4EDDB942" w14:textId="30E840C5" w:rsidR="00013B49" w:rsidRPr="002A6689"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2A6689">
        <w:rPr>
          <w:rFonts w:ascii="Times New Roman" w:eastAsia="Times New Roman" w:hAnsi="Times New Roman" w:cs="Times New Roman"/>
          <w:color w:val="212121"/>
          <w:sz w:val="24"/>
          <w:szCs w:val="24"/>
          <w:lang w:eastAsia="ru-RU"/>
        </w:rPr>
        <w:t>1.1</w:t>
      </w:r>
      <w:r w:rsidR="00CE52D9" w:rsidRPr="002A6689">
        <w:rPr>
          <w:rFonts w:ascii="Times New Roman" w:eastAsia="Times New Roman" w:hAnsi="Times New Roman" w:cs="Times New Roman"/>
          <w:color w:val="212121"/>
          <w:sz w:val="24"/>
          <w:szCs w:val="24"/>
          <w:lang w:eastAsia="ru-RU"/>
        </w:rPr>
        <w:t>8</w:t>
      </w:r>
      <w:r w:rsidRPr="002A6689">
        <w:rPr>
          <w:rFonts w:ascii="Times New Roman" w:eastAsia="Times New Roman" w:hAnsi="Times New Roman" w:cs="Times New Roman"/>
          <w:color w:val="212121"/>
          <w:sz w:val="24"/>
          <w:szCs w:val="24"/>
          <w:lang w:eastAsia="ru-RU"/>
        </w:rPr>
        <w:t xml:space="preserve">.У Ліцеї організовується харчування учнів. Норми та порядок організації харчування учнів  встановлюються відповідно до </w:t>
      </w:r>
      <w:proofErr w:type="gramStart"/>
      <w:r w:rsidRPr="002A6689">
        <w:rPr>
          <w:rFonts w:ascii="Times New Roman" w:eastAsia="Times New Roman" w:hAnsi="Times New Roman" w:cs="Times New Roman"/>
          <w:color w:val="212121"/>
          <w:sz w:val="24"/>
          <w:szCs w:val="24"/>
          <w:lang w:eastAsia="ru-RU"/>
        </w:rPr>
        <w:t>чинного</w:t>
      </w:r>
      <w:proofErr w:type="gramEnd"/>
      <w:r w:rsidRPr="002A6689">
        <w:rPr>
          <w:rFonts w:ascii="Times New Roman" w:eastAsia="Times New Roman" w:hAnsi="Times New Roman" w:cs="Times New Roman"/>
          <w:color w:val="212121"/>
          <w:sz w:val="24"/>
          <w:szCs w:val="24"/>
          <w:lang w:eastAsia="ru-RU"/>
        </w:rPr>
        <w:t xml:space="preserve"> законодавства.</w:t>
      </w:r>
    </w:p>
    <w:p w14:paraId="590994B1" w14:textId="77777777" w:rsidR="00CE52D9" w:rsidRPr="002A6689" w:rsidRDefault="00CE52D9" w:rsidP="00E5303A">
      <w:pPr>
        <w:spacing w:after="0" w:line="240" w:lineRule="auto"/>
        <w:jc w:val="both"/>
        <w:rPr>
          <w:rFonts w:ascii="Times New Roman" w:eastAsia="Times New Roman" w:hAnsi="Times New Roman" w:cs="Times New Roman"/>
          <w:color w:val="212121"/>
          <w:sz w:val="24"/>
          <w:szCs w:val="24"/>
          <w:lang w:eastAsia="ru-RU"/>
        </w:rPr>
      </w:pPr>
    </w:p>
    <w:p w14:paraId="2B1906F9" w14:textId="50C2E497" w:rsidR="00013B49" w:rsidRPr="007C76B8" w:rsidRDefault="006C0025" w:rsidP="00944830">
      <w:pPr>
        <w:spacing w:after="0" w:line="240" w:lineRule="auto"/>
        <w:jc w:val="center"/>
        <w:rPr>
          <w:rFonts w:ascii="Times New Roman" w:eastAsia="Times New Roman" w:hAnsi="Times New Roman" w:cs="Times New Roman"/>
          <w:b/>
          <w:bCs/>
          <w:color w:val="212121"/>
          <w:sz w:val="24"/>
          <w:szCs w:val="24"/>
          <w:lang w:eastAsia="ru-RU"/>
        </w:rPr>
      </w:pPr>
      <w:r>
        <w:rPr>
          <w:rFonts w:ascii="Times New Roman" w:eastAsia="Times New Roman" w:hAnsi="Times New Roman" w:cs="Times New Roman"/>
          <w:b/>
          <w:bCs/>
          <w:color w:val="212121"/>
          <w:sz w:val="24"/>
          <w:szCs w:val="24"/>
          <w:lang w:val="ru-UA" w:eastAsia="ru-RU"/>
        </w:rPr>
        <w:t>2</w:t>
      </w:r>
      <w:r w:rsidR="00013B49" w:rsidRPr="007C76B8">
        <w:rPr>
          <w:rFonts w:ascii="Times New Roman" w:eastAsia="Times New Roman" w:hAnsi="Times New Roman" w:cs="Times New Roman"/>
          <w:b/>
          <w:bCs/>
          <w:color w:val="212121"/>
          <w:sz w:val="24"/>
          <w:szCs w:val="24"/>
          <w:lang w:eastAsia="ru-RU"/>
        </w:rPr>
        <w:t>. ОРГАНІЗАЦІЯ ОСВІТНЬОГО ПРОЦЕСУ</w:t>
      </w:r>
    </w:p>
    <w:p w14:paraId="3655572B" w14:textId="77777777" w:rsidR="00CE52D9" w:rsidRPr="007C76B8" w:rsidRDefault="00CE52D9" w:rsidP="00E5303A">
      <w:pPr>
        <w:spacing w:after="0" w:line="240" w:lineRule="auto"/>
        <w:jc w:val="both"/>
        <w:rPr>
          <w:rFonts w:ascii="Times New Roman" w:eastAsia="Times New Roman" w:hAnsi="Times New Roman" w:cs="Times New Roman"/>
          <w:color w:val="212121"/>
          <w:sz w:val="24"/>
          <w:szCs w:val="24"/>
          <w:lang w:eastAsia="ru-RU"/>
        </w:rPr>
      </w:pPr>
    </w:p>
    <w:p w14:paraId="7A2D4ACE"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2.1. Ліцей планує свою роботу самостійно, відповідно до перспективного, річного плану.</w:t>
      </w:r>
    </w:p>
    <w:p w14:paraId="369BC490"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У плані роботи відображаються найголовніші питання роботи, визначаються перспективи розвитку. План затверджується педагогічною радою Ліцею.</w:t>
      </w:r>
    </w:p>
    <w:p w14:paraId="10D08861"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2.2. Основним документом, що регулює освітній процес, є Освітня програма Ліцею, розроблена на основі типових освітніх програм, затверджених Міністерством освіти і науки України або альтернативних освітніх програм, розроблених іншими суб’єктами освітньої діяльності, науковими установами, фізичними чи юридичними особами, і затвердженими відповідно до чинного законодавства.</w:t>
      </w:r>
    </w:p>
    <w:p w14:paraId="2B0CB054" w14:textId="7B7A97CD"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Освітня програма, розроблена Ліцеєм із конкретизацією варіативної частини і визначенням профілю навчання, може бути наскрізною або для окремих рівнів освіти. Програма схвалюється педагогічною радою закладу </w:t>
      </w:r>
      <w:r w:rsidR="00A56EEF" w:rsidRPr="007C76B8">
        <w:rPr>
          <w:rFonts w:ascii="Times New Roman" w:eastAsia="Times New Roman" w:hAnsi="Times New Roman" w:cs="Times New Roman"/>
          <w:color w:val="212121"/>
          <w:sz w:val="24"/>
          <w:szCs w:val="24"/>
          <w:lang w:val="uk-UA" w:eastAsia="ru-RU"/>
        </w:rPr>
        <w:t xml:space="preserve">освіти </w:t>
      </w:r>
      <w:r w:rsidRPr="007C76B8">
        <w:rPr>
          <w:rFonts w:ascii="Times New Roman" w:eastAsia="Times New Roman" w:hAnsi="Times New Roman" w:cs="Times New Roman"/>
          <w:color w:val="212121"/>
          <w:sz w:val="24"/>
          <w:szCs w:val="24"/>
          <w:lang w:eastAsia="ru-RU"/>
        </w:rPr>
        <w:t>і затверджується наказом директора.</w:t>
      </w:r>
    </w:p>
    <w:p w14:paraId="20D55E1C"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2.3. Педагогічні працівники Ліцею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виконання статутних завдань та здобуття освіти на рівні державних стандартів.</w:t>
      </w:r>
    </w:p>
    <w:p w14:paraId="3488189C"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2.4. Ліцей здійснює освітній процес за 5-денною формою навчання. З урахуванням запитів здобувачів освіти та вимог часу, відповідно до чинного законодавства у Ліцеї може організовуватися дистанційна, індивідуальна (екстернатна, сімейна (домашня)) форми навчання. Бажаючим, за рішенням педагогічної ради, надається право і створюються умови для реалізації їх можливостей.</w:t>
      </w:r>
    </w:p>
    <w:p w14:paraId="6424FA9A" w14:textId="6E2F4BD3"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2.5. Зарахування, відрахування та переведення учнів Ліцею здійснюється згідно з Порядком зарахування, відрахування та переведення учнів до державних та комунальних закладів освіти для здобуття повної загальної середньої освіти, затвердженим наказом Міністерства освіти і науки України.</w:t>
      </w:r>
    </w:p>
    <w:p w14:paraId="79AECF4B" w14:textId="6FF7F06E"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2.6. У школі першого ступеня навчання для учнів  1-4 класів за бажанням їхніх батьків або осіб, які їх замінюють, при наявності належної навчально-матеріальної бази, педагогічних працівникі</w:t>
      </w:r>
      <w:proofErr w:type="gramStart"/>
      <w:r w:rsidRPr="007C76B8">
        <w:rPr>
          <w:rFonts w:ascii="Times New Roman" w:eastAsia="Times New Roman" w:hAnsi="Times New Roman" w:cs="Times New Roman"/>
          <w:color w:val="212121"/>
          <w:sz w:val="24"/>
          <w:szCs w:val="24"/>
          <w:lang w:eastAsia="ru-RU"/>
        </w:rPr>
        <w:t>в</w:t>
      </w:r>
      <w:proofErr w:type="gramEnd"/>
      <w:r w:rsidRPr="007C76B8">
        <w:rPr>
          <w:rFonts w:ascii="Times New Roman" w:eastAsia="Times New Roman" w:hAnsi="Times New Roman" w:cs="Times New Roman"/>
          <w:color w:val="212121"/>
          <w:sz w:val="24"/>
          <w:szCs w:val="24"/>
          <w:lang w:eastAsia="ru-RU"/>
        </w:rPr>
        <w:t>, обслуговуючого персоналу створено групи продовженого дня.</w:t>
      </w:r>
    </w:p>
    <w:p w14:paraId="425358EC" w14:textId="6455FBF3"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Зарахування до груп продовженого дня і відрахування дітей із них здійснюється наказом директора закладу </w:t>
      </w:r>
      <w:r w:rsidR="007E672E" w:rsidRPr="007C76B8">
        <w:rPr>
          <w:rFonts w:ascii="Times New Roman" w:eastAsia="Times New Roman" w:hAnsi="Times New Roman" w:cs="Times New Roman"/>
          <w:color w:val="212121"/>
          <w:sz w:val="24"/>
          <w:szCs w:val="24"/>
          <w:lang w:eastAsia="ru-RU"/>
        </w:rPr>
        <w:t>осв</w:t>
      </w:r>
      <w:r w:rsidR="00031FC2" w:rsidRPr="007C76B8">
        <w:rPr>
          <w:rFonts w:ascii="Times New Roman" w:eastAsia="Times New Roman" w:hAnsi="Times New Roman" w:cs="Times New Roman"/>
          <w:color w:val="212121"/>
          <w:sz w:val="24"/>
          <w:szCs w:val="24"/>
          <w:lang w:val="uk-UA" w:eastAsia="ru-RU"/>
        </w:rPr>
        <w:t>і</w:t>
      </w:r>
      <w:r w:rsidR="007E672E" w:rsidRPr="007C76B8">
        <w:rPr>
          <w:rFonts w:ascii="Times New Roman" w:eastAsia="Times New Roman" w:hAnsi="Times New Roman" w:cs="Times New Roman"/>
          <w:color w:val="212121"/>
          <w:sz w:val="24"/>
          <w:szCs w:val="24"/>
          <w:lang w:eastAsia="ru-RU"/>
        </w:rPr>
        <w:t xml:space="preserve">ти </w:t>
      </w:r>
      <w:r w:rsidRPr="007C76B8">
        <w:rPr>
          <w:rFonts w:ascii="Times New Roman" w:eastAsia="Times New Roman" w:hAnsi="Times New Roman" w:cs="Times New Roman"/>
          <w:color w:val="212121"/>
          <w:sz w:val="24"/>
          <w:szCs w:val="24"/>
          <w:lang w:eastAsia="ru-RU"/>
        </w:rPr>
        <w:t>на підставі заяви батьків (осіб, які їх замінюють).</w:t>
      </w:r>
    </w:p>
    <w:p w14:paraId="1287262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2.7. Розпорядок роботи груп продовженого дня визначається нормативно-правовими документами Міністерства освіти і науки України.</w:t>
      </w:r>
    </w:p>
    <w:p w14:paraId="65CEBC5E" w14:textId="716ABA73"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2.8. Структура навчального року, а також тижневе навантаження учнів встановлюються Ліцеєм в межах часу, що передбачений додатками Освітньої програми. Навчальний рік розпочинається 1 вересня святом – День знань – і закінчується проведенням підсумкового оцінювання і державної підсумкової атестації навчальних досягнень учнів, але не пізніше 1 липня наступного року. Навчальний рік поділяється на семестри.</w:t>
      </w:r>
    </w:p>
    <w:p w14:paraId="471D5011" w14:textId="40B00E0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lastRenderedPageBreak/>
        <w:t>2.9. Відволікання учнів від навчальних занять на інші види діяльності забороняється (крім випадків, передбачених законодавством України).</w:t>
      </w:r>
    </w:p>
    <w:p w14:paraId="4A9587EC"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2.10. Тривалість канікул протягом навчального року не повинна становити менш як 30 календарних днів.</w:t>
      </w:r>
    </w:p>
    <w:p w14:paraId="658C4A37" w14:textId="3B5057A3"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2.11. Тривалість уроків у  закладі</w:t>
      </w:r>
      <w:r w:rsidR="00591553" w:rsidRPr="007C76B8">
        <w:rPr>
          <w:rFonts w:ascii="Times New Roman" w:eastAsia="Times New Roman" w:hAnsi="Times New Roman" w:cs="Times New Roman"/>
          <w:color w:val="212121"/>
          <w:sz w:val="24"/>
          <w:szCs w:val="24"/>
          <w:lang w:eastAsia="ru-RU"/>
        </w:rPr>
        <w:t xml:space="preserve"> осв</w:t>
      </w:r>
      <w:r w:rsidR="00591553" w:rsidRPr="007C76B8">
        <w:rPr>
          <w:rFonts w:ascii="Times New Roman" w:eastAsia="Times New Roman" w:hAnsi="Times New Roman" w:cs="Times New Roman"/>
          <w:color w:val="212121"/>
          <w:sz w:val="24"/>
          <w:szCs w:val="24"/>
          <w:lang w:val="uk-UA" w:eastAsia="ru-RU"/>
        </w:rPr>
        <w:t>іти</w:t>
      </w:r>
      <w:r w:rsidRPr="007C76B8">
        <w:rPr>
          <w:rFonts w:ascii="Times New Roman" w:eastAsia="Times New Roman" w:hAnsi="Times New Roman" w:cs="Times New Roman"/>
          <w:color w:val="212121"/>
          <w:sz w:val="24"/>
          <w:szCs w:val="24"/>
          <w:lang w:eastAsia="ru-RU"/>
        </w:rPr>
        <w:t xml:space="preserve"> становить: у перших класах – 35 хвилин, у других-четвертих класах – 40 хвилин</w:t>
      </w:r>
      <w:proofErr w:type="gramStart"/>
      <w:r w:rsidRPr="007C76B8">
        <w:rPr>
          <w:rFonts w:ascii="Times New Roman" w:eastAsia="Times New Roman" w:hAnsi="Times New Roman" w:cs="Times New Roman"/>
          <w:color w:val="212121"/>
          <w:sz w:val="24"/>
          <w:szCs w:val="24"/>
          <w:lang w:eastAsia="ru-RU"/>
        </w:rPr>
        <w:t>;</w:t>
      </w:r>
      <w:r w:rsidR="00591553" w:rsidRPr="007C76B8">
        <w:rPr>
          <w:rFonts w:ascii="Times New Roman" w:eastAsia="Times New Roman" w:hAnsi="Times New Roman" w:cs="Times New Roman"/>
          <w:color w:val="212121"/>
          <w:sz w:val="24"/>
          <w:szCs w:val="24"/>
          <w:lang w:val="uk-UA" w:eastAsia="ru-RU"/>
        </w:rPr>
        <w:t>у</w:t>
      </w:r>
      <w:proofErr w:type="gramEnd"/>
      <w:r w:rsidR="00591553" w:rsidRPr="007C76B8">
        <w:rPr>
          <w:rFonts w:ascii="Times New Roman" w:eastAsia="Times New Roman" w:hAnsi="Times New Roman" w:cs="Times New Roman"/>
          <w:color w:val="212121"/>
          <w:sz w:val="24"/>
          <w:szCs w:val="24"/>
          <w:lang w:val="uk-UA" w:eastAsia="ru-RU"/>
        </w:rPr>
        <w:t xml:space="preserve"> </w:t>
      </w:r>
      <w:r w:rsidRPr="007C76B8">
        <w:rPr>
          <w:rFonts w:ascii="Times New Roman" w:eastAsia="Times New Roman" w:hAnsi="Times New Roman" w:cs="Times New Roman"/>
          <w:color w:val="212121"/>
          <w:sz w:val="24"/>
          <w:szCs w:val="24"/>
          <w:lang w:eastAsia="ru-RU"/>
        </w:rPr>
        <w:t xml:space="preserve"> п’я</w:t>
      </w:r>
      <w:r w:rsidR="00591553" w:rsidRPr="007C76B8">
        <w:rPr>
          <w:rFonts w:ascii="Times New Roman" w:eastAsia="Times New Roman" w:hAnsi="Times New Roman" w:cs="Times New Roman"/>
          <w:color w:val="212121"/>
          <w:sz w:val="24"/>
          <w:szCs w:val="24"/>
          <w:lang w:val="uk-UA" w:eastAsia="ru-RU"/>
        </w:rPr>
        <w:t>тих</w:t>
      </w:r>
      <w:r w:rsidRPr="007C76B8">
        <w:rPr>
          <w:rFonts w:ascii="Times New Roman" w:eastAsia="Times New Roman" w:hAnsi="Times New Roman" w:cs="Times New Roman"/>
          <w:color w:val="212121"/>
          <w:sz w:val="24"/>
          <w:szCs w:val="24"/>
          <w:lang w:eastAsia="ru-RU"/>
        </w:rPr>
        <w:t>-одинадцят</w:t>
      </w:r>
      <w:r w:rsidR="00591553" w:rsidRPr="007C76B8">
        <w:rPr>
          <w:rFonts w:ascii="Times New Roman" w:eastAsia="Times New Roman" w:hAnsi="Times New Roman" w:cs="Times New Roman"/>
          <w:color w:val="212121"/>
          <w:sz w:val="24"/>
          <w:szCs w:val="24"/>
          <w:lang w:val="uk-UA" w:eastAsia="ru-RU"/>
        </w:rPr>
        <w:t>их</w:t>
      </w:r>
      <w:r w:rsidRPr="007C76B8">
        <w:rPr>
          <w:rFonts w:ascii="Times New Roman" w:eastAsia="Times New Roman" w:hAnsi="Times New Roman" w:cs="Times New Roman"/>
          <w:color w:val="212121"/>
          <w:sz w:val="24"/>
          <w:szCs w:val="24"/>
          <w:lang w:eastAsia="ru-RU"/>
        </w:rPr>
        <w:t xml:space="preserve"> (дванадцят</w:t>
      </w:r>
      <w:r w:rsidR="00591553" w:rsidRPr="007C76B8">
        <w:rPr>
          <w:rFonts w:ascii="Times New Roman" w:eastAsia="Times New Roman" w:hAnsi="Times New Roman" w:cs="Times New Roman"/>
          <w:color w:val="212121"/>
          <w:sz w:val="24"/>
          <w:szCs w:val="24"/>
          <w:lang w:val="uk-UA" w:eastAsia="ru-RU"/>
        </w:rPr>
        <w:t>их</w:t>
      </w:r>
      <w:r w:rsidRPr="007C76B8">
        <w:rPr>
          <w:rFonts w:ascii="Times New Roman" w:eastAsia="Times New Roman" w:hAnsi="Times New Roman" w:cs="Times New Roman"/>
          <w:color w:val="212121"/>
          <w:sz w:val="24"/>
          <w:szCs w:val="24"/>
          <w:lang w:eastAsia="ru-RU"/>
        </w:rPr>
        <w:t>) клас</w:t>
      </w:r>
      <w:r w:rsidR="00591553" w:rsidRPr="007C76B8">
        <w:rPr>
          <w:rFonts w:ascii="Times New Roman" w:eastAsia="Times New Roman" w:hAnsi="Times New Roman" w:cs="Times New Roman"/>
          <w:color w:val="212121"/>
          <w:sz w:val="24"/>
          <w:szCs w:val="24"/>
          <w:lang w:val="uk-UA" w:eastAsia="ru-RU"/>
        </w:rPr>
        <w:t>ах</w:t>
      </w:r>
      <w:r w:rsidRPr="007C76B8">
        <w:rPr>
          <w:rFonts w:ascii="Times New Roman" w:eastAsia="Times New Roman" w:hAnsi="Times New Roman" w:cs="Times New Roman"/>
          <w:color w:val="212121"/>
          <w:sz w:val="24"/>
          <w:szCs w:val="24"/>
          <w:lang w:eastAsia="ru-RU"/>
        </w:rPr>
        <w:t xml:space="preserve"> </w:t>
      </w:r>
      <w:r w:rsidRPr="007C76B8">
        <w:rPr>
          <w:rFonts w:ascii="Times New Roman" w:eastAsia="Times New Roman" w:hAnsi="Times New Roman" w:cs="Times New Roman"/>
          <w:color w:val="212121"/>
          <w:sz w:val="24"/>
          <w:szCs w:val="24"/>
          <w:lang w:val="uk-UA" w:eastAsia="ru-RU"/>
        </w:rPr>
        <w:t>– 45 хвилин</w:t>
      </w:r>
      <w:r w:rsidRPr="007C76B8">
        <w:rPr>
          <w:rFonts w:ascii="Times New Roman" w:eastAsia="Times New Roman" w:hAnsi="Times New Roman" w:cs="Times New Roman"/>
          <w:color w:val="212121"/>
          <w:sz w:val="24"/>
          <w:szCs w:val="24"/>
          <w:lang w:eastAsia="ru-RU"/>
        </w:rPr>
        <w:t>. Режим дня, який забезпечує поєднання освітнього процесу і відпочинку здобувачів освіти затверджується директором за погодженням із відповідною територіальною установою Держспоживслужби України.</w:t>
      </w:r>
    </w:p>
    <w:p w14:paraId="520805E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2.12.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вимог і затверджується директором.</w:t>
      </w:r>
    </w:p>
    <w:p w14:paraId="18D68A2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2.13. У </w:t>
      </w:r>
      <w:r w:rsidRPr="007C76B8">
        <w:rPr>
          <w:rFonts w:ascii="Times New Roman" w:eastAsia="Times New Roman" w:hAnsi="Times New Roman" w:cs="Times New Roman"/>
          <w:color w:val="212121"/>
          <w:sz w:val="24"/>
          <w:szCs w:val="24"/>
          <w:lang w:val="uk-UA" w:eastAsia="ru-RU"/>
        </w:rPr>
        <w:t>1-3</w:t>
      </w:r>
      <w:r w:rsidRPr="007C76B8">
        <w:rPr>
          <w:rFonts w:ascii="Times New Roman" w:eastAsia="Times New Roman" w:hAnsi="Times New Roman" w:cs="Times New Roman"/>
          <w:color w:val="212121"/>
          <w:sz w:val="24"/>
          <w:szCs w:val="24"/>
          <w:lang w:eastAsia="ru-RU"/>
        </w:rPr>
        <w:t xml:space="preserve"> клас</w:t>
      </w:r>
      <w:r w:rsidRPr="007C76B8">
        <w:rPr>
          <w:rFonts w:ascii="Times New Roman" w:eastAsia="Times New Roman" w:hAnsi="Times New Roman" w:cs="Times New Roman"/>
          <w:color w:val="212121"/>
          <w:sz w:val="24"/>
          <w:szCs w:val="24"/>
          <w:lang w:val="uk-UA" w:eastAsia="ru-RU"/>
        </w:rPr>
        <w:t>ах</w:t>
      </w:r>
      <w:r w:rsidRPr="007C76B8">
        <w:rPr>
          <w:rFonts w:ascii="Times New Roman" w:eastAsia="Times New Roman" w:hAnsi="Times New Roman" w:cs="Times New Roman"/>
          <w:color w:val="212121"/>
          <w:sz w:val="24"/>
          <w:szCs w:val="24"/>
          <w:lang w:eastAsia="ru-RU"/>
        </w:rPr>
        <w:t xml:space="preserve"> оцінювання навчальних досягнень здобувачів освіти здійснюється вербально.</w:t>
      </w:r>
    </w:p>
    <w:p w14:paraId="797E552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2.14. 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14:paraId="7E959D58"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2.15.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14:paraId="4CC233A0" w14:textId="437867D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2.16. У Ліцеї визначення рівня досягнень учнів у навчанні здійснюється відповідно до діючої системи оцінювання досягнень у навчанні учнів, ведеться тематичний облік знань.</w:t>
      </w:r>
    </w:p>
    <w:p w14:paraId="5143684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2.17. Випускникам, які здобули початкову, базову та повну загальну середню освіту, видається відповідний документ про освіту.</w:t>
      </w:r>
    </w:p>
    <w:p w14:paraId="22053062" w14:textId="7AA9F714"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2.18. За успіхи у навчанні для учнів </w:t>
      </w:r>
      <w:r w:rsidR="00C22F8C" w:rsidRPr="007C76B8">
        <w:rPr>
          <w:rFonts w:ascii="Times New Roman" w:eastAsia="Times New Roman" w:hAnsi="Times New Roman" w:cs="Times New Roman"/>
          <w:color w:val="212121"/>
          <w:sz w:val="24"/>
          <w:szCs w:val="24"/>
          <w:lang w:val="uk-UA" w:eastAsia="ru-RU"/>
        </w:rPr>
        <w:t xml:space="preserve"> </w:t>
      </w:r>
      <w:r w:rsidRPr="007C76B8">
        <w:rPr>
          <w:rFonts w:ascii="Times New Roman" w:eastAsia="Times New Roman" w:hAnsi="Times New Roman" w:cs="Times New Roman"/>
          <w:color w:val="212121"/>
          <w:sz w:val="24"/>
          <w:szCs w:val="24"/>
          <w:lang w:eastAsia="ru-RU"/>
        </w:rPr>
        <w:t xml:space="preserve">встановлюються такі форми </w:t>
      </w:r>
      <w:proofErr w:type="gramStart"/>
      <w:r w:rsidRPr="007C76B8">
        <w:rPr>
          <w:rFonts w:ascii="Times New Roman" w:eastAsia="Times New Roman" w:hAnsi="Times New Roman" w:cs="Times New Roman"/>
          <w:color w:val="212121"/>
          <w:sz w:val="24"/>
          <w:szCs w:val="24"/>
          <w:lang w:eastAsia="ru-RU"/>
        </w:rPr>
        <w:t>морального</w:t>
      </w:r>
      <w:proofErr w:type="gramEnd"/>
      <w:r w:rsidRPr="007C76B8">
        <w:rPr>
          <w:rFonts w:ascii="Times New Roman" w:eastAsia="Times New Roman" w:hAnsi="Times New Roman" w:cs="Times New Roman"/>
          <w:color w:val="212121"/>
          <w:sz w:val="24"/>
          <w:szCs w:val="24"/>
          <w:lang w:eastAsia="ru-RU"/>
        </w:rPr>
        <w:t xml:space="preserve"> і матеріального заохочення, як грамоти, премії.</w:t>
      </w:r>
    </w:p>
    <w:p w14:paraId="3C1DF45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2.19. Виховання учнів у Ліцеї здійснюється в процесі урочної, позаурочної та позашкільної роботи з ними.</w:t>
      </w:r>
      <w:bookmarkStart w:id="2" w:name="n150"/>
      <w:bookmarkStart w:id="3" w:name="n151"/>
      <w:bookmarkEnd w:id="2"/>
      <w:bookmarkEnd w:id="3"/>
    </w:p>
    <w:p w14:paraId="6433BE84" w14:textId="72BC05B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2.20. У Ліцеї забороняється утворення та діяльність організаційних структур політичних партій, а також релігійних організацій і воєнізованих формувань.</w:t>
      </w:r>
      <w:r w:rsidRPr="007C76B8">
        <w:rPr>
          <w:rFonts w:ascii="Times New Roman" w:eastAsia="Times New Roman" w:hAnsi="Times New Roman" w:cs="Times New Roman"/>
          <w:color w:val="212121"/>
          <w:sz w:val="24"/>
          <w:szCs w:val="24"/>
          <w:lang w:eastAsia="ru-RU"/>
        </w:rPr>
        <w:br/>
      </w:r>
      <w:bookmarkStart w:id="4" w:name="n152"/>
      <w:bookmarkEnd w:id="4"/>
      <w:r w:rsidRPr="007C76B8">
        <w:rPr>
          <w:rFonts w:ascii="Times New Roman" w:eastAsia="Times New Roman" w:hAnsi="Times New Roman" w:cs="Times New Roman"/>
          <w:color w:val="212121"/>
          <w:sz w:val="24"/>
          <w:szCs w:val="24"/>
          <w:lang w:eastAsia="ru-RU"/>
        </w:rPr>
        <w:t>2.21. Примусове залучення учнів Ліцею до вступу у будь-які об'єднання громадян, релігійні організації і воєнізовані формування забороняється.</w:t>
      </w:r>
    </w:p>
    <w:p w14:paraId="323420C3" w14:textId="77777777" w:rsidR="008677BA" w:rsidRPr="007C76B8" w:rsidRDefault="008677BA" w:rsidP="00E5303A">
      <w:pPr>
        <w:spacing w:after="0" w:line="240" w:lineRule="auto"/>
        <w:jc w:val="both"/>
        <w:rPr>
          <w:rFonts w:ascii="Times New Roman" w:eastAsia="Times New Roman" w:hAnsi="Times New Roman" w:cs="Times New Roman"/>
          <w:color w:val="212121"/>
          <w:sz w:val="24"/>
          <w:szCs w:val="24"/>
          <w:lang w:eastAsia="ru-RU"/>
        </w:rPr>
      </w:pPr>
    </w:p>
    <w:p w14:paraId="3020B308" w14:textId="61276FD4" w:rsidR="00013B49" w:rsidRPr="007C76B8" w:rsidRDefault="006C0025" w:rsidP="00944830">
      <w:pPr>
        <w:spacing w:after="0" w:line="240" w:lineRule="auto"/>
        <w:jc w:val="center"/>
        <w:rPr>
          <w:rFonts w:ascii="Times New Roman" w:eastAsia="Times New Roman" w:hAnsi="Times New Roman" w:cs="Times New Roman"/>
          <w:b/>
          <w:bCs/>
          <w:color w:val="212121"/>
          <w:sz w:val="24"/>
          <w:szCs w:val="24"/>
          <w:lang w:eastAsia="ru-RU"/>
        </w:rPr>
      </w:pPr>
      <w:r>
        <w:rPr>
          <w:rFonts w:ascii="Times New Roman" w:eastAsia="Times New Roman" w:hAnsi="Times New Roman" w:cs="Times New Roman"/>
          <w:b/>
          <w:bCs/>
          <w:color w:val="212121"/>
          <w:sz w:val="24"/>
          <w:szCs w:val="24"/>
          <w:lang w:val="ru-UA" w:eastAsia="ru-RU"/>
        </w:rPr>
        <w:t>3</w:t>
      </w:r>
      <w:r w:rsidR="00013B49" w:rsidRPr="007C76B8">
        <w:rPr>
          <w:rFonts w:ascii="Times New Roman" w:eastAsia="Times New Roman" w:hAnsi="Times New Roman" w:cs="Times New Roman"/>
          <w:b/>
          <w:bCs/>
          <w:color w:val="212121"/>
          <w:sz w:val="24"/>
          <w:szCs w:val="24"/>
          <w:lang w:eastAsia="ru-RU"/>
        </w:rPr>
        <w:t>. УЧАСНИКИ ОСВІТНЬОГО ПРОЦЕСУ</w:t>
      </w:r>
    </w:p>
    <w:p w14:paraId="7CCB6459" w14:textId="77777777" w:rsidR="008677BA" w:rsidRPr="007C76B8" w:rsidRDefault="008677BA" w:rsidP="00E5303A">
      <w:pPr>
        <w:spacing w:after="0" w:line="240" w:lineRule="auto"/>
        <w:jc w:val="both"/>
        <w:rPr>
          <w:rFonts w:ascii="Times New Roman" w:eastAsia="Times New Roman" w:hAnsi="Times New Roman" w:cs="Times New Roman"/>
          <w:color w:val="212121"/>
          <w:sz w:val="24"/>
          <w:szCs w:val="24"/>
          <w:lang w:eastAsia="ru-RU"/>
        </w:rPr>
      </w:pPr>
    </w:p>
    <w:p w14:paraId="71811504" w14:textId="2040E0E5"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3.1. Учасниками освітнього процесу в Ліцеї є </w:t>
      </w:r>
      <w:r w:rsidRPr="007C76B8">
        <w:rPr>
          <w:rFonts w:ascii="Times New Roman" w:eastAsia="Times New Roman" w:hAnsi="Times New Roman" w:cs="Times New Roman"/>
          <w:color w:val="212121"/>
          <w:sz w:val="24"/>
          <w:szCs w:val="24"/>
          <w:lang w:val="uk-UA" w:eastAsia="ru-RU"/>
        </w:rPr>
        <w:t>здобувачі освіти</w:t>
      </w:r>
      <w:r w:rsidRPr="007C76B8">
        <w:rPr>
          <w:rFonts w:ascii="Times New Roman" w:eastAsia="Times New Roman" w:hAnsi="Times New Roman" w:cs="Times New Roman"/>
          <w:color w:val="212121"/>
          <w:sz w:val="24"/>
          <w:szCs w:val="24"/>
          <w:lang w:eastAsia="ru-RU"/>
        </w:rPr>
        <w:t>, керівники, педагогічні працівники, психологи, бібліотекарі, інші спеціалісти закладу, батьки або особи, які їх замінюють.</w:t>
      </w:r>
    </w:p>
    <w:p w14:paraId="001035DD" w14:textId="2CE8ACAA"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3.2. Права і обов’язки </w:t>
      </w:r>
      <w:r w:rsidRPr="007C76B8">
        <w:rPr>
          <w:rFonts w:ascii="Times New Roman" w:eastAsia="Times New Roman" w:hAnsi="Times New Roman" w:cs="Times New Roman"/>
          <w:color w:val="212121"/>
          <w:sz w:val="24"/>
          <w:szCs w:val="24"/>
          <w:lang w:val="uk-UA" w:eastAsia="ru-RU"/>
        </w:rPr>
        <w:t>здобувачів освіти</w:t>
      </w:r>
      <w:r w:rsidRPr="007C76B8">
        <w:rPr>
          <w:rFonts w:ascii="Times New Roman" w:eastAsia="Times New Roman" w:hAnsi="Times New Roman" w:cs="Times New Roman"/>
          <w:color w:val="212121"/>
          <w:sz w:val="24"/>
          <w:szCs w:val="24"/>
          <w:lang w:eastAsia="ru-RU"/>
        </w:rPr>
        <w:t>, педагогічних та інших працівників визначаються чинним законодавством та цим Статутом.</w:t>
      </w:r>
    </w:p>
    <w:p w14:paraId="08EF190F"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3.3. Здобувачі освіти мають право на:</w:t>
      </w:r>
    </w:p>
    <w:p w14:paraId="57A109A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індивідуальну освітню траєкторію, що реалізується, зокрема, через вільний вибір видів, форм і темпу здобуття освіти, закладів освіти та запропонованих ними освітніх програм, навчальних дисциплін і рівня їх складності, методів та засобів навчання;</w:t>
      </w:r>
    </w:p>
    <w:p w14:paraId="57FC0B7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якісні освітні послуги;</w:t>
      </w:r>
    </w:p>
    <w:p w14:paraId="7B5022D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справедливе та об’єктивне оцінювання результатів навчання;</w:t>
      </w:r>
    </w:p>
    <w:p w14:paraId="4C55EA7F"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відзначення успіхів у своїй діяльності;</w:t>
      </w:r>
    </w:p>
    <w:p w14:paraId="1711FA28"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свободу творчої, спортивної, оздоровчої, культурної, просвітницької, наукової діяльності тощо;</w:t>
      </w:r>
    </w:p>
    <w:p w14:paraId="27B69937"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безпечні та нешкідливі умови навчання, утримання і праці;</w:t>
      </w:r>
    </w:p>
    <w:p w14:paraId="23208DC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повагу людської гідності;</w:t>
      </w:r>
    </w:p>
    <w:p w14:paraId="32ECBB81"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захист під час освітнього процесу від приниження честі й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3EE2090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lastRenderedPageBreak/>
        <w:t xml:space="preserve">– користування бібліотекою, навчальною, культурною, спортивною, побутовою, оздоровчою інфраструктурою Ліцею та послугами його структурних </w:t>
      </w:r>
      <w:proofErr w:type="gramStart"/>
      <w:r w:rsidRPr="007C76B8">
        <w:rPr>
          <w:rFonts w:ascii="Times New Roman" w:eastAsia="Times New Roman" w:hAnsi="Times New Roman" w:cs="Times New Roman"/>
          <w:color w:val="212121"/>
          <w:sz w:val="24"/>
          <w:szCs w:val="24"/>
          <w:lang w:eastAsia="ru-RU"/>
        </w:rPr>
        <w:t>п</w:t>
      </w:r>
      <w:proofErr w:type="gramEnd"/>
      <w:r w:rsidRPr="007C76B8">
        <w:rPr>
          <w:rFonts w:ascii="Times New Roman" w:eastAsia="Times New Roman" w:hAnsi="Times New Roman" w:cs="Times New Roman"/>
          <w:color w:val="212121"/>
          <w:sz w:val="24"/>
          <w:szCs w:val="24"/>
          <w:lang w:eastAsia="ru-RU"/>
        </w:rPr>
        <w:t>ідрозділів у порядку, встановленому Ліцеєм відповідно до спеціальних законів;</w:t>
      </w:r>
    </w:p>
    <w:p w14:paraId="0080F7C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доступ до інформаційних ресурсів і комунікацій, що використовуються в освітньому процесі;</w:t>
      </w:r>
    </w:p>
    <w:p w14:paraId="6EAD9960"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особисту або через своїх законних представників участь у громадському самоврядуванні;</w:t>
      </w:r>
    </w:p>
    <w:p w14:paraId="14E1F828"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інші необхідні умови для здобуття освіти, у тому числі</w:t>
      </w:r>
      <w:r w:rsidRPr="007C76B8">
        <w:rPr>
          <w:rFonts w:ascii="Times New Roman" w:eastAsia="Times New Roman" w:hAnsi="Times New Roman" w:cs="Times New Roman"/>
          <w:color w:val="212121"/>
          <w:sz w:val="24"/>
          <w:szCs w:val="24"/>
          <w:lang w:val="uk-UA" w:eastAsia="ru-RU"/>
        </w:rPr>
        <w:t>,</w:t>
      </w:r>
      <w:r w:rsidRPr="007C76B8">
        <w:rPr>
          <w:rFonts w:ascii="Times New Roman" w:eastAsia="Times New Roman" w:hAnsi="Times New Roman" w:cs="Times New Roman"/>
          <w:color w:val="212121"/>
          <w:sz w:val="24"/>
          <w:szCs w:val="24"/>
          <w:lang w:eastAsia="ru-RU"/>
        </w:rPr>
        <w:t xml:space="preserve"> для осіб з особливими освітніми потребами та із соціально незахищених верств населення.</w:t>
      </w:r>
    </w:p>
    <w:p w14:paraId="3BF9D459" w14:textId="1BF57ABD" w:rsidR="00013B49" w:rsidRPr="006C0025"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3.4. </w:t>
      </w:r>
      <w:r w:rsidRPr="006C0025">
        <w:rPr>
          <w:rFonts w:ascii="Times New Roman" w:eastAsia="Times New Roman" w:hAnsi="Times New Roman" w:cs="Times New Roman"/>
          <w:color w:val="212121"/>
          <w:sz w:val="24"/>
          <w:szCs w:val="24"/>
          <w:lang w:val="uk-UA" w:eastAsia="ru-RU"/>
        </w:rPr>
        <w:t>Здобувачі освіти</w:t>
      </w:r>
      <w:r w:rsidRPr="006C0025">
        <w:rPr>
          <w:rFonts w:ascii="Times New Roman" w:eastAsia="Times New Roman" w:hAnsi="Times New Roman" w:cs="Times New Roman"/>
          <w:color w:val="212121"/>
          <w:sz w:val="24"/>
          <w:szCs w:val="24"/>
          <w:lang w:eastAsia="ru-RU"/>
        </w:rPr>
        <w:t xml:space="preserve">  зобов’язані:</w:t>
      </w:r>
    </w:p>
    <w:p w14:paraId="7A542E8C"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6C0025">
        <w:rPr>
          <w:rFonts w:ascii="Times New Roman" w:eastAsia="Times New Roman" w:hAnsi="Times New Roman" w:cs="Times New Roman"/>
          <w:color w:val="212121"/>
          <w:sz w:val="24"/>
          <w:szCs w:val="24"/>
          <w:lang w:eastAsia="ru-RU"/>
        </w:rPr>
        <w:t>– виконувати вимоги освітньої програми</w:t>
      </w:r>
      <w:r w:rsidRPr="007C76B8">
        <w:rPr>
          <w:rFonts w:ascii="Times New Roman" w:eastAsia="Times New Roman" w:hAnsi="Times New Roman" w:cs="Times New Roman"/>
          <w:color w:val="212121"/>
          <w:sz w:val="24"/>
          <w:szCs w:val="24"/>
          <w:lang w:eastAsia="ru-RU"/>
        </w:rPr>
        <w:t xml:space="preserve"> (індивідуального навчального плану за його наявності), дотримуючись принципу академічної доброчесності, та досягти результатів навчання, передбачених Державним стандартом для відповідного рівня освіти;</w:t>
      </w:r>
    </w:p>
    <w:p w14:paraId="0A8AB75C"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поважати гідність, права, свободи та законні інтереси всіх учасників освітнього процесу, дотримуватися етичних норм;</w:t>
      </w:r>
    </w:p>
    <w:p w14:paraId="06A8F9B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відповідально та дбайливо ставитися до власного здоров’я, здоров’я оточуючих, довкілля;</w:t>
      </w:r>
    </w:p>
    <w:p w14:paraId="1B800120"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дотримуватися цього Статуту, правил внутрішнього розпорядку Ліцею.</w:t>
      </w:r>
    </w:p>
    <w:p w14:paraId="18B7EBD7" w14:textId="1EB69812"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3.5. </w:t>
      </w:r>
      <w:r w:rsidRPr="007C76B8">
        <w:rPr>
          <w:rFonts w:ascii="Times New Roman" w:eastAsia="Times New Roman" w:hAnsi="Times New Roman" w:cs="Times New Roman"/>
          <w:color w:val="212121"/>
          <w:sz w:val="24"/>
          <w:szCs w:val="24"/>
          <w:lang w:val="uk-UA" w:eastAsia="ru-RU"/>
        </w:rPr>
        <w:t>Здобувачі освіти</w:t>
      </w:r>
      <w:r w:rsidRPr="007C76B8">
        <w:rPr>
          <w:rFonts w:ascii="Times New Roman" w:eastAsia="Times New Roman" w:hAnsi="Times New Roman" w:cs="Times New Roman"/>
          <w:color w:val="212121"/>
          <w:sz w:val="24"/>
          <w:szCs w:val="24"/>
          <w:lang w:eastAsia="ru-RU"/>
        </w:rPr>
        <w:t xml:space="preserve"> мають також інші права та обов’язки, передбачені законодавством та установчими документами Ліцею.</w:t>
      </w:r>
    </w:p>
    <w:p w14:paraId="62DF47F5"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3.6. Залучення здобувачів освіти </w:t>
      </w:r>
      <w:proofErr w:type="gramStart"/>
      <w:r w:rsidRPr="007C76B8">
        <w:rPr>
          <w:rFonts w:ascii="Times New Roman" w:eastAsia="Times New Roman" w:hAnsi="Times New Roman" w:cs="Times New Roman"/>
          <w:color w:val="212121"/>
          <w:sz w:val="24"/>
          <w:szCs w:val="24"/>
          <w:lang w:eastAsia="ru-RU"/>
        </w:rPr>
        <w:t>п</w:t>
      </w:r>
      <w:proofErr w:type="gramEnd"/>
      <w:r w:rsidRPr="007C76B8">
        <w:rPr>
          <w:rFonts w:ascii="Times New Roman" w:eastAsia="Times New Roman" w:hAnsi="Times New Roman" w:cs="Times New Roman"/>
          <w:color w:val="212121"/>
          <w:sz w:val="24"/>
          <w:szCs w:val="24"/>
          <w:lang w:eastAsia="ru-RU"/>
        </w:rPr>
        <w:t>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14:paraId="2AD86C5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3.7.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14:paraId="4BC0A2B0"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3.8.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w:t>
      </w:r>
    </w:p>
    <w:p w14:paraId="382E216A" w14:textId="1A3989FE"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3.9. Для учнів, за рішенням педагогічної ради, можуть встановлюватися різні види морального стимулювання та матеріального заохочення, передбачені МОН України, іншими органами виконавчої влади, органами місцевого самоврядування та Ліцеєм.</w:t>
      </w:r>
    </w:p>
    <w:p w14:paraId="5CC4B36D" w14:textId="25993893"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3.10. Педагогічними працівниками Ліцею можуть бути особи з високими моральними якостями, які мають відповідну педагогічну освіту</w:t>
      </w:r>
      <w:r w:rsidR="0094407E" w:rsidRPr="007C76B8">
        <w:rPr>
          <w:rFonts w:ascii="Times New Roman" w:eastAsia="Times New Roman" w:hAnsi="Times New Roman" w:cs="Times New Roman"/>
          <w:color w:val="212121"/>
          <w:sz w:val="24"/>
          <w:szCs w:val="24"/>
          <w:lang w:val="uk-UA" w:eastAsia="ru-RU"/>
        </w:rPr>
        <w:t xml:space="preserve"> (або іншою вищою освітою)</w:t>
      </w:r>
      <w:r w:rsidRPr="007C76B8">
        <w:rPr>
          <w:rFonts w:ascii="Times New Roman" w:eastAsia="Times New Roman" w:hAnsi="Times New Roman" w:cs="Times New Roman"/>
          <w:color w:val="212121"/>
          <w:sz w:val="24"/>
          <w:szCs w:val="24"/>
          <w:lang w:eastAsia="ru-RU"/>
        </w:rPr>
        <w:t>,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14:paraId="0124473A" w14:textId="059D1835"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3.11. Призначення на</w:t>
      </w:r>
      <w:r w:rsidR="00031FC2" w:rsidRPr="007C76B8">
        <w:rPr>
          <w:rFonts w:ascii="Times New Roman" w:eastAsia="Times New Roman" w:hAnsi="Times New Roman" w:cs="Times New Roman"/>
          <w:color w:val="212121"/>
          <w:sz w:val="24"/>
          <w:szCs w:val="24"/>
          <w:lang w:val="uk-UA" w:eastAsia="ru-RU"/>
        </w:rPr>
        <w:t xml:space="preserve"> </w:t>
      </w:r>
      <w:r w:rsidRPr="007C76B8">
        <w:rPr>
          <w:rFonts w:ascii="Times New Roman" w:eastAsia="Times New Roman" w:hAnsi="Times New Roman" w:cs="Times New Roman"/>
          <w:color w:val="212121"/>
          <w:sz w:val="24"/>
          <w:szCs w:val="24"/>
          <w:lang w:eastAsia="ru-RU"/>
        </w:rPr>
        <w:t xml:space="preserve">посаду та звільнення з </w:t>
      </w:r>
      <w:proofErr w:type="gramStart"/>
      <w:r w:rsidRPr="007C76B8">
        <w:rPr>
          <w:rFonts w:ascii="Times New Roman" w:eastAsia="Times New Roman" w:hAnsi="Times New Roman" w:cs="Times New Roman"/>
          <w:color w:val="212121"/>
          <w:sz w:val="24"/>
          <w:szCs w:val="24"/>
          <w:lang w:eastAsia="ru-RU"/>
        </w:rPr>
        <w:t>посади педагогічних та інших працівник</w:t>
      </w:r>
      <w:proofErr w:type="gramEnd"/>
      <w:r w:rsidRPr="007C76B8">
        <w:rPr>
          <w:rFonts w:ascii="Times New Roman" w:eastAsia="Times New Roman" w:hAnsi="Times New Roman" w:cs="Times New Roman"/>
          <w:color w:val="212121"/>
          <w:sz w:val="24"/>
          <w:szCs w:val="24"/>
          <w:lang w:eastAsia="ru-RU"/>
        </w:rPr>
        <w:t>ів й інші трудові відносини регулюються законодавством України про працю, Законом України «Про</w:t>
      </w:r>
      <w:r w:rsidRPr="007C76B8">
        <w:rPr>
          <w:rFonts w:ascii="Times New Roman" w:eastAsia="Times New Roman" w:hAnsi="Times New Roman" w:cs="Times New Roman"/>
          <w:color w:val="212121"/>
          <w:sz w:val="24"/>
          <w:szCs w:val="24"/>
          <w:lang w:val="uk-UA" w:eastAsia="ru-RU"/>
        </w:rPr>
        <w:t xml:space="preserve"> повну</w:t>
      </w:r>
      <w:r w:rsidRPr="007C76B8">
        <w:rPr>
          <w:rFonts w:ascii="Times New Roman" w:eastAsia="Times New Roman" w:hAnsi="Times New Roman" w:cs="Times New Roman"/>
          <w:color w:val="212121"/>
          <w:sz w:val="24"/>
          <w:szCs w:val="24"/>
          <w:lang w:eastAsia="ru-RU"/>
        </w:rPr>
        <w:t xml:space="preserve"> загальну середню освіту» та іншими законодавчими актами.</w:t>
      </w:r>
    </w:p>
    <w:p w14:paraId="67CD1B63" w14:textId="77777777" w:rsidR="00013B49" w:rsidRPr="006C0025"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3.12</w:t>
      </w:r>
      <w:r w:rsidRPr="007C76B8">
        <w:rPr>
          <w:rFonts w:ascii="Times New Roman" w:eastAsia="Times New Roman" w:hAnsi="Times New Roman" w:cs="Times New Roman"/>
          <w:color w:val="212121"/>
          <w:sz w:val="24"/>
          <w:szCs w:val="24"/>
          <w:u w:val="single"/>
          <w:lang w:eastAsia="ru-RU"/>
        </w:rPr>
        <w:t xml:space="preserve">. </w:t>
      </w:r>
      <w:r w:rsidRPr="006C0025">
        <w:rPr>
          <w:rFonts w:ascii="Times New Roman" w:eastAsia="Times New Roman" w:hAnsi="Times New Roman" w:cs="Times New Roman"/>
          <w:color w:val="212121"/>
          <w:sz w:val="24"/>
          <w:szCs w:val="24"/>
          <w:lang w:eastAsia="ru-RU"/>
        </w:rPr>
        <w:t>Педагогічні працівники мають право на:</w:t>
      </w:r>
    </w:p>
    <w:p w14:paraId="42A0A252" w14:textId="77777777" w:rsidR="00013B49" w:rsidRPr="006C0025"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6C0025">
        <w:rPr>
          <w:rFonts w:ascii="Times New Roman" w:eastAsia="Times New Roman" w:hAnsi="Times New Roman" w:cs="Times New Roman"/>
          <w:color w:val="212121"/>
          <w:sz w:val="24"/>
          <w:szCs w:val="24"/>
          <w:lang w:eastAsia="ru-RU"/>
        </w:rPr>
        <w:t>– захист професійної честі, гідності;</w:t>
      </w:r>
    </w:p>
    <w:p w14:paraId="278004AC"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6C0025">
        <w:rPr>
          <w:rFonts w:ascii="Times New Roman" w:eastAsia="Times New Roman" w:hAnsi="Times New Roman" w:cs="Times New Roman"/>
          <w:color w:val="212121"/>
          <w:sz w:val="24"/>
          <w:szCs w:val="24"/>
          <w:lang w:eastAsia="ru-RU"/>
        </w:rPr>
        <w:t>– вільний вибір форм, методів, засобів навчальної</w:t>
      </w:r>
      <w:r w:rsidRPr="007C76B8">
        <w:rPr>
          <w:rFonts w:ascii="Times New Roman" w:eastAsia="Times New Roman" w:hAnsi="Times New Roman" w:cs="Times New Roman"/>
          <w:color w:val="212121"/>
          <w:sz w:val="24"/>
          <w:szCs w:val="24"/>
          <w:lang w:eastAsia="ru-RU"/>
        </w:rPr>
        <w:t xml:space="preserve"> роботи, не шкідливих для здоров’я учнів;</w:t>
      </w:r>
    </w:p>
    <w:p w14:paraId="75400F00" w14:textId="44388C0D"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 участь в обговоренні та вирішенні питань організації </w:t>
      </w:r>
      <w:r w:rsidR="00031FC2" w:rsidRPr="007C76B8">
        <w:rPr>
          <w:rFonts w:ascii="Times New Roman" w:eastAsia="Times New Roman" w:hAnsi="Times New Roman" w:cs="Times New Roman"/>
          <w:color w:val="212121"/>
          <w:sz w:val="24"/>
          <w:szCs w:val="24"/>
          <w:lang w:val="uk-UA" w:eastAsia="ru-RU"/>
        </w:rPr>
        <w:t>освітнього</w:t>
      </w:r>
      <w:r w:rsidRPr="007C76B8">
        <w:rPr>
          <w:rFonts w:ascii="Times New Roman" w:eastAsia="Times New Roman" w:hAnsi="Times New Roman" w:cs="Times New Roman"/>
          <w:color w:val="212121"/>
          <w:sz w:val="24"/>
          <w:szCs w:val="24"/>
          <w:lang w:eastAsia="ru-RU"/>
        </w:rPr>
        <w:t xml:space="preserve"> процесу;</w:t>
      </w:r>
    </w:p>
    <w:p w14:paraId="358C6F0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проведення в установленому порядку науково-дослідницької, експериментальної, пошукової роботи;</w:t>
      </w:r>
    </w:p>
    <w:p w14:paraId="678B6AE1"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виявлення педагогічної ініціативи;</w:t>
      </w:r>
    </w:p>
    <w:p w14:paraId="6A901AB1"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позачергову атестацію з метою отримання відповідної категорії, педагогічного звання;</w:t>
      </w:r>
    </w:p>
    <w:p w14:paraId="355CFA27" w14:textId="1F7FF96A"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участь у роботі органів громадського самоврядування закладу</w:t>
      </w:r>
      <w:r w:rsidR="00113EA0" w:rsidRPr="007C76B8">
        <w:rPr>
          <w:rFonts w:ascii="Times New Roman" w:eastAsia="Times New Roman" w:hAnsi="Times New Roman" w:cs="Times New Roman"/>
          <w:color w:val="212121"/>
          <w:sz w:val="24"/>
          <w:szCs w:val="24"/>
          <w:lang w:val="uk-UA" w:eastAsia="ru-RU"/>
        </w:rPr>
        <w:t xml:space="preserve"> освіти</w:t>
      </w:r>
      <w:r w:rsidRPr="007C76B8">
        <w:rPr>
          <w:rFonts w:ascii="Times New Roman" w:eastAsia="Times New Roman" w:hAnsi="Times New Roman" w:cs="Times New Roman"/>
          <w:color w:val="212121"/>
          <w:sz w:val="24"/>
          <w:szCs w:val="24"/>
          <w:lang w:eastAsia="ru-RU"/>
        </w:rPr>
        <w:t>;</w:t>
      </w:r>
    </w:p>
    <w:p w14:paraId="4AF57BB1"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підвищення кваліфікації, перепідготовку;</w:t>
      </w:r>
    </w:p>
    <w:p w14:paraId="469700C1"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участь у роботі органів громадського самоврядування Ліцею,</w:t>
      </w:r>
    </w:p>
    <w:p w14:paraId="2A04C295"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lastRenderedPageBreak/>
        <w:t>– на матеріальне, житлово-побутове та соціальне забезпечення відповідно до чинного законодавства.</w:t>
      </w:r>
    </w:p>
    <w:p w14:paraId="13A9992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3.13. 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14:paraId="6C64805F" w14:textId="77777777" w:rsidR="00013B49" w:rsidRPr="006C0025"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3.14</w:t>
      </w:r>
      <w:r w:rsidRPr="006C0025">
        <w:rPr>
          <w:rFonts w:ascii="Times New Roman" w:eastAsia="Times New Roman" w:hAnsi="Times New Roman" w:cs="Times New Roman"/>
          <w:color w:val="212121"/>
          <w:sz w:val="24"/>
          <w:szCs w:val="24"/>
          <w:lang w:eastAsia="ru-RU"/>
        </w:rPr>
        <w:t>. Педагогічні працівники зобов’язані:</w:t>
      </w:r>
    </w:p>
    <w:p w14:paraId="669DA03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6C0025">
        <w:rPr>
          <w:rFonts w:ascii="Times New Roman" w:eastAsia="Times New Roman" w:hAnsi="Times New Roman" w:cs="Times New Roman"/>
          <w:color w:val="212121"/>
          <w:sz w:val="24"/>
          <w:szCs w:val="24"/>
          <w:lang w:eastAsia="ru-RU"/>
        </w:rPr>
        <w:t>– забезпечувати належний рівень викладання</w:t>
      </w:r>
      <w:r w:rsidRPr="007C76B8">
        <w:rPr>
          <w:rFonts w:ascii="Times New Roman" w:eastAsia="Times New Roman" w:hAnsi="Times New Roman" w:cs="Times New Roman"/>
          <w:color w:val="212121"/>
          <w:sz w:val="24"/>
          <w:szCs w:val="24"/>
          <w:lang w:eastAsia="ru-RU"/>
        </w:rPr>
        <w:t xml:space="preserve"> навчальних дисциплін відповідно до навчальних програм на рівні обов’язкових державних вимог;</w:t>
      </w:r>
    </w:p>
    <w:p w14:paraId="48193B5F"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сприяти розвитку інтересів, нахилів та здібностей дітей, а також збереженню їх здоров’я, здійснювати пропаганду здорового способу життя;</w:t>
      </w:r>
    </w:p>
    <w:p w14:paraId="0B0784FB"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сприяти зростанню іміджу Ліцею</w:t>
      </w:r>
      <w:proofErr w:type="gramStart"/>
      <w:r w:rsidRPr="007C76B8">
        <w:rPr>
          <w:rFonts w:ascii="Times New Roman" w:eastAsia="Times New Roman" w:hAnsi="Times New Roman" w:cs="Times New Roman"/>
          <w:color w:val="212121"/>
          <w:sz w:val="24"/>
          <w:szCs w:val="24"/>
          <w:lang w:eastAsia="ru-RU"/>
        </w:rPr>
        <w:t xml:space="preserve"> ;</w:t>
      </w:r>
      <w:proofErr w:type="gramEnd"/>
    </w:p>
    <w:p w14:paraId="3A85400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настановленням і особистим прикладом утверджувати повагу до державної символіки, принципів загальнолюдської моралі;</w:t>
      </w:r>
    </w:p>
    <w:p w14:paraId="24F5A11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виховувати в учнів повагу до батьків, жінки, старших за віком, народних традицій та звичаїв, духовних та культурних надбань народу України;</w:t>
      </w:r>
    </w:p>
    <w:p w14:paraId="7E319557"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готувати учнів до самостійного життя в дусі взаєморозуміння, миру, злагоди між усіма народами, етнічними, національними, релігійними групами;</w:t>
      </w:r>
    </w:p>
    <w:p w14:paraId="4F3B2E5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дотримуватися педагогічної етики, моралі, поважати гідність учнів;</w:t>
      </w:r>
    </w:p>
    <w:p w14:paraId="2C6D32F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захищати учнів від будь-яких форм фізичного або психічного насильства, запобігати вживанню ними алкоголю, наркотиків, тютюну, іншим шкідливим звичкам;</w:t>
      </w:r>
    </w:p>
    <w:p w14:paraId="74482D00"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постійно підвищувати свій професійний рівень, педагогічну майстерність, загальну культуру;</w:t>
      </w:r>
    </w:p>
    <w:p w14:paraId="0FF356F5"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виконувати статут Ліцею, правила внутрішнього розпорядку, умови контракту чи трудового договору;</w:t>
      </w:r>
    </w:p>
    <w:p w14:paraId="055BB585" w14:textId="725B80A2"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 виконувати накази і розпорядження директора Ліцею, </w:t>
      </w:r>
      <w:r w:rsidR="00113EA0" w:rsidRPr="007C76B8">
        <w:rPr>
          <w:rFonts w:ascii="Times New Roman" w:eastAsia="Times New Roman" w:hAnsi="Times New Roman" w:cs="Times New Roman"/>
          <w:color w:val="212121"/>
          <w:sz w:val="24"/>
          <w:szCs w:val="24"/>
          <w:lang w:val="uk-UA" w:eastAsia="ru-RU"/>
        </w:rPr>
        <w:t>відділу освіти</w:t>
      </w:r>
      <w:r w:rsidRPr="007C76B8">
        <w:rPr>
          <w:rFonts w:ascii="Times New Roman" w:eastAsia="Times New Roman" w:hAnsi="Times New Roman" w:cs="Times New Roman"/>
          <w:color w:val="212121"/>
          <w:sz w:val="24"/>
          <w:szCs w:val="24"/>
          <w:lang w:eastAsia="ru-RU"/>
        </w:rPr>
        <w:t>;</w:t>
      </w:r>
    </w:p>
    <w:p w14:paraId="2A4F71DB"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брати участь у роботі педагогічної ради;</w:t>
      </w:r>
    </w:p>
    <w:p w14:paraId="44CF9D6C"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брати участь у розробці методичних рекомендацій, програм, посібників тощо.</w:t>
      </w:r>
    </w:p>
    <w:p w14:paraId="6BD72148" w14:textId="4FA99A8C"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3.15. У Ліцеї проводиться атестація педагогічних працівників. Атестація здійснюється, як правило, один раз на п’ять років</w:t>
      </w:r>
      <w:r w:rsidRPr="007C76B8">
        <w:rPr>
          <w:rFonts w:ascii="Times New Roman" w:eastAsia="Times New Roman" w:hAnsi="Times New Roman" w:cs="Times New Roman"/>
          <w:color w:val="212121"/>
          <w:sz w:val="24"/>
          <w:szCs w:val="24"/>
          <w:lang w:val="uk-UA" w:eastAsia="ru-RU"/>
        </w:rPr>
        <w:t>,</w:t>
      </w:r>
      <w:r w:rsidRPr="007C76B8">
        <w:rPr>
          <w:rFonts w:ascii="Times New Roman" w:eastAsia="Times New Roman" w:hAnsi="Times New Roman" w:cs="Times New Roman"/>
          <w:color w:val="212121"/>
          <w:sz w:val="24"/>
          <w:szCs w:val="24"/>
          <w:lang w:eastAsia="ru-RU"/>
        </w:rPr>
        <w:t xml:space="preserve"> відповідно до </w:t>
      </w:r>
      <w:r w:rsidR="0036223C" w:rsidRPr="007C76B8">
        <w:rPr>
          <w:rFonts w:ascii="Times New Roman" w:eastAsia="Times New Roman" w:hAnsi="Times New Roman" w:cs="Times New Roman"/>
          <w:color w:val="212121"/>
          <w:sz w:val="24"/>
          <w:szCs w:val="24"/>
          <w:lang w:val="uk-UA" w:eastAsia="ru-RU"/>
        </w:rPr>
        <w:t>П</w:t>
      </w:r>
      <w:r w:rsidRPr="007C76B8">
        <w:rPr>
          <w:rFonts w:ascii="Times New Roman" w:eastAsia="Times New Roman" w:hAnsi="Times New Roman" w:cs="Times New Roman"/>
          <w:color w:val="212121"/>
          <w:sz w:val="24"/>
          <w:szCs w:val="24"/>
          <w:lang w:eastAsia="ru-RU"/>
        </w:rPr>
        <w:t>оложення про атестацію педагогічних працівників України, затвердженого Міністерством освіти і науки України.</w:t>
      </w:r>
    </w:p>
    <w:p w14:paraId="3724BA5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3.16. Педагогічні працівники, які систематично порушують Статут, правила внутрішнього розпорядку Ліцею,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14:paraId="170CBCA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3.17</w:t>
      </w:r>
      <w:r w:rsidRPr="006C0025">
        <w:rPr>
          <w:rFonts w:ascii="Times New Roman" w:eastAsia="Times New Roman" w:hAnsi="Times New Roman" w:cs="Times New Roman"/>
          <w:color w:val="212121"/>
          <w:sz w:val="24"/>
          <w:szCs w:val="24"/>
          <w:lang w:eastAsia="ru-RU"/>
        </w:rPr>
        <w:t>. Батьки та особи, які їх замінюють, мають право:</w:t>
      </w:r>
    </w:p>
    <w:p w14:paraId="5EAEE700"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обирати і бути обраними до батьківських комітетів та органів громадського самоврядування;</w:t>
      </w:r>
    </w:p>
    <w:p w14:paraId="76E0E701" w14:textId="42A09213"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 звертатись до </w:t>
      </w:r>
      <w:r w:rsidR="0036223C" w:rsidRPr="007C76B8">
        <w:rPr>
          <w:rFonts w:ascii="Times New Roman" w:eastAsia="Times New Roman" w:hAnsi="Times New Roman" w:cs="Times New Roman"/>
          <w:color w:val="212121"/>
          <w:sz w:val="24"/>
          <w:szCs w:val="24"/>
          <w:lang w:val="uk-UA" w:eastAsia="ru-RU"/>
        </w:rPr>
        <w:t>відділу освіти</w:t>
      </w:r>
      <w:r w:rsidRPr="007C76B8">
        <w:rPr>
          <w:rFonts w:ascii="Times New Roman" w:eastAsia="Times New Roman" w:hAnsi="Times New Roman" w:cs="Times New Roman"/>
          <w:color w:val="212121"/>
          <w:sz w:val="24"/>
          <w:szCs w:val="24"/>
          <w:lang w:eastAsia="ru-RU"/>
        </w:rPr>
        <w:t>, керівника Ліцею і органів громадського самоврядування з питань навчання, виховання дітей;</w:t>
      </w:r>
    </w:p>
    <w:p w14:paraId="2D0B02CE"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 брати участь у </w:t>
      </w:r>
      <w:proofErr w:type="gramStart"/>
      <w:r w:rsidRPr="007C76B8">
        <w:rPr>
          <w:rFonts w:ascii="Times New Roman" w:eastAsia="Times New Roman" w:hAnsi="Times New Roman" w:cs="Times New Roman"/>
          <w:color w:val="212121"/>
          <w:sz w:val="24"/>
          <w:szCs w:val="24"/>
          <w:lang w:eastAsia="ru-RU"/>
        </w:rPr>
        <w:t>заходах</w:t>
      </w:r>
      <w:proofErr w:type="gramEnd"/>
      <w:r w:rsidRPr="007C76B8">
        <w:rPr>
          <w:rFonts w:ascii="Times New Roman" w:eastAsia="Times New Roman" w:hAnsi="Times New Roman" w:cs="Times New Roman"/>
          <w:color w:val="212121"/>
          <w:sz w:val="24"/>
          <w:szCs w:val="24"/>
          <w:lang w:eastAsia="ru-RU"/>
        </w:rPr>
        <w:t>, спрямованих на поліпшення організації освітнього процесу та зміцненні матеріально-технічної бази Ліцею;</w:t>
      </w:r>
    </w:p>
    <w:p w14:paraId="1A7772FA"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на захист законних інтересів своїх дітей в органах громадського самоврядування Ліцею та у відповідних державних, судових органах;</w:t>
      </w:r>
    </w:p>
    <w:p w14:paraId="7382A800"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обирати форму і зміст навчальних платних послуг у Ліцеї.</w:t>
      </w:r>
    </w:p>
    <w:p w14:paraId="7673F74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3.18. Батьки та особи, які їх замінюють, несуть відповідальність за здобуття дітьми повної загальної середньої освіти і зобов’язані:</w:t>
      </w:r>
    </w:p>
    <w:p w14:paraId="59E1E1D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забезпечувати умови для здобуття дитиною повної загальної середньої освіти за будь-якою формою навчання;</w:t>
      </w:r>
    </w:p>
    <w:p w14:paraId="49A2C65B"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постійно дбати про фізичне здоров’я, психічний стан дітей, створювати належні умови для розвитку їх природних здібностей;</w:t>
      </w:r>
    </w:p>
    <w:p w14:paraId="04A0808E" w14:textId="24E6A81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поважати гідність дитини, виховувати працелюбність, почуття доброти, милосердя, шанобливе ставлення до сім’ї, державної та рідної мов, повагу до національної історії, культури, цінностей інших народів;</w:t>
      </w:r>
    </w:p>
    <w:p w14:paraId="1C7085DB" w14:textId="3FCB2D88" w:rsidR="00013B49" w:rsidRDefault="00013B49" w:rsidP="00E5303A">
      <w:pPr>
        <w:spacing w:after="0" w:line="240" w:lineRule="auto"/>
        <w:jc w:val="both"/>
        <w:rPr>
          <w:rFonts w:ascii="Times New Roman" w:eastAsia="Times New Roman" w:hAnsi="Times New Roman" w:cs="Times New Roman"/>
          <w:color w:val="212121"/>
          <w:sz w:val="24"/>
          <w:szCs w:val="24"/>
          <w:lang w:val="en-US" w:eastAsia="ru-RU"/>
        </w:rPr>
      </w:pPr>
      <w:r w:rsidRPr="007C76B8">
        <w:rPr>
          <w:rFonts w:ascii="Times New Roman" w:eastAsia="Times New Roman" w:hAnsi="Times New Roman" w:cs="Times New Roman"/>
          <w:color w:val="212121"/>
          <w:sz w:val="24"/>
          <w:szCs w:val="24"/>
          <w:lang w:eastAsia="ru-RU"/>
        </w:rPr>
        <w:t>– виховувати у дітей повагу до законі</w:t>
      </w:r>
      <w:proofErr w:type="gramStart"/>
      <w:r w:rsidRPr="007C76B8">
        <w:rPr>
          <w:rFonts w:ascii="Times New Roman" w:eastAsia="Times New Roman" w:hAnsi="Times New Roman" w:cs="Times New Roman"/>
          <w:color w:val="212121"/>
          <w:sz w:val="24"/>
          <w:szCs w:val="24"/>
          <w:lang w:eastAsia="ru-RU"/>
        </w:rPr>
        <w:t>в</w:t>
      </w:r>
      <w:proofErr w:type="gramEnd"/>
      <w:r w:rsidRPr="007C76B8">
        <w:rPr>
          <w:rFonts w:ascii="Times New Roman" w:eastAsia="Times New Roman" w:hAnsi="Times New Roman" w:cs="Times New Roman"/>
          <w:color w:val="212121"/>
          <w:sz w:val="24"/>
          <w:szCs w:val="24"/>
          <w:lang w:eastAsia="ru-RU"/>
        </w:rPr>
        <w:t>, прав, основних свобод людини.</w:t>
      </w:r>
    </w:p>
    <w:p w14:paraId="1D5CFDA1" w14:textId="77777777" w:rsidR="00944830" w:rsidRPr="00944830" w:rsidRDefault="00944830" w:rsidP="00E5303A">
      <w:pPr>
        <w:spacing w:after="0" w:line="240" w:lineRule="auto"/>
        <w:jc w:val="both"/>
        <w:rPr>
          <w:rFonts w:ascii="Times New Roman" w:eastAsia="Times New Roman" w:hAnsi="Times New Roman" w:cs="Times New Roman"/>
          <w:color w:val="212121"/>
          <w:sz w:val="24"/>
          <w:szCs w:val="24"/>
          <w:lang w:val="en-US" w:eastAsia="ru-RU"/>
        </w:rPr>
      </w:pPr>
    </w:p>
    <w:p w14:paraId="709E9691" w14:textId="77777777" w:rsidR="001B69E0" w:rsidRPr="007C76B8" w:rsidRDefault="001B69E0" w:rsidP="00E5303A">
      <w:pPr>
        <w:spacing w:after="0" w:line="240" w:lineRule="auto"/>
        <w:jc w:val="both"/>
        <w:rPr>
          <w:rFonts w:ascii="Times New Roman" w:eastAsia="Times New Roman" w:hAnsi="Times New Roman" w:cs="Times New Roman"/>
          <w:color w:val="212121"/>
          <w:sz w:val="24"/>
          <w:szCs w:val="24"/>
          <w:lang w:eastAsia="ru-RU"/>
        </w:rPr>
      </w:pPr>
    </w:p>
    <w:p w14:paraId="23CBD3DD" w14:textId="5374977B" w:rsidR="00013B49" w:rsidRPr="007C76B8" w:rsidRDefault="006C0025" w:rsidP="00944830">
      <w:pPr>
        <w:spacing w:after="0" w:line="240" w:lineRule="auto"/>
        <w:jc w:val="center"/>
        <w:rPr>
          <w:rFonts w:ascii="Times New Roman" w:eastAsia="Times New Roman" w:hAnsi="Times New Roman" w:cs="Times New Roman"/>
          <w:b/>
          <w:bCs/>
          <w:color w:val="212121"/>
          <w:sz w:val="24"/>
          <w:szCs w:val="24"/>
          <w:lang w:eastAsia="ru-RU"/>
        </w:rPr>
      </w:pPr>
      <w:r>
        <w:rPr>
          <w:rFonts w:ascii="Times New Roman" w:eastAsia="Times New Roman" w:hAnsi="Times New Roman" w:cs="Times New Roman"/>
          <w:b/>
          <w:bCs/>
          <w:color w:val="212121"/>
          <w:sz w:val="24"/>
          <w:szCs w:val="24"/>
          <w:lang w:val="ru-UA" w:eastAsia="ru-RU"/>
        </w:rPr>
        <w:lastRenderedPageBreak/>
        <w:t>4</w:t>
      </w:r>
      <w:r w:rsidR="00013B49" w:rsidRPr="007C76B8">
        <w:rPr>
          <w:rFonts w:ascii="Times New Roman" w:eastAsia="Times New Roman" w:hAnsi="Times New Roman" w:cs="Times New Roman"/>
          <w:b/>
          <w:bCs/>
          <w:color w:val="212121"/>
          <w:sz w:val="24"/>
          <w:szCs w:val="24"/>
          <w:lang w:eastAsia="ru-RU"/>
        </w:rPr>
        <w:t>. УПРАВЛІННЯ ЛІЦЕЄМ ТА ГРОМАДСЬКЕ САМОВРЯДУВАННЯ</w:t>
      </w:r>
    </w:p>
    <w:p w14:paraId="06514807" w14:textId="77777777" w:rsidR="001B69E0" w:rsidRPr="007C76B8" w:rsidRDefault="001B69E0" w:rsidP="00E5303A">
      <w:pPr>
        <w:spacing w:after="0" w:line="240" w:lineRule="auto"/>
        <w:jc w:val="both"/>
        <w:rPr>
          <w:rFonts w:ascii="Times New Roman" w:eastAsia="Times New Roman" w:hAnsi="Times New Roman" w:cs="Times New Roman"/>
          <w:color w:val="212121"/>
          <w:sz w:val="24"/>
          <w:szCs w:val="24"/>
          <w:lang w:eastAsia="ru-RU"/>
        </w:rPr>
      </w:pPr>
    </w:p>
    <w:p w14:paraId="5D8B8CB1" w14:textId="77777777" w:rsidR="00013B49" w:rsidRPr="007C76B8" w:rsidRDefault="00013B49" w:rsidP="00E5303A">
      <w:pPr>
        <w:spacing w:after="0" w:line="240" w:lineRule="auto"/>
        <w:ind w:firstLine="284"/>
        <w:jc w:val="both"/>
        <w:rPr>
          <w:rFonts w:ascii="Times New Roman" w:eastAsia="Times New Roman" w:hAnsi="Times New Roman" w:cs="Times New Roman"/>
          <w:sz w:val="24"/>
          <w:szCs w:val="24"/>
          <w:lang w:eastAsia="ru-RU"/>
        </w:rPr>
      </w:pPr>
      <w:r w:rsidRPr="007C76B8">
        <w:rPr>
          <w:rFonts w:ascii="Times New Roman" w:eastAsia="Times New Roman" w:hAnsi="Times New Roman" w:cs="Times New Roman"/>
          <w:sz w:val="24"/>
          <w:szCs w:val="24"/>
          <w:lang w:eastAsia="ru-RU"/>
        </w:rPr>
        <w:t xml:space="preserve">4.1. Управління закладом освіти здійснюється його </w:t>
      </w:r>
      <w:r w:rsidRPr="007C76B8">
        <w:rPr>
          <w:rFonts w:ascii="Times New Roman" w:eastAsia="Times New Roman" w:hAnsi="Times New Roman" w:cs="Times New Roman"/>
          <w:sz w:val="24"/>
          <w:szCs w:val="24"/>
          <w:lang w:val="uk-UA" w:eastAsia="ru-RU"/>
        </w:rPr>
        <w:t>З</w:t>
      </w:r>
      <w:r w:rsidRPr="007C76B8">
        <w:rPr>
          <w:rFonts w:ascii="Times New Roman" w:eastAsia="Times New Roman" w:hAnsi="Times New Roman" w:cs="Times New Roman"/>
          <w:sz w:val="24"/>
          <w:szCs w:val="24"/>
          <w:lang w:eastAsia="ru-RU"/>
        </w:rPr>
        <w:t>асновником. Безпосереднє керівництво Ліцеєм здійснює його директор, повноваження якого визначаються Законами України «Про освіту», «Про</w:t>
      </w:r>
      <w:r w:rsidRPr="007C76B8">
        <w:rPr>
          <w:rFonts w:ascii="Times New Roman" w:eastAsia="Times New Roman" w:hAnsi="Times New Roman" w:cs="Times New Roman"/>
          <w:sz w:val="24"/>
          <w:szCs w:val="24"/>
          <w:lang w:val="uk-UA" w:eastAsia="ru-RU"/>
        </w:rPr>
        <w:t xml:space="preserve"> повну</w:t>
      </w:r>
      <w:r w:rsidRPr="007C76B8">
        <w:rPr>
          <w:rFonts w:ascii="Times New Roman" w:eastAsia="Times New Roman" w:hAnsi="Times New Roman" w:cs="Times New Roman"/>
          <w:sz w:val="24"/>
          <w:szCs w:val="24"/>
          <w:lang w:eastAsia="ru-RU"/>
        </w:rPr>
        <w:t xml:space="preserve"> загальну середню освіту», цим статутом, трудовим договором.</w:t>
      </w:r>
    </w:p>
    <w:p w14:paraId="4DA1401C" w14:textId="77777777" w:rsidR="00013B49" w:rsidRPr="007C76B8" w:rsidRDefault="00013B49" w:rsidP="00E5303A">
      <w:pPr>
        <w:spacing w:after="0" w:line="240" w:lineRule="auto"/>
        <w:jc w:val="both"/>
        <w:rPr>
          <w:rFonts w:ascii="Times New Roman" w:eastAsia="Times New Roman" w:hAnsi="Times New Roman" w:cs="Times New Roman"/>
          <w:sz w:val="24"/>
          <w:szCs w:val="24"/>
          <w:lang w:eastAsia="ru-RU"/>
        </w:rPr>
      </w:pPr>
      <w:r w:rsidRPr="007C76B8">
        <w:rPr>
          <w:rFonts w:ascii="Times New Roman" w:eastAsia="Times New Roman" w:hAnsi="Times New Roman" w:cs="Times New Roman"/>
          <w:sz w:val="24"/>
          <w:szCs w:val="24"/>
          <w:lang w:eastAsia="ru-RU"/>
        </w:rPr>
        <w:t xml:space="preserve">Директор Ліцею призначається і звільняється з посади рішенням </w:t>
      </w:r>
      <w:r w:rsidRPr="007C76B8">
        <w:rPr>
          <w:rFonts w:ascii="Times New Roman" w:eastAsia="Times New Roman" w:hAnsi="Times New Roman" w:cs="Times New Roman"/>
          <w:sz w:val="24"/>
          <w:szCs w:val="24"/>
          <w:lang w:val="uk-UA" w:eastAsia="ru-RU"/>
        </w:rPr>
        <w:t>З</w:t>
      </w:r>
      <w:r w:rsidRPr="007C76B8">
        <w:rPr>
          <w:rFonts w:ascii="Times New Roman" w:eastAsia="Times New Roman" w:hAnsi="Times New Roman" w:cs="Times New Roman"/>
          <w:sz w:val="24"/>
          <w:szCs w:val="24"/>
          <w:lang w:eastAsia="ru-RU"/>
        </w:rPr>
        <w:t xml:space="preserve">асновника або </w:t>
      </w:r>
      <w:r w:rsidRPr="007C76B8">
        <w:rPr>
          <w:rFonts w:ascii="Times New Roman" w:eastAsia="Times New Roman" w:hAnsi="Times New Roman" w:cs="Times New Roman"/>
          <w:sz w:val="24"/>
          <w:szCs w:val="24"/>
          <w:lang w:val="uk-UA" w:eastAsia="ru-RU"/>
        </w:rPr>
        <w:t>уповноваженим органом відділу</w:t>
      </w:r>
      <w:r w:rsidRPr="007C76B8">
        <w:rPr>
          <w:rFonts w:ascii="Times New Roman" w:eastAsia="Times New Roman" w:hAnsi="Times New Roman" w:cs="Times New Roman"/>
          <w:sz w:val="24"/>
          <w:szCs w:val="24"/>
          <w:lang w:eastAsia="ru-RU"/>
        </w:rPr>
        <w:t xml:space="preserve"> освіти</w:t>
      </w:r>
      <w:r w:rsidRPr="007C76B8">
        <w:rPr>
          <w:rFonts w:ascii="Times New Roman" w:eastAsia="Times New Roman" w:hAnsi="Times New Roman" w:cs="Times New Roman"/>
          <w:sz w:val="24"/>
          <w:szCs w:val="24"/>
          <w:lang w:val="uk-UA" w:eastAsia="ru-RU"/>
        </w:rPr>
        <w:t xml:space="preserve"> Магдалинівської селищної ради</w:t>
      </w:r>
      <w:r w:rsidRPr="007C76B8">
        <w:rPr>
          <w:rFonts w:ascii="Times New Roman" w:eastAsia="Times New Roman" w:hAnsi="Times New Roman" w:cs="Times New Roman"/>
          <w:sz w:val="24"/>
          <w:szCs w:val="24"/>
          <w:lang w:eastAsia="ru-RU"/>
        </w:rPr>
        <w:t xml:space="preserve">. </w:t>
      </w:r>
      <w:proofErr w:type="gramStart"/>
      <w:r w:rsidRPr="007C76B8">
        <w:rPr>
          <w:rFonts w:ascii="Times New Roman" w:eastAsia="Times New Roman" w:hAnsi="Times New Roman" w:cs="Times New Roman"/>
          <w:sz w:val="24"/>
          <w:szCs w:val="24"/>
          <w:lang w:eastAsia="ru-RU"/>
        </w:rPr>
        <w:t xml:space="preserve">Керівник призначається на посаду за результатами конкурсного відбору відповідно до Положення про </w:t>
      </w:r>
      <w:r w:rsidRPr="007C76B8">
        <w:rPr>
          <w:rFonts w:ascii="Times New Roman" w:eastAsia="Times New Roman" w:hAnsi="Times New Roman" w:cs="Times New Roman"/>
          <w:sz w:val="24"/>
          <w:szCs w:val="24"/>
          <w:lang w:val="uk-UA" w:eastAsia="ru-RU"/>
        </w:rPr>
        <w:t xml:space="preserve">призначення на посаду та звільнення з посади директорів закладів загальної середньої освіти, дошкільної та позашкільної освіти, що належать до комунальної власності Магдалинівської селищної ради, затвердженого </w:t>
      </w:r>
      <w:r w:rsidRPr="007C76B8">
        <w:rPr>
          <w:rFonts w:ascii="Times New Roman" w:eastAsia="Times New Roman" w:hAnsi="Times New Roman" w:cs="Times New Roman"/>
          <w:sz w:val="24"/>
          <w:szCs w:val="24"/>
          <w:lang w:val="en-US" w:eastAsia="ru-RU"/>
        </w:rPr>
        <w:t>VII</w:t>
      </w:r>
      <w:r w:rsidRPr="007C76B8">
        <w:rPr>
          <w:rFonts w:ascii="Times New Roman" w:eastAsia="Times New Roman" w:hAnsi="Times New Roman" w:cs="Times New Roman"/>
          <w:sz w:val="24"/>
          <w:szCs w:val="24"/>
          <w:lang w:eastAsia="ru-RU"/>
        </w:rPr>
        <w:t xml:space="preserve"> </w:t>
      </w:r>
      <w:r w:rsidRPr="007C76B8">
        <w:rPr>
          <w:rFonts w:ascii="Times New Roman" w:eastAsia="Times New Roman" w:hAnsi="Times New Roman" w:cs="Times New Roman"/>
          <w:sz w:val="24"/>
          <w:szCs w:val="24"/>
          <w:lang w:val="uk-UA" w:eastAsia="ru-RU"/>
        </w:rPr>
        <w:t xml:space="preserve">сесією </w:t>
      </w:r>
      <w:r w:rsidRPr="007C76B8">
        <w:rPr>
          <w:rFonts w:ascii="Times New Roman" w:eastAsia="Times New Roman" w:hAnsi="Times New Roman" w:cs="Times New Roman"/>
          <w:sz w:val="24"/>
          <w:szCs w:val="24"/>
          <w:lang w:val="en-US" w:eastAsia="ru-RU"/>
        </w:rPr>
        <w:t>VIII</w:t>
      </w:r>
      <w:r w:rsidRPr="007C76B8">
        <w:rPr>
          <w:rFonts w:ascii="Times New Roman" w:eastAsia="Times New Roman" w:hAnsi="Times New Roman" w:cs="Times New Roman"/>
          <w:sz w:val="24"/>
          <w:szCs w:val="24"/>
          <w:lang w:eastAsia="ru-RU"/>
        </w:rPr>
        <w:t xml:space="preserve"> </w:t>
      </w:r>
      <w:r w:rsidRPr="007C76B8">
        <w:rPr>
          <w:rFonts w:ascii="Times New Roman" w:eastAsia="Times New Roman" w:hAnsi="Times New Roman" w:cs="Times New Roman"/>
          <w:sz w:val="24"/>
          <w:szCs w:val="24"/>
          <w:lang w:val="uk-UA" w:eastAsia="ru-RU"/>
        </w:rPr>
        <w:t>скликання Магдалинівської селищної ради 07.05.2021</w:t>
      </w:r>
      <w:proofErr w:type="gramEnd"/>
      <w:r w:rsidRPr="007C76B8">
        <w:rPr>
          <w:rFonts w:ascii="Times New Roman" w:eastAsia="Times New Roman" w:hAnsi="Times New Roman" w:cs="Times New Roman"/>
          <w:sz w:val="24"/>
          <w:szCs w:val="24"/>
          <w:lang w:val="uk-UA" w:eastAsia="ru-RU"/>
        </w:rPr>
        <w:t xml:space="preserve"> року. </w:t>
      </w:r>
      <w:r w:rsidRPr="007C76B8">
        <w:rPr>
          <w:rFonts w:ascii="Times New Roman" w:eastAsia="Times New Roman" w:hAnsi="Times New Roman" w:cs="Times New Roman"/>
          <w:sz w:val="24"/>
          <w:szCs w:val="24"/>
          <w:lang w:eastAsia="ru-RU"/>
        </w:rPr>
        <w:t>Додаткові кваліфікаційні вимоги до керівника та порядок його обрання (призначення) визначаються цим же документом</w:t>
      </w:r>
      <w:r w:rsidRPr="007C76B8">
        <w:rPr>
          <w:rFonts w:ascii="Times New Roman" w:eastAsia="Times New Roman" w:hAnsi="Times New Roman" w:cs="Times New Roman"/>
          <w:sz w:val="24"/>
          <w:szCs w:val="24"/>
          <w:lang w:val="uk-UA" w:eastAsia="ru-RU"/>
        </w:rPr>
        <w:t xml:space="preserve"> та наказом відділу освіти</w:t>
      </w:r>
      <w:r w:rsidRPr="007C76B8">
        <w:rPr>
          <w:rFonts w:ascii="Times New Roman" w:eastAsia="Times New Roman" w:hAnsi="Times New Roman" w:cs="Times New Roman"/>
          <w:sz w:val="24"/>
          <w:szCs w:val="24"/>
          <w:lang w:eastAsia="ru-RU"/>
        </w:rPr>
        <w:t>.</w:t>
      </w:r>
    </w:p>
    <w:p w14:paraId="3E255BE5"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4.2. Директор Ліцею:</w:t>
      </w:r>
    </w:p>
    <w:p w14:paraId="3A434558"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41C8230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призначає на посаду та зві</w:t>
      </w:r>
      <w:proofErr w:type="gramStart"/>
      <w:r w:rsidRPr="007C76B8">
        <w:rPr>
          <w:rFonts w:ascii="Times New Roman" w:eastAsia="Times New Roman" w:hAnsi="Times New Roman" w:cs="Times New Roman"/>
          <w:color w:val="212121"/>
          <w:sz w:val="24"/>
          <w:szCs w:val="24"/>
          <w:lang w:eastAsia="ru-RU"/>
        </w:rPr>
        <w:t>льняє з посади заступників</w:t>
      </w:r>
      <w:proofErr w:type="gramEnd"/>
      <w:r w:rsidRPr="007C76B8">
        <w:rPr>
          <w:rFonts w:ascii="Times New Roman" w:eastAsia="Times New Roman" w:hAnsi="Times New Roman" w:cs="Times New Roman"/>
          <w:color w:val="212121"/>
          <w:sz w:val="24"/>
          <w:szCs w:val="24"/>
          <w:lang w:eastAsia="ru-RU"/>
        </w:rPr>
        <w:t xml:space="preserve"> директора, педагогічних та інших працівників Ліцею, визначає їх функціональні обов’язки;</w:t>
      </w:r>
    </w:p>
    <w:p w14:paraId="35F57AA5"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організовує освітній процес;</w:t>
      </w:r>
    </w:p>
    <w:p w14:paraId="256EEC60" w14:textId="7744EEFC"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забезпечує контроль за виконанням навчальних планів і програм, рівнем досягнень учнів у навчанні;</w:t>
      </w:r>
    </w:p>
    <w:p w14:paraId="2B6EEFF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відповідає за якість і ефективність роботи педагогічного колективу;</w:t>
      </w:r>
    </w:p>
    <w:p w14:paraId="59F80548" w14:textId="14E79184"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створює необхідні умови для участі учнів у позакласній та позашкільній роботі, проведення виховної роботи;</w:t>
      </w:r>
    </w:p>
    <w:p w14:paraId="1AEF8A5A"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забезпечує дотримання вимог охорони дитинства, санітарно-гігієнічних та протипожежних норм, техніки безпеки;</w:t>
      </w:r>
    </w:p>
    <w:p w14:paraId="729B6773" w14:textId="5DE39B0A"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підтримує ініціативи щодо вдосконалення системи навчання, заохочення творчих пошуків, дослідно-експериментальної роботи педагогів;</w:t>
      </w:r>
    </w:p>
    <w:p w14:paraId="4EDC8EE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забезпечує права учасників освітнього процесу на захист їх від будь-яких форм фізичного або психічного насильства;</w:t>
      </w:r>
    </w:p>
    <w:p w14:paraId="7E64068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призначає класних керівників, завідуючих навчальними кабінетами, майстернями, навчально-дослідними ділянками;</w:t>
      </w:r>
    </w:p>
    <w:p w14:paraId="5E5AEFC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контролює організацію харчування і медичного обслуговування;</w:t>
      </w:r>
    </w:p>
    <w:p w14:paraId="61ADD958"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здійснює контроль за проходженням працівниками у встановлені терміни обов’язкових медичних оглядів і несе за це відповідальність;</w:t>
      </w:r>
    </w:p>
    <w:p w14:paraId="6577F150"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розпоряджається в установленому порядку шкільним майном і коштами;</w:t>
      </w:r>
    </w:p>
    <w:p w14:paraId="45717CE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 видає </w:t>
      </w:r>
      <w:proofErr w:type="gramStart"/>
      <w:r w:rsidRPr="007C76B8">
        <w:rPr>
          <w:rFonts w:ascii="Times New Roman" w:eastAsia="Times New Roman" w:hAnsi="Times New Roman" w:cs="Times New Roman"/>
          <w:color w:val="212121"/>
          <w:sz w:val="24"/>
          <w:szCs w:val="24"/>
          <w:lang w:eastAsia="ru-RU"/>
        </w:rPr>
        <w:t>у</w:t>
      </w:r>
      <w:proofErr w:type="gramEnd"/>
      <w:r w:rsidRPr="007C76B8">
        <w:rPr>
          <w:rFonts w:ascii="Times New Roman" w:eastAsia="Times New Roman" w:hAnsi="Times New Roman" w:cs="Times New Roman"/>
          <w:color w:val="212121"/>
          <w:sz w:val="24"/>
          <w:szCs w:val="24"/>
          <w:lang w:eastAsia="ru-RU"/>
        </w:rPr>
        <w:t xml:space="preserve"> межах своєї компетенції накази та розпорядження і контролює їх виконання;</w:t>
      </w:r>
    </w:p>
    <w:p w14:paraId="2DD27B65"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за погодженням із профспілковим комітетом затверджує правила внутрішнього розпорядку, посадові обов’язки працівників Ліцею;</w:t>
      </w:r>
    </w:p>
    <w:p w14:paraId="7ED4AFB9" w14:textId="5B28FA58"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створює умови для творчого зростання педагогічних працівників, пошуку та застосування ними ефективних форм і методів навчання;</w:t>
      </w:r>
    </w:p>
    <w:p w14:paraId="40664AD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несе відповідальність за свою діяльність перед учнями, батьками, педагогічними працівниками та загальними зборами, засновником;</w:t>
      </w:r>
    </w:p>
    <w:p w14:paraId="2F51CCAF" w14:textId="3922441D"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 визначає на підставі законодавства обсяг педагогічного навантаження вчителів і затверджує </w:t>
      </w:r>
      <w:r w:rsidR="00510ED1" w:rsidRPr="007C76B8">
        <w:rPr>
          <w:rFonts w:ascii="Times New Roman" w:eastAsia="Times New Roman" w:hAnsi="Times New Roman" w:cs="Times New Roman"/>
          <w:color w:val="212121"/>
          <w:sz w:val="24"/>
          <w:szCs w:val="24"/>
          <w:lang w:val="uk-UA" w:eastAsia="ru-RU"/>
        </w:rPr>
        <w:t>відділом освіти</w:t>
      </w:r>
      <w:r w:rsidRPr="007C76B8">
        <w:rPr>
          <w:rFonts w:ascii="Times New Roman" w:eastAsia="Times New Roman" w:hAnsi="Times New Roman" w:cs="Times New Roman"/>
          <w:color w:val="212121"/>
          <w:sz w:val="24"/>
          <w:szCs w:val="24"/>
          <w:lang w:eastAsia="ru-RU"/>
        </w:rPr>
        <w:t>.</w:t>
      </w:r>
    </w:p>
    <w:p w14:paraId="7026205A"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Обсяг педагогічного навантаження може бути менше тарифної ставки (посадового окладу) лише за письмовою згодою педагогічного працівника.</w:t>
      </w:r>
    </w:p>
    <w:p w14:paraId="01B4012E"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Директор є головою педагогічної ради – постійно діючого дорадчого колегіального органу</w:t>
      </w:r>
    </w:p>
    <w:p w14:paraId="719DE52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4.3. Педагогічна рада розглядає питання:</w:t>
      </w:r>
    </w:p>
    <w:p w14:paraId="516CDFC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планування роботи, формування стратегії розвитку Ліцею;</w:t>
      </w:r>
    </w:p>
    <w:p w14:paraId="58D2120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схвалення освітньої програми закладу та оцінювання результативності її виконання;</w:t>
      </w:r>
    </w:p>
    <w:p w14:paraId="0E0AD251"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lastRenderedPageBreak/>
        <w:t>– формування системи та затвердження процедури внутрішнього забезпечення якості освіти, включаючи систему та механізми академічної доброчесності;</w:t>
      </w:r>
    </w:p>
    <w:p w14:paraId="5033283E"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удосконалення і методичного забезпечення освітнього процесу;</w:t>
      </w:r>
    </w:p>
    <w:p w14:paraId="559BC2EA" w14:textId="3EA5B2D9"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переведення учнів до наступних класів і їх випуску, видачі документів про відповідний рівень освіти, нагородження за досягнення у навчанні;</w:t>
      </w:r>
    </w:p>
    <w:p w14:paraId="53917687"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підвищення кваліфікації педагогічних працівників, розвитку їхньої творчої ініціативи, впровадження ними досягнень науки і передового педагогічного досвіду;</w:t>
      </w:r>
    </w:p>
    <w:p w14:paraId="0E7D0BFC" w14:textId="28F5F3DA"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 </w:t>
      </w:r>
      <w:proofErr w:type="gramStart"/>
      <w:r w:rsidRPr="007C76B8">
        <w:rPr>
          <w:rFonts w:ascii="Times New Roman" w:eastAsia="Times New Roman" w:hAnsi="Times New Roman" w:cs="Times New Roman"/>
          <w:color w:val="212121"/>
          <w:sz w:val="24"/>
          <w:szCs w:val="24"/>
          <w:lang w:eastAsia="ru-RU"/>
        </w:rPr>
        <w:t>морального</w:t>
      </w:r>
      <w:proofErr w:type="gramEnd"/>
      <w:r w:rsidRPr="007C76B8">
        <w:rPr>
          <w:rFonts w:ascii="Times New Roman" w:eastAsia="Times New Roman" w:hAnsi="Times New Roman" w:cs="Times New Roman"/>
          <w:color w:val="212121"/>
          <w:sz w:val="24"/>
          <w:szCs w:val="24"/>
          <w:lang w:eastAsia="ru-RU"/>
        </w:rPr>
        <w:t xml:space="preserve"> та матеріального заохочення учнів  та працівників Ліцею;</w:t>
      </w:r>
    </w:p>
    <w:p w14:paraId="6E418E72" w14:textId="7E98AD29"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щодо відповідальності учнів, працівників закладу, інших учасників освітнього процесу за невиконання ними своїх обов’язків;</w:t>
      </w:r>
    </w:p>
    <w:p w14:paraId="6402ABB0"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питання, віднесені Законом України «Про освіту», «Про</w:t>
      </w:r>
      <w:r w:rsidRPr="007C76B8">
        <w:rPr>
          <w:rFonts w:ascii="Times New Roman" w:eastAsia="Times New Roman" w:hAnsi="Times New Roman" w:cs="Times New Roman"/>
          <w:color w:val="212121"/>
          <w:sz w:val="24"/>
          <w:szCs w:val="24"/>
          <w:lang w:val="uk-UA" w:eastAsia="ru-RU"/>
        </w:rPr>
        <w:t xml:space="preserve"> повну</w:t>
      </w:r>
      <w:r w:rsidRPr="007C76B8">
        <w:rPr>
          <w:rFonts w:ascii="Times New Roman" w:eastAsia="Times New Roman" w:hAnsi="Times New Roman" w:cs="Times New Roman"/>
          <w:color w:val="212121"/>
          <w:sz w:val="24"/>
          <w:szCs w:val="24"/>
          <w:lang w:eastAsia="ru-RU"/>
        </w:rPr>
        <w:t xml:space="preserve"> загальну середню освіту» чи цим Статутом до її повноважень.</w:t>
      </w:r>
    </w:p>
    <w:p w14:paraId="55817DF1"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4.4. Робота педагогічної ради планується в довільній формі відповідно до потреб. Кількість засідань педагогічної ради визначається їх доцільністю, але не може бути менше чотирьох разів на рік.</w:t>
      </w:r>
    </w:p>
    <w:p w14:paraId="63C95BD1"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4.5.Члени педагогічної ради мають право виносити на її розгляд актуальні питання освітнього процесу.</w:t>
      </w:r>
    </w:p>
    <w:p w14:paraId="3ED455E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4.6. У Ліцеї можуть створюватися та діяти органи самоврядування:</w:t>
      </w:r>
    </w:p>
    <w:p w14:paraId="72EFD40E"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органи самоврядування працівників Ліцею;</w:t>
      </w:r>
    </w:p>
    <w:p w14:paraId="75A7212E"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органи самоврядування здобувачів освіти;</w:t>
      </w:r>
    </w:p>
    <w:p w14:paraId="27B0EAE8"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органи батьківського самоврядування;</w:t>
      </w:r>
    </w:p>
    <w:p w14:paraId="4930903C"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інші органи громадського самоврядування учасників освітнього процесу.</w:t>
      </w:r>
    </w:p>
    <w:p w14:paraId="671A325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4.7. Громадське самоврядування в Ліцеї здійснюється на принципах, визначених Законами України «Про освіту», «Про</w:t>
      </w:r>
      <w:r w:rsidRPr="007C76B8">
        <w:rPr>
          <w:rFonts w:ascii="Times New Roman" w:eastAsia="Times New Roman" w:hAnsi="Times New Roman" w:cs="Times New Roman"/>
          <w:color w:val="212121"/>
          <w:sz w:val="24"/>
          <w:szCs w:val="24"/>
          <w:lang w:val="uk-UA" w:eastAsia="ru-RU"/>
        </w:rPr>
        <w:t xml:space="preserve"> повну</w:t>
      </w:r>
      <w:r w:rsidRPr="007C76B8">
        <w:rPr>
          <w:rFonts w:ascii="Times New Roman" w:eastAsia="Times New Roman" w:hAnsi="Times New Roman" w:cs="Times New Roman"/>
          <w:color w:val="212121"/>
          <w:sz w:val="24"/>
          <w:szCs w:val="24"/>
          <w:lang w:eastAsia="ru-RU"/>
        </w:rPr>
        <w:t xml:space="preserve"> загальну середню освіту».</w:t>
      </w:r>
    </w:p>
    <w:p w14:paraId="730A776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4.8. У Ліцеї, відповідно до вимог чинного законодавства України, укладається колективний договір між директором та трудовим колективом.</w:t>
      </w:r>
    </w:p>
    <w:p w14:paraId="73932937"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4.9. Право на укладання колективного договору від імені власника майна або уповноваженого ним органу надається директору Ліцею, з однієї сторони, та однією або кількома профспілковими чи іншими уповноваженими на представництво трудовим колективом Ліцею органами, обраними і уповноваженими трудовим колективом, з іншої сторони.</w:t>
      </w:r>
    </w:p>
    <w:p w14:paraId="6FA126C7"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4.10. Колективний договір регулює виробничі, трудові та соціально-економічні відносини трудового колективу з керівництвом Ліцею, питання охорони праці, стратегії розвитку закладу.</w:t>
      </w:r>
    </w:p>
    <w:p w14:paraId="14598D9E"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4.11. Вищим органом громадського самоврядування Ліцею є загальні збори колективу, що скликаються не менше одного разу на рік. Рішення приймається простою більшістю голосів присутніх.</w:t>
      </w:r>
    </w:p>
    <w:p w14:paraId="4A9A9A7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Делегати загальних зборів з правом вирішального голосу обираються пропорційно від таких трьох категорій:</w:t>
      </w:r>
    </w:p>
    <w:p w14:paraId="2824F70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працівників Ліцею – зборами трудового колективу;</w:t>
      </w:r>
    </w:p>
    <w:p w14:paraId="2D250CE0"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здобувачів освіти – класними зборами;</w:t>
      </w:r>
    </w:p>
    <w:p w14:paraId="016BBE9A"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батьків – класними батьківськими зборами.</w:t>
      </w:r>
    </w:p>
    <w:p w14:paraId="1D7BC987"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Кожна категорія обирає по 10 делегатів. 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 Термін їх повноважень становить 1 рік.</w:t>
      </w:r>
    </w:p>
    <w:p w14:paraId="30EF00A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Право скликати збори мають голова ради Ліцею, учасники зборів, якщо за це висловилось не менше третини їх загальної кількості, директор Ліцею.</w:t>
      </w:r>
    </w:p>
    <w:p w14:paraId="5BF81BDB"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Загальні збори:</w:t>
      </w:r>
    </w:p>
    <w:p w14:paraId="58519050"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обирають раду Ліцею, її голову, встановлюють термін їх повноважень;</w:t>
      </w:r>
    </w:p>
    <w:p w14:paraId="2FA68324" w14:textId="652692C7" w:rsidR="00941DFC" w:rsidRPr="007C76B8" w:rsidRDefault="00013B49" w:rsidP="00E5303A">
      <w:pPr>
        <w:spacing w:after="0" w:line="240" w:lineRule="auto"/>
        <w:jc w:val="both"/>
        <w:rPr>
          <w:rFonts w:ascii="Times New Roman" w:eastAsia="Times New Roman" w:hAnsi="Times New Roman" w:cs="Times New Roman"/>
          <w:color w:val="212121"/>
          <w:sz w:val="24"/>
          <w:szCs w:val="24"/>
          <w:lang w:val="uk-UA" w:eastAsia="ru-RU"/>
        </w:rPr>
      </w:pPr>
      <w:r w:rsidRPr="007C76B8">
        <w:rPr>
          <w:rFonts w:ascii="Times New Roman" w:eastAsia="Times New Roman" w:hAnsi="Times New Roman" w:cs="Times New Roman"/>
          <w:color w:val="212121"/>
          <w:sz w:val="24"/>
          <w:szCs w:val="24"/>
          <w:lang w:eastAsia="ru-RU"/>
        </w:rPr>
        <w:t>– заслуховують звіт директора і голови ради Ліцею розглядають питання навчальн</w:t>
      </w:r>
      <w:r w:rsidR="00941DFC" w:rsidRPr="007C76B8">
        <w:rPr>
          <w:rFonts w:ascii="Times New Roman" w:eastAsia="Times New Roman" w:hAnsi="Times New Roman" w:cs="Times New Roman"/>
          <w:color w:val="212121"/>
          <w:sz w:val="24"/>
          <w:szCs w:val="24"/>
          <w:lang w:val="uk-UA" w:eastAsia="ru-RU"/>
        </w:rPr>
        <w:t>ої,</w:t>
      </w:r>
    </w:p>
    <w:p w14:paraId="4C1A36DC" w14:textId="21701D73"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 методичної і фінансово-господарської діяльності Ліцею;</w:t>
      </w:r>
    </w:p>
    <w:p w14:paraId="24B7820C"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затверджують основні напрями вдосконалення освітнього процесу, розглядають інші найважливіші напрями діяльності Ліцею;</w:t>
      </w:r>
    </w:p>
    <w:p w14:paraId="2F04BDF5"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lastRenderedPageBreak/>
        <w:t>– приймають рішення про стимулювання праці керівників та інших педагогічних працівників.</w:t>
      </w:r>
    </w:p>
    <w:p w14:paraId="63F8314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4.12. У період між загальними зборами діє рада Ліцею.</w:t>
      </w:r>
    </w:p>
    <w:p w14:paraId="438833E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4.13. Метою діяльності ради є:</w:t>
      </w:r>
    </w:p>
    <w:p w14:paraId="5B3B47EE"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сприяння демократизації і гуманізації освітнього процесу;</w:t>
      </w:r>
    </w:p>
    <w:p w14:paraId="0C4365B5"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об’єднання зусиль учасників освітнього процесу, громадськості щодо розвитку Ліцею та удосконалення його;</w:t>
      </w:r>
    </w:p>
    <w:p w14:paraId="10A187FB"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формування позитивного іміджу та демократичного стилю управління;</w:t>
      </w:r>
    </w:p>
    <w:p w14:paraId="1FEA56A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підвищення ролі громадськості у вирішенні питань, пов’язаних з організацією освітнього процесу.</w:t>
      </w:r>
    </w:p>
    <w:p w14:paraId="7C0A9CBA"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4.14. Основними завданнями ради є:</w:t>
      </w:r>
    </w:p>
    <w:p w14:paraId="3E2B92E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підвищення ефективності освітнього процесу у взаємодії з сім’єю, громадськістю, державними та приватними інституціями;</w:t>
      </w:r>
    </w:p>
    <w:p w14:paraId="28AF1078"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визначення стратегічних завдань, пріоритетних напрямів розвитку Ліцею, сприяння організаційно-педагогічному забезпеченню освітнього процесу;</w:t>
      </w:r>
    </w:p>
    <w:p w14:paraId="5F1784B0" w14:textId="3F504DB9"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створення належного психологічного клімату в Ліцеї, сприяння духовному, фізичному розвитку учнів та набуття ними соціального досвіду;</w:t>
      </w:r>
    </w:p>
    <w:p w14:paraId="244A3D8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підтримка громадських ініціатив щодо вдосконалення освітнього процесу закладу, творчих пошуків і дослідно-експериментальної роботи педагогів;</w:t>
      </w:r>
    </w:p>
    <w:p w14:paraId="4F26A1CE"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підтримка громадських ініціатив щодо створення належних умов і вдосконалення освітнього процесу;</w:t>
      </w:r>
    </w:p>
    <w:p w14:paraId="181A462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ініціювання дій, що сприяли б неухильному виконанню положень чинного законодавства щодо обов’язковості загальної середньої освіти;</w:t>
      </w:r>
    </w:p>
    <w:p w14:paraId="43026311" w14:textId="4616FE39"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стимулювання морального та матеріального заохочення учнів, сприяння пошуку, підтримки обдарованих дітей;</w:t>
      </w:r>
    </w:p>
    <w:p w14:paraId="4D9F6AA7"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зміцнення партнерських зв’язків між родинами та Ліцеєм з метою забезпечення єдності освітнього процесу.</w:t>
      </w:r>
    </w:p>
    <w:p w14:paraId="77CB5C96" w14:textId="584C1445"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4.15. До ради обираються пропорційно представники від педагогічного колективу, учнів </w:t>
      </w:r>
      <w:r w:rsidR="002347C8" w:rsidRPr="007C76B8">
        <w:rPr>
          <w:rFonts w:ascii="Times New Roman" w:eastAsia="Times New Roman" w:hAnsi="Times New Roman" w:cs="Times New Roman"/>
          <w:color w:val="212121"/>
          <w:sz w:val="24"/>
          <w:szCs w:val="24"/>
          <w:lang w:val="uk-UA" w:eastAsia="ru-RU"/>
        </w:rPr>
        <w:t>середньої та старшої ланки</w:t>
      </w:r>
      <w:r w:rsidRPr="007C76B8">
        <w:rPr>
          <w:rFonts w:ascii="Times New Roman" w:eastAsia="Times New Roman" w:hAnsi="Times New Roman" w:cs="Times New Roman"/>
          <w:color w:val="212121"/>
          <w:sz w:val="24"/>
          <w:szCs w:val="24"/>
          <w:lang w:eastAsia="ru-RU"/>
        </w:rPr>
        <w:t>, батьків і громадськості. Представництво в раді й загальна її чисельність визначаються загальними зборами Ліцею.</w:t>
      </w:r>
    </w:p>
    <w:p w14:paraId="4FABD11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4.16. Рішення про дострокове припинення роботи члена ради з будь-яких причин приймається виключно загальними зборами.</w:t>
      </w:r>
    </w:p>
    <w:p w14:paraId="0D8231A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4.17. Рада Ліцею діє на засадах:</w:t>
      </w:r>
    </w:p>
    <w:p w14:paraId="56B7D7FE"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пріоритету прав людини, гармонійного поєднання інтересів особи, суспільства, держави;</w:t>
      </w:r>
    </w:p>
    <w:p w14:paraId="65E5FC9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дотримання вимог законодавства України;</w:t>
      </w:r>
    </w:p>
    <w:p w14:paraId="431749F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колегіальності ухвалення рішень;</w:t>
      </w:r>
    </w:p>
    <w:p w14:paraId="6F7CD21B"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добровільності і рівноправності членства;</w:t>
      </w:r>
    </w:p>
    <w:p w14:paraId="2295460E"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гласності.</w:t>
      </w:r>
    </w:p>
    <w:p w14:paraId="53AD3E75"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Рада працює за планом, що затверджується загальними зборами.</w:t>
      </w:r>
    </w:p>
    <w:p w14:paraId="3841F14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Кількість засідань визначається їх доцільністю, але має бути не меншою трьох разів на навчальний рік.</w:t>
      </w:r>
    </w:p>
    <w:p w14:paraId="54D15A40"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Засідання ради може скликатися її головою або з ініціативи директора Ліцею, а також членами ради.</w:t>
      </w:r>
    </w:p>
    <w:p w14:paraId="7E802AF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Рішення ради приймається простою більшістю голосів за наявності на засіданні не менше двох третин її членів.</w:t>
      </w:r>
    </w:p>
    <w:p w14:paraId="15FCCD7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У разі рівної кількості голосів вирішальним є голос голови ради.</w:t>
      </w:r>
    </w:p>
    <w:p w14:paraId="1E628388" w14:textId="44318A1C"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Рішення ради, що не суперечать чинному законодавству та статуту Ліцею, доводяться в 7-и денний термін до відома педагогічного колективу, учнів, батьків, або осіб, які їх замінюють, та громадськості.</w:t>
      </w:r>
    </w:p>
    <w:p w14:paraId="445CA83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У разі незгоди адміністрації Ліцею з рішенням ради створюється узгоджувальна комісія, яка розглядає спірне питання.</w:t>
      </w:r>
    </w:p>
    <w:p w14:paraId="31ADF51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До складу комісії входять представники органів громадського самоврядування, </w:t>
      </w:r>
      <w:proofErr w:type="gramStart"/>
      <w:r w:rsidRPr="007C76B8">
        <w:rPr>
          <w:rFonts w:ascii="Times New Roman" w:eastAsia="Times New Roman" w:hAnsi="Times New Roman" w:cs="Times New Roman"/>
          <w:color w:val="212121"/>
          <w:sz w:val="24"/>
          <w:szCs w:val="24"/>
          <w:lang w:eastAsia="ru-RU"/>
        </w:rPr>
        <w:t>адм</w:t>
      </w:r>
      <w:proofErr w:type="gramEnd"/>
      <w:r w:rsidRPr="007C76B8">
        <w:rPr>
          <w:rFonts w:ascii="Times New Roman" w:eastAsia="Times New Roman" w:hAnsi="Times New Roman" w:cs="Times New Roman"/>
          <w:color w:val="212121"/>
          <w:sz w:val="24"/>
          <w:szCs w:val="24"/>
          <w:lang w:eastAsia="ru-RU"/>
        </w:rPr>
        <w:t>іністрації, профспілкового комітету, ради трудового колективу.</w:t>
      </w:r>
    </w:p>
    <w:p w14:paraId="79A116AC"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4.18. Очолює раду голова, який обирається із складу ради.</w:t>
      </w:r>
    </w:p>
    <w:p w14:paraId="33EFCD1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Голова ради може бути членом педагогічної ради.</w:t>
      </w:r>
    </w:p>
    <w:p w14:paraId="119B573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lastRenderedPageBreak/>
        <w:t>Головою ради не можуть бути директор та його заступники.</w:t>
      </w:r>
    </w:p>
    <w:p w14:paraId="0F6D1EB1"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Для вирішення поточних питань рада може створювати постійні або тимчасові комісії з окремих напрямів роботи. Склад комісій і зміст їх роботи визначаються радою.</w:t>
      </w:r>
    </w:p>
    <w:p w14:paraId="683F13A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Члени ради мають право виносити на розгляд усі питання, що стосуються діяльності Ліцею, пов’язаної з організацією освітнього процесу, проведенням оздоровчих та культурно-масових заходів.</w:t>
      </w:r>
    </w:p>
    <w:p w14:paraId="56E13BEA"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4.19. Рада Ліцею:</w:t>
      </w:r>
    </w:p>
    <w:p w14:paraId="19C468D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організовує виконання рішень загальних зборів;</w:t>
      </w:r>
    </w:p>
    <w:p w14:paraId="1EF691A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вносить пропозиції щодо зміни типу, статусу, профільності навчання, вивчення іноземних мов та мов національних меншин;</w:t>
      </w:r>
    </w:p>
    <w:p w14:paraId="743E076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спільно з адміністрацією розглядає і затверджує план роботи Ліцею та здійснює контроль за його виконанням;</w:t>
      </w:r>
    </w:p>
    <w:p w14:paraId="0AAE2D65"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разом з адміністрацією здійснює контроль за виконанням Статуту, затверджує режим роботи Ліцею;</w:t>
      </w:r>
    </w:p>
    <w:p w14:paraId="571039A8"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сприяє формуванню мережі класів Ліцею, обґрунтовуючи її доцільність в органах виконавчої влади та місцевого самоврядування;</w:t>
      </w:r>
    </w:p>
    <w:p w14:paraId="2480C430"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приймає рішення спільно з педагогічною радою про представлення до нагородження випускників Ліцею золотою медаллю «За високі досягнення у навчанні» або срібною медаллю за «За досягнення у навчанні» та нагородження учнів похвальними листами «За високі досягнення у навчанні» та похвальними грамотами «За особливі досягнення у вивченні окремих предметів»;</w:t>
      </w:r>
    </w:p>
    <w:p w14:paraId="7AF33D5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разом із педагогічною радою визначає доцільність вибору навчальних предметів варіативної частини у додатках до освітньої програми, враховуючи можливості, потреби учнів, а також тенденції розвитку регіону, суспільства і держави;</w:t>
      </w:r>
    </w:p>
    <w:p w14:paraId="60849BD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заслуховує звіт голови ради, інформацію директора та його заступників з питань освітнього процесу та фінансово-господарської діяльності;</w:t>
      </w:r>
    </w:p>
    <w:p w14:paraId="5A5AE57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бере участь у засіданнях атестаційної комісії з метою обговорення питань про присвоєння кваліфікаційних категорій вчителям;</w:t>
      </w:r>
    </w:p>
    <w:p w14:paraId="6C21CAB6" w14:textId="3FBC78C1"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виносить на розгляд педагогічної ради пропозиції щодо поліпшення організації позакласної та позашкільної роботи з учнями;</w:t>
      </w:r>
    </w:p>
    <w:p w14:paraId="676AA911"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виступає ініціатором проведення добродійних акцій;</w:t>
      </w:r>
    </w:p>
    <w:p w14:paraId="01E4E23F" w14:textId="7102E458"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 вносить на розгляд педагогічної ради </w:t>
      </w:r>
      <w:r w:rsidR="001E35D6" w:rsidRPr="007C76B8">
        <w:rPr>
          <w:rFonts w:ascii="Times New Roman" w:eastAsia="Times New Roman" w:hAnsi="Times New Roman" w:cs="Times New Roman"/>
          <w:color w:val="212121"/>
          <w:sz w:val="24"/>
          <w:szCs w:val="24"/>
          <w:lang w:val="uk-UA" w:eastAsia="ru-RU"/>
        </w:rPr>
        <w:t>та відділу освіти</w:t>
      </w:r>
      <w:r w:rsidRPr="007C76B8">
        <w:rPr>
          <w:rFonts w:ascii="Times New Roman" w:eastAsia="Times New Roman" w:hAnsi="Times New Roman" w:cs="Times New Roman"/>
          <w:color w:val="212121"/>
          <w:sz w:val="24"/>
          <w:szCs w:val="24"/>
          <w:lang w:eastAsia="ru-RU"/>
        </w:rPr>
        <w:t xml:space="preserve"> пропозиції щодо морального і матеріального заохочення учасників </w:t>
      </w:r>
      <w:r w:rsidR="001E35D6" w:rsidRPr="007C76B8">
        <w:rPr>
          <w:rFonts w:ascii="Times New Roman" w:eastAsia="Times New Roman" w:hAnsi="Times New Roman" w:cs="Times New Roman"/>
          <w:color w:val="212121"/>
          <w:sz w:val="24"/>
          <w:szCs w:val="24"/>
          <w:lang w:val="uk-UA" w:eastAsia="ru-RU"/>
        </w:rPr>
        <w:t>освітнього</w:t>
      </w:r>
      <w:r w:rsidRPr="007C76B8">
        <w:rPr>
          <w:rFonts w:ascii="Times New Roman" w:eastAsia="Times New Roman" w:hAnsi="Times New Roman" w:cs="Times New Roman"/>
          <w:color w:val="212121"/>
          <w:sz w:val="24"/>
          <w:szCs w:val="24"/>
          <w:lang w:eastAsia="ru-RU"/>
        </w:rPr>
        <w:t xml:space="preserve"> процесу;</w:t>
      </w:r>
    </w:p>
    <w:p w14:paraId="44C8420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ініціює розгляд кадрових питань та бере участь у їх вирішенні;</w:t>
      </w:r>
    </w:p>
    <w:p w14:paraId="519A211F" w14:textId="508B43E9"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w:t>
      </w:r>
    </w:p>
    <w:p w14:paraId="20F5888B"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розглядає питання родинного виховання;</w:t>
      </w:r>
    </w:p>
    <w:p w14:paraId="0683EDA7"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сприяє педагогічній освіті батьків;</w:t>
      </w:r>
    </w:p>
    <w:p w14:paraId="0E40D92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сприяє поповненню бібліотечного фонду та передплаті періодичних видань;</w:t>
      </w:r>
    </w:p>
    <w:p w14:paraId="68D6F9C4" w14:textId="0E85FBB3"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організовує громадський контроль за харчуванням і медичним обслуговуванням учнів;</w:t>
      </w:r>
    </w:p>
    <w:p w14:paraId="1A38BD2E" w14:textId="11F654C0"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 розглядає звернення учасників </w:t>
      </w:r>
      <w:r w:rsidR="00211970" w:rsidRPr="007C76B8">
        <w:rPr>
          <w:rFonts w:ascii="Times New Roman" w:eastAsia="Times New Roman" w:hAnsi="Times New Roman" w:cs="Times New Roman"/>
          <w:color w:val="212121"/>
          <w:sz w:val="24"/>
          <w:szCs w:val="24"/>
          <w:lang w:val="uk-UA" w:eastAsia="ru-RU"/>
        </w:rPr>
        <w:t>освітнього</w:t>
      </w:r>
      <w:r w:rsidRPr="007C76B8">
        <w:rPr>
          <w:rFonts w:ascii="Times New Roman" w:eastAsia="Times New Roman" w:hAnsi="Times New Roman" w:cs="Times New Roman"/>
          <w:color w:val="212121"/>
          <w:sz w:val="24"/>
          <w:szCs w:val="24"/>
          <w:lang w:eastAsia="ru-RU"/>
        </w:rPr>
        <w:t xml:space="preserve"> процесу з питань роботи Ліцею;</w:t>
      </w:r>
    </w:p>
    <w:p w14:paraId="0DBE538C"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вносить пропозиції щодо морального і матеріального заохочення учасників освітнього процесу;</w:t>
      </w:r>
    </w:p>
    <w:p w14:paraId="5997E06C"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може створювати постійні або тимчасові комісії з окремих напрямів роботи.</w:t>
      </w:r>
    </w:p>
    <w:p w14:paraId="328982C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Склад комісій та зміст їх роботи визначаються радою.</w:t>
      </w:r>
    </w:p>
    <w:p w14:paraId="606AC337"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val="uk-UA" w:eastAsia="ru-RU"/>
        </w:rPr>
      </w:pPr>
      <w:r w:rsidRPr="007C76B8">
        <w:rPr>
          <w:rFonts w:ascii="Times New Roman" w:eastAsia="Times New Roman" w:hAnsi="Times New Roman" w:cs="Times New Roman"/>
          <w:color w:val="212121"/>
          <w:sz w:val="24"/>
          <w:szCs w:val="24"/>
          <w:lang w:eastAsia="ru-RU"/>
        </w:rPr>
        <w:t>4.20. При Ліцеї за рішенням загальних зборів може створюватись і діяти піклувальна рада</w:t>
      </w:r>
      <w:r w:rsidRPr="007C76B8">
        <w:rPr>
          <w:rFonts w:ascii="Times New Roman" w:eastAsia="Times New Roman" w:hAnsi="Times New Roman" w:cs="Times New Roman"/>
          <w:color w:val="212121"/>
          <w:sz w:val="24"/>
          <w:szCs w:val="24"/>
          <w:lang w:val="uk-UA" w:eastAsia="ru-RU"/>
        </w:rPr>
        <w:t>.</w:t>
      </w:r>
    </w:p>
    <w:p w14:paraId="7ACFF449" w14:textId="4C30D2A0" w:rsidR="00013B49" w:rsidRPr="007C76B8" w:rsidRDefault="00013B49" w:rsidP="00E5303A">
      <w:pPr>
        <w:spacing w:after="0" w:line="240" w:lineRule="auto"/>
        <w:jc w:val="both"/>
        <w:rPr>
          <w:rFonts w:ascii="Times New Roman" w:eastAsia="Times New Roman" w:hAnsi="Times New Roman" w:cs="Times New Roman"/>
          <w:color w:val="212121"/>
          <w:sz w:val="24"/>
          <w:szCs w:val="24"/>
          <w:lang w:val="uk-UA" w:eastAsia="ru-RU"/>
        </w:rPr>
      </w:pPr>
      <w:r w:rsidRPr="007C76B8">
        <w:rPr>
          <w:rFonts w:ascii="Times New Roman" w:eastAsia="Times New Roman" w:hAnsi="Times New Roman" w:cs="Times New Roman"/>
          <w:color w:val="212121"/>
          <w:sz w:val="24"/>
          <w:szCs w:val="24"/>
          <w:lang w:val="uk-UA" w:eastAsia="ru-RU"/>
        </w:rPr>
        <w:t>4.21. Метою діяльності піклувальної ради є забезпечення доступності загальної середньої освіти для всіх громадян, задоволення освітніх потреб особи, залучення широкої громадськості до вирішення проблем навчання.</w:t>
      </w:r>
    </w:p>
    <w:p w14:paraId="16DB968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4.22. Основними завданнями піклувальної ради Ліцею є:</w:t>
      </w:r>
    </w:p>
    <w:p w14:paraId="012A4BDB"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сприяння виконанню законодавства України щодо обов’язковості повної загальної середньої освіти;</w:t>
      </w:r>
    </w:p>
    <w:p w14:paraId="4EACB460" w14:textId="6A6F776E"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співпраця з органами виконавчої влади, організаціями, підприємствами, установами, закладами</w:t>
      </w:r>
      <w:r w:rsidR="00211970" w:rsidRPr="007C76B8">
        <w:rPr>
          <w:rFonts w:ascii="Times New Roman" w:eastAsia="Times New Roman" w:hAnsi="Times New Roman" w:cs="Times New Roman"/>
          <w:color w:val="212121"/>
          <w:sz w:val="24"/>
          <w:szCs w:val="24"/>
          <w:lang w:val="uk-UA" w:eastAsia="ru-RU"/>
        </w:rPr>
        <w:t xml:space="preserve"> освіти</w:t>
      </w:r>
      <w:r w:rsidRPr="007C76B8">
        <w:rPr>
          <w:rFonts w:ascii="Times New Roman" w:eastAsia="Times New Roman" w:hAnsi="Times New Roman" w:cs="Times New Roman"/>
          <w:color w:val="212121"/>
          <w:sz w:val="24"/>
          <w:szCs w:val="24"/>
          <w:lang w:eastAsia="ru-RU"/>
        </w:rPr>
        <w:t>, окремими громадянами, спрямована на поліпшення умов учнів;</w:t>
      </w:r>
    </w:p>
    <w:p w14:paraId="529099F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lastRenderedPageBreak/>
        <w:t>– зміцнення навчально-виробничої, наукової, матеріально-технічної, культурно-спортивної, корекційно-відновної, та лікувально-оздоровчої бази;</w:t>
      </w:r>
    </w:p>
    <w:p w14:paraId="106FB542" w14:textId="39CF118C"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організація змістовного дозвілля та оздоровлення учнів, педагогічних працівників;</w:t>
      </w:r>
    </w:p>
    <w:p w14:paraId="2889699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запобігання дитячій бездоглядності;</w:t>
      </w:r>
    </w:p>
    <w:p w14:paraId="3AA56E3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сприяння працевлаштуванню випускників Ліцею;</w:t>
      </w:r>
    </w:p>
    <w:p w14:paraId="77815CE9" w14:textId="3FA597F5"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стимулювання творчої праці педагогічних працівників та учнів.</w:t>
      </w:r>
    </w:p>
    <w:p w14:paraId="38D6544D" w14:textId="2A3F4933"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4.23. Піклувальна рада формується у складі семи осіб з представників місцевих органів виконавчої влади, підприємств, установ, організацій, закладів</w:t>
      </w:r>
      <w:r w:rsidR="00211970" w:rsidRPr="007C76B8">
        <w:rPr>
          <w:rFonts w:ascii="Times New Roman" w:eastAsia="Times New Roman" w:hAnsi="Times New Roman" w:cs="Times New Roman"/>
          <w:color w:val="212121"/>
          <w:sz w:val="24"/>
          <w:szCs w:val="24"/>
          <w:lang w:val="uk-UA" w:eastAsia="ru-RU"/>
        </w:rPr>
        <w:t xml:space="preserve"> освіти</w:t>
      </w:r>
      <w:r w:rsidRPr="007C76B8">
        <w:rPr>
          <w:rFonts w:ascii="Times New Roman" w:eastAsia="Times New Roman" w:hAnsi="Times New Roman" w:cs="Times New Roman"/>
          <w:color w:val="212121"/>
          <w:sz w:val="24"/>
          <w:szCs w:val="24"/>
          <w:lang w:eastAsia="ru-RU"/>
        </w:rPr>
        <w:t>, окремих громадян, у тому числі іноземних.</w:t>
      </w:r>
    </w:p>
    <w:p w14:paraId="116CD8FB"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Члени піклувальної ради обираються на загальних зборах шляхом голосування простою більшістю голосів.</w:t>
      </w:r>
    </w:p>
    <w:p w14:paraId="17CCC1D8"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Члени піклувальної ради працюють на громадських засадах.</w:t>
      </w:r>
    </w:p>
    <w:p w14:paraId="253538D6" w14:textId="58E7FDE5" w:rsidR="00013B49" w:rsidRPr="007C76B8" w:rsidRDefault="00013B49" w:rsidP="00E5303A">
      <w:pPr>
        <w:spacing w:after="0" w:line="240" w:lineRule="auto"/>
        <w:jc w:val="both"/>
        <w:rPr>
          <w:rFonts w:ascii="Times New Roman" w:eastAsia="Times New Roman" w:hAnsi="Times New Roman" w:cs="Times New Roman"/>
          <w:color w:val="212121"/>
          <w:sz w:val="24"/>
          <w:szCs w:val="24"/>
          <w:lang w:val="uk-UA" w:eastAsia="ru-RU"/>
        </w:rPr>
      </w:pPr>
      <w:r w:rsidRPr="007C76B8">
        <w:rPr>
          <w:rFonts w:ascii="Times New Roman" w:eastAsia="Times New Roman" w:hAnsi="Times New Roman" w:cs="Times New Roman"/>
          <w:color w:val="212121"/>
          <w:sz w:val="24"/>
          <w:szCs w:val="24"/>
          <w:lang w:eastAsia="ru-RU"/>
        </w:rPr>
        <w:t>Не допускається втручання членів піклувальної ради в освітній процес (відвідування уроків тощо) без згоди директора Ліцею</w:t>
      </w:r>
      <w:r w:rsidR="00211970" w:rsidRPr="007C76B8">
        <w:rPr>
          <w:rFonts w:ascii="Times New Roman" w:eastAsia="Times New Roman" w:hAnsi="Times New Roman" w:cs="Times New Roman"/>
          <w:color w:val="212121"/>
          <w:sz w:val="24"/>
          <w:szCs w:val="24"/>
          <w:lang w:val="uk-UA" w:eastAsia="ru-RU"/>
        </w:rPr>
        <w:t>.</w:t>
      </w:r>
    </w:p>
    <w:p w14:paraId="05D23A85"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У випадках, коли хтось із членів піклувальної ради вибуває, на загальних зборах на його місце обирається інша особа.</w:t>
      </w:r>
    </w:p>
    <w:p w14:paraId="6D1BAC7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4.24. Піклувальна рада діє на засадах:</w:t>
      </w:r>
    </w:p>
    <w:p w14:paraId="59B39117"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пріоритету прав людини, гармонійного поєднання інтересів особи, суспільства, держави;</w:t>
      </w:r>
    </w:p>
    <w:p w14:paraId="58D20CF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дотримання вимог законодавства України;</w:t>
      </w:r>
    </w:p>
    <w:p w14:paraId="0D48A2B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самоврядування;</w:t>
      </w:r>
    </w:p>
    <w:p w14:paraId="36965245"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колегіальності ухвалення рішень;</w:t>
      </w:r>
    </w:p>
    <w:p w14:paraId="3FDEDF1B"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добровільності і рівноправності членства;</w:t>
      </w:r>
    </w:p>
    <w:p w14:paraId="6421F7EE"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гласності.</w:t>
      </w:r>
    </w:p>
    <w:p w14:paraId="06315F9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Робота піклувальної ради планується довільно. Кількість засідань визначається їх доцільністю, але, як правило, не менш ніж три рази на рік.</w:t>
      </w:r>
    </w:p>
    <w:p w14:paraId="2F2D26E8"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Позачергові засідання можуть проводитись також на вимогу третини і більше її членів.</w:t>
      </w:r>
    </w:p>
    <w:p w14:paraId="723A603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Засідання піклувальної ради є правомочним, якщо на ньому присутні не менше двох третин її членів.</w:t>
      </w:r>
    </w:p>
    <w:p w14:paraId="4489A77F"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Рішення піклувальної ради приймається простою більшістю голосів.</w:t>
      </w:r>
    </w:p>
    <w:p w14:paraId="6FEB8FAC"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Піклувальна рада інформує про свою діяльність у доступній формі на зборах, у засобах масової інформації, через спеціальні сайти, стенди тощо.</w:t>
      </w:r>
    </w:p>
    <w:p w14:paraId="3AF39FD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Рішення піклувальної ради в 7-денний термін доводяться до відома колективу Ліцею, батьків, громадськості, їх виконання організовується членами піклувальної ради.</w:t>
      </w:r>
    </w:p>
    <w:p w14:paraId="2F47B361"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4.25. Очолює піклувальну раду голова, який обирається шляхом голосування на її засіданні з числа членів піклувальної ради.</w:t>
      </w:r>
    </w:p>
    <w:p w14:paraId="6CB9538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З числа членів піклувальної ради також обираються заступник та секретар.</w:t>
      </w:r>
    </w:p>
    <w:p w14:paraId="1CC619DE"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Голова піклувальної ради:</w:t>
      </w:r>
    </w:p>
    <w:p w14:paraId="76DB198F"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скликає і координує роботу піклувальної ради;</w:t>
      </w:r>
    </w:p>
    <w:p w14:paraId="4E7080D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готує і проводить засідання, затверджує рішення піклувальної ради;</w:t>
      </w:r>
    </w:p>
    <w:p w14:paraId="4D0B24D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визначає функції заступника, секретаря та інших членів;</w:t>
      </w:r>
    </w:p>
    <w:p w14:paraId="3F917EE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представляє піклувальну раду в установах, підприємствах та організаціях з питань, віднесених до її повноважень.</w:t>
      </w:r>
    </w:p>
    <w:p w14:paraId="4BBD8D1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Голова піклувальної ради має право делегувати свої повноваження членам піклувальної ради.</w:t>
      </w:r>
    </w:p>
    <w:p w14:paraId="41D9FE1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4.26. Піклувальна рада має право:</w:t>
      </w:r>
    </w:p>
    <w:p w14:paraId="62F5EA0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вносити на розгляд органів виконавчої влади, директора, загальних зборів пропозиції щодо зміцнення матеріально-технічної, навчально-виробничої, наукової, культурно-спортивної, лікувально-оздоровчої бази;</w:t>
      </w:r>
    </w:p>
    <w:p w14:paraId="0F1F4245"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залучати додаткові джерела фінансування Ліцею;</w:t>
      </w:r>
    </w:p>
    <w:p w14:paraId="3D3E07FD" w14:textId="7AD0C85E"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стимулювати творчу працю педагогічних працівників, учнів;</w:t>
      </w:r>
    </w:p>
    <w:p w14:paraId="0FC55439" w14:textId="4373ECE3" w:rsidR="00013B49" w:rsidRPr="007C76B8" w:rsidRDefault="00013B49" w:rsidP="00E5303A">
      <w:pPr>
        <w:spacing w:after="0" w:line="240" w:lineRule="auto"/>
        <w:jc w:val="both"/>
        <w:rPr>
          <w:rFonts w:ascii="Times New Roman" w:eastAsia="Times New Roman" w:hAnsi="Times New Roman" w:cs="Times New Roman"/>
          <w:color w:val="212121"/>
          <w:sz w:val="24"/>
          <w:szCs w:val="24"/>
          <w:lang w:val="uk-UA" w:eastAsia="ru-RU"/>
        </w:rPr>
      </w:pPr>
      <w:r w:rsidRPr="007C76B8">
        <w:rPr>
          <w:rFonts w:ascii="Times New Roman" w:eastAsia="Times New Roman" w:hAnsi="Times New Roman" w:cs="Times New Roman"/>
          <w:color w:val="212121"/>
          <w:sz w:val="24"/>
          <w:szCs w:val="24"/>
          <w:lang w:eastAsia="ru-RU"/>
        </w:rPr>
        <w:t>– брати участь у розгляді звернень громадян з питань, що стосуються роботи Ліцею, з метою сприяння їх вирішенню у встановленому порядку</w:t>
      </w:r>
      <w:r w:rsidR="007F5910" w:rsidRPr="007C76B8">
        <w:rPr>
          <w:rFonts w:ascii="Times New Roman" w:eastAsia="Times New Roman" w:hAnsi="Times New Roman" w:cs="Times New Roman"/>
          <w:color w:val="212121"/>
          <w:sz w:val="24"/>
          <w:szCs w:val="24"/>
          <w:lang w:val="uk-UA" w:eastAsia="ru-RU"/>
        </w:rPr>
        <w:t>;</w:t>
      </w:r>
    </w:p>
    <w:p w14:paraId="203CC3FC" w14:textId="0F67931B" w:rsidR="00013B49" w:rsidRPr="007C76B8" w:rsidRDefault="00013B49" w:rsidP="00E5303A">
      <w:pPr>
        <w:spacing w:after="0" w:line="240" w:lineRule="auto"/>
        <w:jc w:val="both"/>
        <w:rPr>
          <w:rFonts w:ascii="Times New Roman" w:eastAsia="Times New Roman" w:hAnsi="Times New Roman" w:cs="Times New Roman"/>
          <w:color w:val="212121"/>
          <w:sz w:val="24"/>
          <w:szCs w:val="24"/>
          <w:lang w:val="uk-UA" w:eastAsia="ru-RU"/>
        </w:rPr>
      </w:pPr>
      <w:r w:rsidRPr="007C76B8">
        <w:rPr>
          <w:rFonts w:ascii="Times New Roman" w:eastAsia="Times New Roman" w:hAnsi="Times New Roman" w:cs="Times New Roman"/>
          <w:color w:val="212121"/>
          <w:sz w:val="24"/>
          <w:szCs w:val="24"/>
          <w:lang w:val="uk-UA" w:eastAsia="ru-RU"/>
        </w:rPr>
        <w:t>– створювати комісії, ініціативні групи, до</w:t>
      </w:r>
      <w:r w:rsidR="007F5910" w:rsidRPr="007C76B8">
        <w:rPr>
          <w:rFonts w:ascii="Times New Roman" w:eastAsia="Times New Roman" w:hAnsi="Times New Roman" w:cs="Times New Roman"/>
          <w:color w:val="212121"/>
          <w:sz w:val="24"/>
          <w:szCs w:val="24"/>
          <w:lang w:val="uk-UA" w:eastAsia="ru-RU"/>
        </w:rPr>
        <w:t xml:space="preserve"> </w:t>
      </w:r>
      <w:r w:rsidRPr="007C76B8">
        <w:rPr>
          <w:rFonts w:ascii="Times New Roman" w:eastAsia="Times New Roman" w:hAnsi="Times New Roman" w:cs="Times New Roman"/>
          <w:color w:val="212121"/>
          <w:sz w:val="24"/>
          <w:szCs w:val="24"/>
          <w:lang w:val="uk-UA" w:eastAsia="ru-RU"/>
        </w:rPr>
        <w:t>складу яких входять представники громадськості, педагогічного колективу, батьки або особи, які їх замінюють, представники учнівського самоврядування.</w:t>
      </w:r>
    </w:p>
    <w:p w14:paraId="13832F5B" w14:textId="77777777" w:rsidR="007F5910" w:rsidRPr="007C76B8" w:rsidRDefault="007F5910" w:rsidP="00E5303A">
      <w:pPr>
        <w:spacing w:after="0" w:line="240" w:lineRule="auto"/>
        <w:jc w:val="both"/>
        <w:rPr>
          <w:rFonts w:ascii="Times New Roman" w:eastAsia="Times New Roman" w:hAnsi="Times New Roman" w:cs="Times New Roman"/>
          <w:color w:val="212121"/>
          <w:sz w:val="24"/>
          <w:szCs w:val="24"/>
          <w:lang w:val="uk-UA" w:eastAsia="ru-RU"/>
        </w:rPr>
      </w:pPr>
    </w:p>
    <w:p w14:paraId="563753A4" w14:textId="3E0995A3" w:rsidR="00013B49" w:rsidRPr="006C0025" w:rsidRDefault="006C0025" w:rsidP="00944830">
      <w:pPr>
        <w:spacing w:after="0" w:line="240" w:lineRule="auto"/>
        <w:jc w:val="center"/>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ru-UA" w:eastAsia="ru-RU"/>
        </w:rPr>
        <w:t>5</w:t>
      </w:r>
      <w:r w:rsidR="00013B49" w:rsidRPr="006C0025">
        <w:rPr>
          <w:rFonts w:ascii="Times New Roman" w:eastAsia="Times New Roman" w:hAnsi="Times New Roman" w:cs="Times New Roman"/>
          <w:b/>
          <w:bCs/>
          <w:color w:val="212121"/>
          <w:sz w:val="24"/>
          <w:szCs w:val="24"/>
          <w:lang w:val="uk-UA" w:eastAsia="ru-RU"/>
        </w:rPr>
        <w:t>. МАТЕРІАЛЬНО-ТЕХНІЧНА БАЗА</w:t>
      </w:r>
    </w:p>
    <w:p w14:paraId="0DF52A5B" w14:textId="77777777" w:rsidR="0048566B" w:rsidRPr="006C0025" w:rsidRDefault="0048566B" w:rsidP="00E5303A">
      <w:pPr>
        <w:spacing w:after="0" w:line="240" w:lineRule="auto"/>
        <w:jc w:val="both"/>
        <w:rPr>
          <w:rFonts w:ascii="Times New Roman" w:eastAsia="Times New Roman" w:hAnsi="Times New Roman" w:cs="Times New Roman"/>
          <w:color w:val="212121"/>
          <w:sz w:val="24"/>
          <w:szCs w:val="24"/>
          <w:lang w:val="uk-UA" w:eastAsia="ru-RU"/>
        </w:rPr>
      </w:pPr>
    </w:p>
    <w:p w14:paraId="2390A427" w14:textId="77777777" w:rsidR="00013B49" w:rsidRPr="006C0025" w:rsidRDefault="00013B49" w:rsidP="00E5303A">
      <w:pPr>
        <w:spacing w:after="0" w:line="240" w:lineRule="auto"/>
        <w:jc w:val="both"/>
        <w:rPr>
          <w:rFonts w:ascii="Times New Roman" w:eastAsia="Times New Roman" w:hAnsi="Times New Roman" w:cs="Times New Roman"/>
          <w:color w:val="212121"/>
          <w:sz w:val="24"/>
          <w:szCs w:val="24"/>
          <w:lang w:val="uk-UA" w:eastAsia="ru-RU"/>
        </w:rPr>
      </w:pPr>
      <w:r w:rsidRPr="006C0025">
        <w:rPr>
          <w:rFonts w:ascii="Times New Roman" w:eastAsia="Times New Roman" w:hAnsi="Times New Roman" w:cs="Times New Roman"/>
          <w:color w:val="212121"/>
          <w:sz w:val="24"/>
          <w:szCs w:val="24"/>
          <w:lang w:val="uk-UA" w:eastAsia="ru-RU"/>
        </w:rPr>
        <w:t>5.1. Матеріально-технічна база Ліцею включає будівлі, споруди, землю, комунікації, обладнання інші матеріальні цінності, вартість яких відображено у балансі Ліцею.</w:t>
      </w:r>
    </w:p>
    <w:p w14:paraId="7EF64362" w14:textId="50796433"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5.2. Майно Ліцею належить йому на правах власності, повного господарського відання або оперативного управління відповідно до чинного законодавства, рішення про заснування і Статуту закладу</w:t>
      </w:r>
      <w:r w:rsidR="002B470D" w:rsidRPr="007C76B8">
        <w:rPr>
          <w:rFonts w:ascii="Times New Roman" w:eastAsia="Times New Roman" w:hAnsi="Times New Roman" w:cs="Times New Roman"/>
          <w:color w:val="212121"/>
          <w:sz w:val="24"/>
          <w:szCs w:val="24"/>
          <w:lang w:val="uk-UA" w:eastAsia="ru-RU"/>
        </w:rPr>
        <w:t xml:space="preserve"> освіти</w:t>
      </w:r>
      <w:r w:rsidRPr="007C76B8">
        <w:rPr>
          <w:rFonts w:ascii="Times New Roman" w:eastAsia="Times New Roman" w:hAnsi="Times New Roman" w:cs="Times New Roman"/>
          <w:color w:val="212121"/>
          <w:sz w:val="24"/>
          <w:szCs w:val="24"/>
          <w:lang w:eastAsia="ru-RU"/>
        </w:rPr>
        <w:t xml:space="preserve"> та укладених ним угод.</w:t>
      </w:r>
    </w:p>
    <w:p w14:paraId="4883F0E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5.3. 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w:t>
      </w:r>
    </w:p>
    <w:p w14:paraId="08BE8459"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5.4. Вилучення основних фондів, оборотних коштів та іншого майна Ліцею проводиться лише у випадках, передбачених чинним законодавством. Збитки, завдані Ліцею внаслідок порушення його майнових прав іншими юридичними та фізичними особами, відшкодовуються відповідно до чинного законодавства.</w:t>
      </w:r>
    </w:p>
    <w:p w14:paraId="0FE8126B" w14:textId="1B9B7EE8"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5.5. Для забезпечення </w:t>
      </w:r>
      <w:r w:rsidR="002B470D" w:rsidRPr="007C76B8">
        <w:rPr>
          <w:rFonts w:ascii="Times New Roman" w:eastAsia="Times New Roman" w:hAnsi="Times New Roman" w:cs="Times New Roman"/>
          <w:color w:val="212121"/>
          <w:sz w:val="24"/>
          <w:szCs w:val="24"/>
          <w:lang w:val="uk-UA" w:eastAsia="ru-RU"/>
        </w:rPr>
        <w:t>освітнього</w:t>
      </w:r>
      <w:r w:rsidRPr="007C76B8">
        <w:rPr>
          <w:rFonts w:ascii="Times New Roman" w:eastAsia="Times New Roman" w:hAnsi="Times New Roman" w:cs="Times New Roman"/>
          <w:color w:val="212121"/>
          <w:sz w:val="24"/>
          <w:szCs w:val="24"/>
          <w:lang w:eastAsia="ru-RU"/>
        </w:rPr>
        <w:t xml:space="preserve"> процесу база Ліцею </w:t>
      </w:r>
      <w:r w:rsidR="00C321A0" w:rsidRPr="007C76B8">
        <w:rPr>
          <w:rFonts w:ascii="Times New Roman" w:eastAsia="Times New Roman" w:hAnsi="Times New Roman" w:cs="Times New Roman"/>
          <w:color w:val="212121"/>
          <w:sz w:val="24"/>
          <w:szCs w:val="24"/>
          <w:lang w:val="uk-UA" w:eastAsia="ru-RU"/>
        </w:rPr>
        <w:t xml:space="preserve">може </w:t>
      </w:r>
      <w:r w:rsidRPr="007C76B8">
        <w:rPr>
          <w:rFonts w:ascii="Times New Roman" w:eastAsia="Times New Roman" w:hAnsi="Times New Roman" w:cs="Times New Roman"/>
          <w:color w:val="212121"/>
          <w:sz w:val="24"/>
          <w:szCs w:val="24"/>
          <w:lang w:eastAsia="ru-RU"/>
        </w:rPr>
        <w:t>склада</w:t>
      </w:r>
      <w:r w:rsidR="00C321A0" w:rsidRPr="007C76B8">
        <w:rPr>
          <w:rFonts w:ascii="Times New Roman" w:eastAsia="Times New Roman" w:hAnsi="Times New Roman" w:cs="Times New Roman"/>
          <w:color w:val="212121"/>
          <w:sz w:val="24"/>
          <w:szCs w:val="24"/>
          <w:lang w:val="uk-UA" w:eastAsia="ru-RU"/>
        </w:rPr>
        <w:t>ти</w:t>
      </w:r>
      <w:r w:rsidRPr="007C76B8">
        <w:rPr>
          <w:rFonts w:ascii="Times New Roman" w:eastAsia="Times New Roman" w:hAnsi="Times New Roman" w:cs="Times New Roman"/>
          <w:color w:val="212121"/>
          <w:sz w:val="24"/>
          <w:szCs w:val="24"/>
          <w:lang w:eastAsia="ru-RU"/>
        </w:rPr>
        <w:t>ся із навчальних кабінетів, майстерень</w:t>
      </w:r>
      <w:r w:rsidRPr="007C76B8">
        <w:rPr>
          <w:rFonts w:ascii="Times New Roman" w:eastAsia="Times New Roman" w:hAnsi="Times New Roman" w:cs="Times New Roman"/>
          <w:color w:val="212121"/>
          <w:sz w:val="24"/>
          <w:szCs w:val="24"/>
          <w:lang w:val="uk-UA" w:eastAsia="ru-RU"/>
        </w:rPr>
        <w:t>, студії робототехніки</w:t>
      </w:r>
      <w:r w:rsidRPr="007C76B8">
        <w:rPr>
          <w:rFonts w:ascii="Times New Roman" w:eastAsia="Times New Roman" w:hAnsi="Times New Roman" w:cs="Times New Roman"/>
          <w:color w:val="212121"/>
          <w:sz w:val="24"/>
          <w:szCs w:val="24"/>
          <w:lang w:eastAsia="ru-RU"/>
        </w:rPr>
        <w:t>, а також спорти</w:t>
      </w:r>
      <w:r w:rsidR="00C321A0" w:rsidRPr="007C76B8">
        <w:rPr>
          <w:rFonts w:ascii="Times New Roman" w:eastAsia="Times New Roman" w:hAnsi="Times New Roman" w:cs="Times New Roman"/>
          <w:color w:val="212121"/>
          <w:sz w:val="24"/>
          <w:szCs w:val="24"/>
          <w:lang w:val="uk-UA" w:eastAsia="ru-RU"/>
        </w:rPr>
        <w:t>в</w:t>
      </w:r>
      <w:r w:rsidRPr="007C76B8">
        <w:rPr>
          <w:rFonts w:ascii="Times New Roman" w:eastAsia="Times New Roman" w:hAnsi="Times New Roman" w:cs="Times New Roman"/>
          <w:color w:val="212121"/>
          <w:sz w:val="24"/>
          <w:szCs w:val="24"/>
          <w:lang w:eastAsia="ru-RU"/>
        </w:rPr>
        <w:t>ного, актового</w:t>
      </w:r>
      <w:r w:rsidRPr="007C76B8">
        <w:rPr>
          <w:rFonts w:ascii="Times New Roman" w:eastAsia="Times New Roman" w:hAnsi="Times New Roman" w:cs="Times New Roman"/>
          <w:color w:val="212121"/>
          <w:sz w:val="24"/>
          <w:szCs w:val="24"/>
          <w:lang w:val="uk-UA" w:eastAsia="ru-RU"/>
        </w:rPr>
        <w:t xml:space="preserve"> залу, медіатеки</w:t>
      </w:r>
      <w:r w:rsidRPr="007C76B8">
        <w:rPr>
          <w:rFonts w:ascii="Times New Roman" w:eastAsia="Times New Roman" w:hAnsi="Times New Roman" w:cs="Times New Roman"/>
          <w:color w:val="212121"/>
          <w:sz w:val="24"/>
          <w:szCs w:val="24"/>
          <w:lang w:eastAsia="ru-RU"/>
        </w:rPr>
        <w:t>, бібліотеки, архіву, радіоцентру, медичного, лінгафонного і комп’ютерного кабінетів, їдальні та буфету, приміщення для інженерно-технічного та навчально-допоміжного персоналу, кімнати психологічного розвантаження тощо.</w:t>
      </w:r>
    </w:p>
    <w:p w14:paraId="55173C4E" w14:textId="459239C5" w:rsidR="00013B49"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5.6. Навчальний заклад має земельну ділянку, де розміщуються спортивні майданчики,</w:t>
      </w:r>
      <w:r w:rsidRPr="007C76B8">
        <w:rPr>
          <w:rFonts w:ascii="Times New Roman" w:eastAsia="Times New Roman" w:hAnsi="Times New Roman" w:cs="Times New Roman"/>
          <w:color w:val="212121"/>
          <w:sz w:val="24"/>
          <w:szCs w:val="24"/>
          <w:lang w:val="uk-UA" w:eastAsia="ru-RU"/>
        </w:rPr>
        <w:t xml:space="preserve"> футбольне поле,</w:t>
      </w:r>
      <w:r w:rsidRPr="007C76B8">
        <w:rPr>
          <w:rFonts w:ascii="Times New Roman" w:eastAsia="Times New Roman" w:hAnsi="Times New Roman" w:cs="Times New Roman"/>
          <w:color w:val="212121"/>
          <w:sz w:val="24"/>
          <w:szCs w:val="24"/>
          <w:lang w:eastAsia="ru-RU"/>
        </w:rPr>
        <w:t xml:space="preserve"> зона відпочинку, господарські будівлі тощо.</w:t>
      </w:r>
    </w:p>
    <w:p w14:paraId="01BB1253" w14:textId="77777777" w:rsidR="00C321A0" w:rsidRPr="007C76B8" w:rsidRDefault="00C321A0" w:rsidP="00E5303A">
      <w:pPr>
        <w:spacing w:after="0" w:line="240" w:lineRule="auto"/>
        <w:jc w:val="both"/>
        <w:rPr>
          <w:rFonts w:ascii="Times New Roman" w:eastAsia="Times New Roman" w:hAnsi="Times New Roman" w:cs="Times New Roman"/>
          <w:color w:val="212121"/>
          <w:sz w:val="24"/>
          <w:szCs w:val="24"/>
          <w:lang w:eastAsia="ru-RU"/>
        </w:rPr>
      </w:pPr>
    </w:p>
    <w:p w14:paraId="77716755" w14:textId="74A1E7A2" w:rsidR="00013B49" w:rsidRPr="007C76B8" w:rsidRDefault="006C0025" w:rsidP="00944830">
      <w:pPr>
        <w:spacing w:after="0" w:line="240" w:lineRule="auto"/>
        <w:jc w:val="center"/>
        <w:rPr>
          <w:rFonts w:ascii="Times New Roman" w:eastAsia="Times New Roman" w:hAnsi="Times New Roman" w:cs="Times New Roman"/>
          <w:b/>
          <w:bCs/>
          <w:color w:val="212121"/>
          <w:sz w:val="24"/>
          <w:szCs w:val="24"/>
          <w:lang w:eastAsia="ru-RU"/>
        </w:rPr>
      </w:pPr>
      <w:r>
        <w:rPr>
          <w:rFonts w:ascii="Times New Roman" w:eastAsia="Times New Roman" w:hAnsi="Times New Roman" w:cs="Times New Roman"/>
          <w:b/>
          <w:bCs/>
          <w:color w:val="212121"/>
          <w:sz w:val="24"/>
          <w:szCs w:val="24"/>
          <w:lang w:val="ru-UA" w:eastAsia="ru-RU"/>
        </w:rPr>
        <w:t>6</w:t>
      </w:r>
      <w:r w:rsidR="00013B49" w:rsidRPr="007C76B8">
        <w:rPr>
          <w:rFonts w:ascii="Times New Roman" w:eastAsia="Times New Roman" w:hAnsi="Times New Roman" w:cs="Times New Roman"/>
          <w:b/>
          <w:bCs/>
          <w:color w:val="212121"/>
          <w:sz w:val="24"/>
          <w:szCs w:val="24"/>
          <w:lang w:eastAsia="ru-RU"/>
        </w:rPr>
        <w:t>. ПРОЗОРІСТЬ ТА ІНФОРМАЦІЙНА ВІДКРИТІСТЬ ЛІЦЕЮ</w:t>
      </w:r>
    </w:p>
    <w:p w14:paraId="16477849" w14:textId="77777777" w:rsidR="00C321A0" w:rsidRPr="007C76B8" w:rsidRDefault="00C321A0" w:rsidP="00E5303A">
      <w:pPr>
        <w:spacing w:after="0" w:line="240" w:lineRule="auto"/>
        <w:jc w:val="both"/>
        <w:rPr>
          <w:rFonts w:ascii="Times New Roman" w:eastAsia="Times New Roman" w:hAnsi="Times New Roman" w:cs="Times New Roman"/>
          <w:color w:val="212121"/>
          <w:sz w:val="24"/>
          <w:szCs w:val="24"/>
          <w:lang w:eastAsia="ru-RU"/>
        </w:rPr>
      </w:pPr>
    </w:p>
    <w:p w14:paraId="54961067"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6.1. Ліцей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Ліцею.</w:t>
      </w:r>
    </w:p>
    <w:p w14:paraId="1C00283F"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6.2. Ліцей забезпечує на офіційному веб-сайті закладу відкритий доступ до такої інформації та документів</w:t>
      </w:r>
      <w:r w:rsidRPr="007C76B8">
        <w:rPr>
          <w:rFonts w:ascii="Times New Roman" w:eastAsia="Times New Roman" w:hAnsi="Times New Roman" w:cs="Times New Roman"/>
          <w:b/>
          <w:bCs/>
          <w:color w:val="212121"/>
          <w:sz w:val="24"/>
          <w:szCs w:val="24"/>
          <w:lang w:eastAsia="ru-RU"/>
        </w:rPr>
        <w:t>:</w:t>
      </w:r>
    </w:p>
    <w:p w14:paraId="4D14B0C8"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Статут Ліцею;</w:t>
      </w:r>
    </w:p>
    <w:p w14:paraId="2DCED5D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ліцензії на провадження освітньої діяльності;</w:t>
      </w:r>
    </w:p>
    <w:p w14:paraId="72EDF271"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сертифікати про акредитацію освітніх програм;</w:t>
      </w:r>
    </w:p>
    <w:p w14:paraId="2D7ABD6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структура та органи управління закладом освіти;</w:t>
      </w:r>
    </w:p>
    <w:p w14:paraId="58C01478"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кадровий склад закладу освіти згідно з ліцензійними умовами;</w:t>
      </w:r>
    </w:p>
    <w:p w14:paraId="5BDE1E7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освітні програми, що реалізуються в закладі освіти, та перелік освітніх компонентів, що передбачені відповідною освітньою програмою;</w:t>
      </w:r>
    </w:p>
    <w:p w14:paraId="7343205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територія обслуговування, закріплена за Ліцеєм;</w:t>
      </w:r>
    </w:p>
    <w:p w14:paraId="713C2EB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фактична кількість осіб, які навчаються у Ліцеї;</w:t>
      </w:r>
    </w:p>
    <w:p w14:paraId="2CD8705B"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мова (мови) освітнього процесу;</w:t>
      </w:r>
    </w:p>
    <w:p w14:paraId="065B191F"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наявність вакантних посад, порядок і умови проведення конкурсу на їх заміщення (у разі його проведення);</w:t>
      </w:r>
    </w:p>
    <w:p w14:paraId="6FDF675E"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матеріально-технічне забезпечення Ліцею (згідно з ліцензійними умовами);</w:t>
      </w:r>
    </w:p>
    <w:p w14:paraId="688D685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результати моніторингу якості освіти;</w:t>
      </w:r>
    </w:p>
    <w:p w14:paraId="13E816A4"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річний звіт про діяльність Ліцею;</w:t>
      </w:r>
    </w:p>
    <w:p w14:paraId="49B946E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 правила прийому </w:t>
      </w:r>
      <w:proofErr w:type="gramStart"/>
      <w:r w:rsidRPr="007C76B8">
        <w:rPr>
          <w:rFonts w:ascii="Times New Roman" w:eastAsia="Times New Roman" w:hAnsi="Times New Roman" w:cs="Times New Roman"/>
          <w:color w:val="212121"/>
          <w:sz w:val="24"/>
          <w:szCs w:val="24"/>
          <w:lang w:eastAsia="ru-RU"/>
        </w:rPr>
        <w:t>до</w:t>
      </w:r>
      <w:proofErr w:type="gramEnd"/>
      <w:r w:rsidRPr="007C76B8">
        <w:rPr>
          <w:rFonts w:ascii="Times New Roman" w:eastAsia="Times New Roman" w:hAnsi="Times New Roman" w:cs="Times New Roman"/>
          <w:color w:val="212121"/>
          <w:sz w:val="24"/>
          <w:szCs w:val="24"/>
          <w:lang w:eastAsia="ru-RU"/>
        </w:rPr>
        <w:t xml:space="preserve"> закладу освіти;</w:t>
      </w:r>
    </w:p>
    <w:p w14:paraId="63E2D88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умови доступності закладу освіти для навчання осіб з особливими освітніми потребами;</w:t>
      </w:r>
    </w:p>
    <w:p w14:paraId="1099722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перелік додаткових освітніх та інших послуг, їх вартість, порядок надання та оплати;</w:t>
      </w:r>
    </w:p>
    <w:p w14:paraId="69BC59F1"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інша інформація, що оприлюднюється за рішенням закладу освіти або на вимогу законодавства.</w:t>
      </w:r>
    </w:p>
    <w:p w14:paraId="79D35959" w14:textId="58761323"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6.3. 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w:t>
      </w:r>
      <w:r w:rsidRPr="007C76B8">
        <w:rPr>
          <w:rFonts w:ascii="Times New Roman" w:eastAsia="Times New Roman" w:hAnsi="Times New Roman" w:cs="Times New Roman"/>
          <w:color w:val="212121"/>
          <w:sz w:val="24"/>
          <w:szCs w:val="24"/>
          <w:lang w:eastAsia="ru-RU"/>
        </w:rPr>
        <w:lastRenderedPageBreak/>
        <w:t>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14:paraId="44C918F4" w14:textId="77777777" w:rsidR="0006255B" w:rsidRPr="007C76B8" w:rsidRDefault="0006255B" w:rsidP="00E5303A">
      <w:pPr>
        <w:spacing w:after="0" w:line="240" w:lineRule="auto"/>
        <w:jc w:val="both"/>
        <w:rPr>
          <w:rFonts w:ascii="Times New Roman" w:eastAsia="Times New Roman" w:hAnsi="Times New Roman" w:cs="Times New Roman"/>
          <w:color w:val="212121"/>
          <w:sz w:val="24"/>
          <w:szCs w:val="24"/>
          <w:lang w:eastAsia="ru-RU"/>
        </w:rPr>
      </w:pPr>
    </w:p>
    <w:p w14:paraId="3C17B3A1" w14:textId="725D2562" w:rsidR="00013B49" w:rsidRPr="007C76B8" w:rsidRDefault="006C0025" w:rsidP="00944830">
      <w:pPr>
        <w:spacing w:after="0" w:line="240" w:lineRule="auto"/>
        <w:jc w:val="center"/>
        <w:rPr>
          <w:rFonts w:ascii="Times New Roman" w:eastAsia="Times New Roman" w:hAnsi="Times New Roman" w:cs="Times New Roman"/>
          <w:b/>
          <w:bCs/>
          <w:color w:val="212121"/>
          <w:sz w:val="24"/>
          <w:szCs w:val="24"/>
          <w:lang w:eastAsia="ru-RU"/>
        </w:rPr>
      </w:pPr>
      <w:r>
        <w:rPr>
          <w:rFonts w:ascii="Times New Roman" w:eastAsia="Times New Roman" w:hAnsi="Times New Roman" w:cs="Times New Roman"/>
          <w:b/>
          <w:bCs/>
          <w:color w:val="212121"/>
          <w:sz w:val="24"/>
          <w:szCs w:val="24"/>
          <w:lang w:val="ru-UA" w:eastAsia="ru-RU"/>
        </w:rPr>
        <w:t>7</w:t>
      </w:r>
      <w:r w:rsidR="00013B49" w:rsidRPr="007C76B8">
        <w:rPr>
          <w:rFonts w:ascii="Times New Roman" w:eastAsia="Times New Roman" w:hAnsi="Times New Roman" w:cs="Times New Roman"/>
          <w:b/>
          <w:bCs/>
          <w:color w:val="212121"/>
          <w:sz w:val="24"/>
          <w:szCs w:val="24"/>
          <w:lang w:eastAsia="ru-RU"/>
        </w:rPr>
        <w:t>. ФІНАНСОВО-ГОСПОДАРСЬКА ДІЯЛЬНІСТЬ</w:t>
      </w:r>
    </w:p>
    <w:p w14:paraId="3481424D" w14:textId="77777777" w:rsidR="0006255B" w:rsidRPr="007C76B8" w:rsidRDefault="0006255B" w:rsidP="00E5303A">
      <w:pPr>
        <w:spacing w:after="0" w:line="240" w:lineRule="auto"/>
        <w:jc w:val="both"/>
        <w:rPr>
          <w:rFonts w:ascii="Times New Roman" w:eastAsia="Times New Roman" w:hAnsi="Times New Roman" w:cs="Times New Roman"/>
          <w:color w:val="212121"/>
          <w:sz w:val="24"/>
          <w:szCs w:val="24"/>
          <w:lang w:eastAsia="ru-RU"/>
        </w:rPr>
      </w:pPr>
    </w:p>
    <w:p w14:paraId="7452EA8C"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7.1. Фінансування Ліцею здійснюється відповідно до чинного законодавства.</w:t>
      </w:r>
    </w:p>
    <w:p w14:paraId="2BFCEC81"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7.2. Фінансово-господарська діяльність Ліцею проводиться відповідно до Бюджетного кодексу України, Законів України «Про освіту», «Про</w:t>
      </w:r>
      <w:r w:rsidRPr="007C76B8">
        <w:rPr>
          <w:rFonts w:ascii="Times New Roman" w:eastAsia="Times New Roman" w:hAnsi="Times New Roman" w:cs="Times New Roman"/>
          <w:color w:val="212121"/>
          <w:sz w:val="24"/>
          <w:szCs w:val="24"/>
          <w:lang w:val="uk-UA" w:eastAsia="ru-RU"/>
        </w:rPr>
        <w:t xml:space="preserve"> повну</w:t>
      </w:r>
      <w:r w:rsidRPr="007C76B8">
        <w:rPr>
          <w:rFonts w:ascii="Times New Roman" w:eastAsia="Times New Roman" w:hAnsi="Times New Roman" w:cs="Times New Roman"/>
          <w:color w:val="212121"/>
          <w:sz w:val="24"/>
          <w:szCs w:val="24"/>
          <w:lang w:eastAsia="ru-RU"/>
        </w:rPr>
        <w:t xml:space="preserve"> загальну середню освіту», «Про місцеве самоврядування в Україні» та інших нормативно-правових актів.</w:t>
      </w:r>
    </w:p>
    <w:p w14:paraId="2109DD38"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7.3. Джерелами фінансування Ліцею є:</w:t>
      </w:r>
    </w:p>
    <w:p w14:paraId="12786458"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кошти державного та місцевого бюджетів у розмірі, передбаченому нормативами фінансування</w:t>
      </w:r>
      <w:r w:rsidRPr="007C76B8">
        <w:rPr>
          <w:rFonts w:ascii="Times New Roman" w:eastAsia="Times New Roman" w:hAnsi="Times New Roman" w:cs="Times New Roman"/>
          <w:color w:val="212121"/>
          <w:sz w:val="24"/>
          <w:szCs w:val="24"/>
          <w:lang w:val="uk-UA" w:eastAsia="ru-RU"/>
        </w:rPr>
        <w:t xml:space="preserve"> повної</w:t>
      </w:r>
      <w:r w:rsidRPr="007C76B8">
        <w:rPr>
          <w:rFonts w:ascii="Times New Roman" w:eastAsia="Times New Roman" w:hAnsi="Times New Roman" w:cs="Times New Roman"/>
          <w:color w:val="212121"/>
          <w:sz w:val="24"/>
          <w:szCs w:val="24"/>
          <w:lang w:eastAsia="ru-RU"/>
        </w:rPr>
        <w:t xml:space="preserve"> загальної середньої освіти для забезпечення освітнього процесу в обсязі, визначеними Державними стандартом</w:t>
      </w:r>
      <w:r w:rsidRPr="007C76B8">
        <w:rPr>
          <w:rFonts w:ascii="Times New Roman" w:eastAsia="Times New Roman" w:hAnsi="Times New Roman" w:cs="Times New Roman"/>
          <w:color w:val="212121"/>
          <w:sz w:val="24"/>
          <w:szCs w:val="24"/>
          <w:lang w:val="uk-UA" w:eastAsia="ru-RU"/>
        </w:rPr>
        <w:t xml:space="preserve"> повної</w:t>
      </w:r>
      <w:r w:rsidRPr="007C76B8">
        <w:rPr>
          <w:rFonts w:ascii="Times New Roman" w:eastAsia="Times New Roman" w:hAnsi="Times New Roman" w:cs="Times New Roman"/>
          <w:color w:val="212121"/>
          <w:sz w:val="24"/>
          <w:szCs w:val="24"/>
          <w:lang w:eastAsia="ru-RU"/>
        </w:rPr>
        <w:t xml:space="preserve"> загальної середньої освіти;</w:t>
      </w:r>
    </w:p>
    <w:p w14:paraId="2FAE43E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кошти, отримані за надання платних послуг. Засновник Ліцею має право затверджувати перелік платних освітніх та інших послуг, що не увійшли до переліку, затвердженого Кабінетом Міністрів України;</w:t>
      </w:r>
    </w:p>
    <w:p w14:paraId="4B6F0C9E"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кошти, отримані за надання послуг з організації гарячого харчування учнів;</w:t>
      </w:r>
    </w:p>
    <w:p w14:paraId="7E43E93A"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14:paraId="0E57627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доходи від створення і реалізації навчальних комп'ютерних програм;</w:t>
      </w:r>
    </w:p>
    <w:p w14:paraId="496A182C"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благодійні внески юридичних та фізичних осіб;</w:t>
      </w:r>
    </w:p>
    <w:p w14:paraId="062E23C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інші джерела, не заборонені законодавством.</w:t>
      </w:r>
    </w:p>
    <w:p w14:paraId="331E7FC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7.4. Ліцей є неприбутковим закладом.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14:paraId="3419A966"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7.5. Забороняється розподіл отриманих доходів (прибутків) або їх частини серед засновників закладу освіти, працівниками (крім оплати їх праці, нарахування єдиного соціального внеску та інших відрахувань), членами органів управління та інших пов’язаних з ними осіб.</w:t>
      </w:r>
    </w:p>
    <w:p w14:paraId="5784844C"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7.6. Порядок діловодства і бухгалтерського обліку в Ліцеї визначається директором закладу відповідно до законодавства України. За рішенням керівника закладу освіти бухгалтерський облік може здійснюватися самостійно або через централізовану бухгалтерію. У разі самостійного ведення бухгалтерського обліку у Ліцеї утворюється бухгалтерська служба, яка діє відповідно до Закону України «Про бухгалтерський облік та фінансову звітність в Україні», Податкового кодексу України, Положення про бухгалтерську службу закладу освіти, затвердженого директором.</w:t>
      </w:r>
    </w:p>
    <w:p w14:paraId="11D43413"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7.7. Штатний розпис закладу освіти затверджується директором Ліцею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14:paraId="14DE75ED"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7.8. Звітність про діяльність Ліцею встановлюється та проводиться відповідно до законодавства.</w:t>
      </w:r>
    </w:p>
    <w:p w14:paraId="73F737C2" w14:textId="77777777" w:rsidR="00A30E96" w:rsidRPr="007C76B8" w:rsidRDefault="00A30E96" w:rsidP="00E5303A">
      <w:pPr>
        <w:spacing w:after="0" w:line="240" w:lineRule="auto"/>
        <w:jc w:val="both"/>
        <w:rPr>
          <w:rFonts w:ascii="Times New Roman" w:eastAsia="Times New Roman" w:hAnsi="Times New Roman" w:cs="Times New Roman"/>
          <w:b/>
          <w:bCs/>
          <w:color w:val="212121"/>
          <w:sz w:val="24"/>
          <w:szCs w:val="24"/>
          <w:lang w:eastAsia="ru-RU"/>
        </w:rPr>
      </w:pPr>
    </w:p>
    <w:p w14:paraId="355EC157" w14:textId="3A318CE4" w:rsidR="00013B49" w:rsidRPr="007C76B8" w:rsidRDefault="006C0025" w:rsidP="00944830">
      <w:pPr>
        <w:spacing w:after="0" w:line="240" w:lineRule="auto"/>
        <w:jc w:val="center"/>
        <w:rPr>
          <w:rFonts w:ascii="Times New Roman" w:eastAsia="Times New Roman" w:hAnsi="Times New Roman" w:cs="Times New Roman"/>
          <w:b/>
          <w:bCs/>
          <w:color w:val="212121"/>
          <w:sz w:val="24"/>
          <w:szCs w:val="24"/>
          <w:lang w:eastAsia="ru-RU"/>
        </w:rPr>
      </w:pPr>
      <w:r>
        <w:rPr>
          <w:rFonts w:ascii="Times New Roman" w:eastAsia="Times New Roman" w:hAnsi="Times New Roman" w:cs="Times New Roman"/>
          <w:b/>
          <w:bCs/>
          <w:color w:val="212121"/>
          <w:sz w:val="24"/>
          <w:szCs w:val="24"/>
          <w:lang w:val="ru-UA" w:eastAsia="ru-RU"/>
        </w:rPr>
        <w:t>8</w:t>
      </w:r>
      <w:r w:rsidR="00013B49" w:rsidRPr="007C76B8">
        <w:rPr>
          <w:rFonts w:ascii="Times New Roman" w:eastAsia="Times New Roman" w:hAnsi="Times New Roman" w:cs="Times New Roman"/>
          <w:b/>
          <w:bCs/>
          <w:color w:val="212121"/>
          <w:sz w:val="24"/>
          <w:szCs w:val="24"/>
          <w:lang w:eastAsia="ru-RU"/>
        </w:rPr>
        <w:t>. МІЖНАРОДНА ДІЯЛЬНІСТЬ</w:t>
      </w:r>
    </w:p>
    <w:p w14:paraId="4DD70BBD" w14:textId="77777777" w:rsidR="00A30E96" w:rsidRPr="007C76B8" w:rsidRDefault="00A30E96" w:rsidP="00E5303A">
      <w:pPr>
        <w:spacing w:after="0" w:line="240" w:lineRule="auto"/>
        <w:jc w:val="both"/>
        <w:rPr>
          <w:rFonts w:ascii="Times New Roman" w:eastAsia="Times New Roman" w:hAnsi="Times New Roman" w:cs="Times New Roman"/>
          <w:color w:val="212121"/>
          <w:sz w:val="24"/>
          <w:szCs w:val="24"/>
          <w:lang w:eastAsia="ru-RU"/>
        </w:rPr>
      </w:pPr>
    </w:p>
    <w:p w14:paraId="0F2C01F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8.1. Ліцей</w:t>
      </w:r>
      <w:r w:rsidRPr="007C76B8">
        <w:rPr>
          <w:rFonts w:ascii="Times New Roman" w:eastAsia="Times New Roman" w:hAnsi="Times New Roman" w:cs="Times New Roman"/>
          <w:color w:val="212121"/>
          <w:sz w:val="24"/>
          <w:szCs w:val="24"/>
          <w:lang w:val="uk-UA" w:eastAsia="ru-RU"/>
        </w:rPr>
        <w:t>,</w:t>
      </w:r>
      <w:r w:rsidRPr="007C76B8">
        <w:rPr>
          <w:rFonts w:ascii="Times New Roman" w:eastAsia="Times New Roman" w:hAnsi="Times New Roman" w:cs="Times New Roman"/>
          <w:color w:val="212121"/>
          <w:sz w:val="24"/>
          <w:szCs w:val="24"/>
          <w:lang w:eastAsia="ru-RU"/>
        </w:rPr>
        <w:t xml:space="preserve"> за наявності належної матеріально-технічної та </w:t>
      </w:r>
      <w:proofErr w:type="gramStart"/>
      <w:r w:rsidRPr="007C76B8">
        <w:rPr>
          <w:rFonts w:ascii="Times New Roman" w:eastAsia="Times New Roman" w:hAnsi="Times New Roman" w:cs="Times New Roman"/>
          <w:color w:val="212121"/>
          <w:sz w:val="24"/>
          <w:szCs w:val="24"/>
          <w:lang w:eastAsia="ru-RU"/>
        </w:rPr>
        <w:t>соц</w:t>
      </w:r>
      <w:proofErr w:type="gramEnd"/>
      <w:r w:rsidRPr="007C76B8">
        <w:rPr>
          <w:rFonts w:ascii="Times New Roman" w:eastAsia="Times New Roman" w:hAnsi="Times New Roman" w:cs="Times New Roman"/>
          <w:color w:val="212121"/>
          <w:sz w:val="24"/>
          <w:szCs w:val="24"/>
          <w:lang w:eastAsia="ru-RU"/>
        </w:rPr>
        <w:t>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26536480" w14:textId="18178EF5"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8.2. Ліцей має право відповідно до чинного законодавства укладати угоди про співробітництво з закладами</w:t>
      </w:r>
      <w:r w:rsidR="00A30E96" w:rsidRPr="007C76B8">
        <w:rPr>
          <w:rFonts w:ascii="Times New Roman" w:eastAsia="Times New Roman" w:hAnsi="Times New Roman" w:cs="Times New Roman"/>
          <w:color w:val="212121"/>
          <w:sz w:val="24"/>
          <w:szCs w:val="24"/>
          <w:lang w:val="uk-UA" w:eastAsia="ru-RU"/>
        </w:rPr>
        <w:t xml:space="preserve"> освіти</w:t>
      </w:r>
      <w:r w:rsidRPr="007C76B8">
        <w:rPr>
          <w:rFonts w:ascii="Times New Roman" w:eastAsia="Times New Roman" w:hAnsi="Times New Roman" w:cs="Times New Roman"/>
          <w:color w:val="212121"/>
          <w:sz w:val="24"/>
          <w:szCs w:val="24"/>
          <w:lang w:eastAsia="ru-RU"/>
        </w:rPr>
        <w:t>, науковими установами, підприємствами, організаціями, громадськими об’єднаннями інших країн.</w:t>
      </w:r>
    </w:p>
    <w:p w14:paraId="68435631" w14:textId="73A787AD"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8.3. Педагогічні працівники, здобувачі освіти Ліцею мають право брати участь у реалізації міжнародних проектів та програм, учнівських та педагогічних обмінах відповідно до законодавства.</w:t>
      </w:r>
    </w:p>
    <w:p w14:paraId="7D0CFD24" w14:textId="77777777" w:rsidR="002E7FE6" w:rsidRPr="007C76B8" w:rsidRDefault="002E7FE6" w:rsidP="00E5303A">
      <w:pPr>
        <w:spacing w:after="0" w:line="240" w:lineRule="auto"/>
        <w:jc w:val="both"/>
        <w:rPr>
          <w:rFonts w:ascii="Times New Roman" w:eastAsia="Times New Roman" w:hAnsi="Times New Roman" w:cs="Times New Roman"/>
          <w:color w:val="212121"/>
          <w:sz w:val="24"/>
          <w:szCs w:val="24"/>
          <w:lang w:eastAsia="ru-RU"/>
        </w:rPr>
      </w:pPr>
    </w:p>
    <w:p w14:paraId="7A4E91E1" w14:textId="2B4A3D82" w:rsidR="00013B49" w:rsidRPr="007C76B8" w:rsidRDefault="006C0025" w:rsidP="00944830">
      <w:pPr>
        <w:spacing w:after="0" w:line="240" w:lineRule="auto"/>
        <w:jc w:val="center"/>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ru-UA" w:eastAsia="ru-RU"/>
        </w:rPr>
        <w:t>9</w:t>
      </w:r>
      <w:r w:rsidR="00013B49" w:rsidRPr="007C76B8">
        <w:rPr>
          <w:rFonts w:ascii="Times New Roman" w:eastAsia="Times New Roman" w:hAnsi="Times New Roman" w:cs="Times New Roman"/>
          <w:b/>
          <w:bCs/>
          <w:color w:val="212121"/>
          <w:sz w:val="24"/>
          <w:szCs w:val="24"/>
          <w:lang w:eastAsia="ru-RU"/>
        </w:rPr>
        <w:t>. КОНТРОЛЬ ЗА ДІЯЛЬНІСТЮ ЗАКЛАДУ</w:t>
      </w:r>
      <w:r w:rsidR="002E7FE6" w:rsidRPr="007C76B8">
        <w:rPr>
          <w:rFonts w:ascii="Times New Roman" w:eastAsia="Times New Roman" w:hAnsi="Times New Roman" w:cs="Times New Roman"/>
          <w:b/>
          <w:bCs/>
          <w:color w:val="212121"/>
          <w:sz w:val="24"/>
          <w:szCs w:val="24"/>
          <w:lang w:val="uk-UA" w:eastAsia="ru-RU"/>
        </w:rPr>
        <w:t xml:space="preserve"> ОСВІТИ</w:t>
      </w:r>
    </w:p>
    <w:p w14:paraId="358EE898" w14:textId="77777777" w:rsidR="002E7FE6" w:rsidRPr="007C76B8" w:rsidRDefault="002E7FE6" w:rsidP="00E5303A">
      <w:pPr>
        <w:spacing w:after="0" w:line="240" w:lineRule="auto"/>
        <w:jc w:val="both"/>
        <w:rPr>
          <w:rFonts w:ascii="Times New Roman" w:eastAsia="Times New Roman" w:hAnsi="Times New Roman" w:cs="Times New Roman"/>
          <w:color w:val="212121"/>
          <w:sz w:val="24"/>
          <w:szCs w:val="24"/>
          <w:lang w:eastAsia="ru-RU"/>
        </w:rPr>
      </w:pPr>
    </w:p>
    <w:p w14:paraId="2EC0F7B3" w14:textId="3E4D457B" w:rsidR="002F47DC" w:rsidRPr="007C76B8" w:rsidRDefault="002F47DC" w:rsidP="002F47DC">
      <w:pPr>
        <w:tabs>
          <w:tab w:val="left" w:pos="0"/>
          <w:tab w:val="left" w:pos="567"/>
        </w:tabs>
        <w:spacing w:after="0" w:line="240" w:lineRule="auto"/>
        <w:jc w:val="both"/>
        <w:rPr>
          <w:rFonts w:ascii="Times New Roman" w:hAnsi="Times New Roman" w:cs="Times New Roman"/>
          <w:color w:val="212121"/>
          <w:sz w:val="24"/>
          <w:szCs w:val="24"/>
        </w:rPr>
      </w:pPr>
      <w:r w:rsidRPr="007C76B8">
        <w:rPr>
          <w:rFonts w:ascii="Times New Roman" w:eastAsia="Times New Roman" w:hAnsi="Times New Roman" w:cs="Times New Roman"/>
          <w:color w:val="212121"/>
          <w:sz w:val="24"/>
          <w:szCs w:val="24"/>
          <w:lang w:val="uk-UA" w:eastAsia="ru-RU"/>
        </w:rPr>
        <w:t xml:space="preserve"> 9.1</w:t>
      </w:r>
      <w:r w:rsidRPr="007C76B8">
        <w:rPr>
          <w:rStyle w:val="apple-tab-span"/>
          <w:rFonts w:ascii="Arial" w:hAnsi="Arial" w:cs="Arial"/>
          <w:color w:val="000000"/>
          <w:sz w:val="24"/>
          <w:szCs w:val="24"/>
        </w:rPr>
        <w:tab/>
      </w:r>
      <w:r w:rsidRPr="007C76B8">
        <w:rPr>
          <w:rStyle w:val="c9dxtc"/>
          <w:rFonts w:ascii="Times New Roman" w:hAnsi="Times New Roman" w:cs="Times New Roman"/>
          <w:color w:val="000000"/>
          <w:sz w:val="24"/>
          <w:szCs w:val="24"/>
        </w:rPr>
        <w:t>Державний нагляд (контроль) за діяльністю ліцею здійснюється відповідно до вимог законодавства.</w:t>
      </w:r>
    </w:p>
    <w:p w14:paraId="3BEB501D" w14:textId="77777777" w:rsidR="002F47DC" w:rsidRPr="007C76B8" w:rsidRDefault="002F47DC" w:rsidP="002F47DC">
      <w:pPr>
        <w:pStyle w:val="zfr3q"/>
        <w:tabs>
          <w:tab w:val="left" w:pos="0"/>
        </w:tabs>
        <w:spacing w:before="0" w:beforeAutospacing="0" w:after="0" w:afterAutospacing="0"/>
        <w:jc w:val="both"/>
        <w:rPr>
          <w:color w:val="212121"/>
        </w:rPr>
      </w:pPr>
      <w:r w:rsidRPr="007C76B8">
        <w:rPr>
          <w:rStyle w:val="c9dxtc"/>
          <w:color w:val="000000"/>
        </w:rPr>
        <w:t>9.2.</w:t>
      </w:r>
      <w:r w:rsidRPr="007C76B8">
        <w:rPr>
          <w:rStyle w:val="apple-tab-span"/>
          <w:color w:val="000000"/>
        </w:rPr>
        <w:tab/>
      </w:r>
      <w:r w:rsidRPr="007C76B8">
        <w:rPr>
          <w:rStyle w:val="c9dxtc"/>
          <w:color w:val="000000"/>
        </w:rPr>
        <w:t>Інституційний аудит ліцею,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з забезпечення якості освіти.</w:t>
      </w:r>
    </w:p>
    <w:p w14:paraId="4D6D4A51" w14:textId="77777777" w:rsidR="002F47DC" w:rsidRPr="007C76B8" w:rsidRDefault="002F47DC" w:rsidP="002F47DC">
      <w:pPr>
        <w:pStyle w:val="zfr3q"/>
        <w:tabs>
          <w:tab w:val="left" w:pos="0"/>
        </w:tabs>
        <w:spacing w:before="0" w:beforeAutospacing="0" w:after="0" w:afterAutospacing="0"/>
        <w:jc w:val="both"/>
        <w:rPr>
          <w:color w:val="212121"/>
        </w:rPr>
      </w:pPr>
      <w:r w:rsidRPr="007C76B8">
        <w:rPr>
          <w:rStyle w:val="c9dxtc"/>
          <w:color w:val="000000"/>
        </w:rPr>
        <w:t>9.3.</w:t>
      </w:r>
      <w:r w:rsidRPr="007C76B8">
        <w:rPr>
          <w:rStyle w:val="apple-tab-span"/>
          <w:color w:val="000000"/>
        </w:rPr>
        <w:tab/>
      </w:r>
      <w:r w:rsidRPr="007C76B8">
        <w:rPr>
          <w:rStyle w:val="c9dxtc"/>
          <w:color w:val="000000"/>
        </w:rPr>
        <w:t>Інституційний аудит включає планову перевірку дотримання ліцензійних умов.</w:t>
      </w:r>
    </w:p>
    <w:p w14:paraId="74C8E0D6" w14:textId="77777777" w:rsidR="002F47DC" w:rsidRPr="007C76B8" w:rsidRDefault="002F47DC" w:rsidP="002F47DC">
      <w:pPr>
        <w:pStyle w:val="zfr3q"/>
        <w:tabs>
          <w:tab w:val="left" w:pos="0"/>
        </w:tabs>
        <w:spacing w:before="0" w:beforeAutospacing="0" w:after="0" w:afterAutospacing="0"/>
        <w:jc w:val="both"/>
        <w:rPr>
          <w:color w:val="212121"/>
        </w:rPr>
      </w:pPr>
      <w:r w:rsidRPr="007C76B8">
        <w:rPr>
          <w:rStyle w:val="c9dxtc"/>
          <w:color w:val="000000"/>
        </w:rPr>
        <w:t>9.4.</w:t>
      </w:r>
      <w:r w:rsidRPr="007C76B8">
        <w:rPr>
          <w:rStyle w:val="apple-tab-span"/>
          <w:color w:val="000000"/>
        </w:rPr>
        <w:tab/>
      </w:r>
      <w:r w:rsidRPr="007C76B8">
        <w:rPr>
          <w:rStyle w:val="c9dxtc"/>
          <w:color w:val="000000"/>
        </w:rPr>
        <w:t>Позаплановий інституційний аудит може бути проведений за ініціативою засновника, директора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14:paraId="596662A8" w14:textId="77777777" w:rsidR="002F47DC" w:rsidRPr="007C76B8" w:rsidRDefault="002F47DC" w:rsidP="002F47DC">
      <w:pPr>
        <w:pStyle w:val="zfr3q"/>
        <w:tabs>
          <w:tab w:val="left" w:pos="0"/>
        </w:tabs>
        <w:spacing w:before="0" w:beforeAutospacing="0" w:after="0" w:afterAutospacing="0"/>
        <w:jc w:val="both"/>
        <w:rPr>
          <w:color w:val="212121"/>
        </w:rPr>
      </w:pPr>
      <w:r w:rsidRPr="007C76B8">
        <w:rPr>
          <w:rStyle w:val="c9dxtc"/>
          <w:color w:val="000000"/>
        </w:rPr>
        <w:t>9.5.</w:t>
      </w:r>
      <w:r w:rsidRPr="007C76B8">
        <w:rPr>
          <w:rStyle w:val="apple-tab-span"/>
          <w:color w:val="000000"/>
        </w:rPr>
        <w:tab/>
      </w:r>
      <w:r w:rsidRPr="007C76B8">
        <w:rPr>
          <w:rStyle w:val="c9dxtc"/>
          <w:color w:val="000000"/>
        </w:rPr>
        <w:t>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14:paraId="47E3BD0B" w14:textId="77777777" w:rsidR="002F47DC" w:rsidRPr="007C76B8" w:rsidRDefault="002F47DC" w:rsidP="002F47DC">
      <w:pPr>
        <w:pStyle w:val="zfr3q"/>
        <w:tabs>
          <w:tab w:val="left" w:pos="0"/>
        </w:tabs>
        <w:spacing w:before="0" w:beforeAutospacing="0" w:after="0" w:afterAutospacing="0"/>
        <w:jc w:val="both"/>
        <w:rPr>
          <w:color w:val="212121"/>
        </w:rPr>
      </w:pPr>
      <w:r w:rsidRPr="007C76B8">
        <w:rPr>
          <w:rStyle w:val="c9dxtc"/>
          <w:color w:val="000000"/>
        </w:rPr>
        <w:t>9.6.</w:t>
      </w:r>
      <w:r w:rsidRPr="007C76B8">
        <w:rPr>
          <w:rStyle w:val="apple-tab-span"/>
          <w:color w:val="000000"/>
        </w:rPr>
        <w:tab/>
      </w:r>
      <w:r w:rsidRPr="007C76B8">
        <w:rPr>
          <w:rStyle w:val="c9dxtc"/>
          <w:color w:val="000000"/>
        </w:rPr>
        <w:t>Результати інституційного аудиту оприлюднюються на сайтах закладу освіти, засновника та органу, що здійснював інституційний аудит.</w:t>
      </w:r>
    </w:p>
    <w:p w14:paraId="06D82C10" w14:textId="77777777" w:rsidR="002F47DC" w:rsidRPr="007C76B8" w:rsidRDefault="002F47DC" w:rsidP="002F47DC">
      <w:pPr>
        <w:pStyle w:val="zfr3q"/>
        <w:tabs>
          <w:tab w:val="left" w:pos="0"/>
        </w:tabs>
        <w:spacing w:before="0" w:beforeAutospacing="0" w:after="0" w:afterAutospacing="0"/>
        <w:jc w:val="both"/>
        <w:rPr>
          <w:color w:val="212121"/>
        </w:rPr>
      </w:pPr>
      <w:r w:rsidRPr="007C76B8">
        <w:rPr>
          <w:rStyle w:val="c9dxtc"/>
          <w:color w:val="000000"/>
        </w:rPr>
        <w:t>9.7.</w:t>
      </w:r>
      <w:r w:rsidRPr="007C76B8">
        <w:rPr>
          <w:rStyle w:val="apple-tab-span"/>
          <w:color w:val="000000"/>
        </w:rPr>
        <w:tab/>
      </w:r>
      <w:r w:rsidRPr="007C76B8">
        <w:rPr>
          <w:rStyle w:val="c9dxtc"/>
          <w:color w:val="000000"/>
        </w:rPr>
        <w:t>У випадку, якщо ліцей має чинний сертифікат про громадську акредитацію закладу освіти, він вважається таким, що успішно пройшов інституційний аудит у плановому порядку.</w:t>
      </w:r>
    </w:p>
    <w:p w14:paraId="2E1F05DB" w14:textId="77777777" w:rsidR="002F47DC" w:rsidRPr="007C76B8" w:rsidRDefault="002F47DC" w:rsidP="002F47DC">
      <w:pPr>
        <w:pStyle w:val="zfr3q"/>
        <w:tabs>
          <w:tab w:val="left" w:pos="0"/>
        </w:tabs>
        <w:spacing w:before="0" w:beforeAutospacing="0" w:after="0" w:afterAutospacing="0"/>
        <w:jc w:val="both"/>
        <w:rPr>
          <w:color w:val="212121"/>
        </w:rPr>
      </w:pPr>
      <w:r w:rsidRPr="007C76B8">
        <w:rPr>
          <w:rStyle w:val="c9dxtc"/>
          <w:color w:val="000000"/>
        </w:rPr>
        <w:t>9.8.</w:t>
      </w:r>
      <w:r w:rsidRPr="007C76B8">
        <w:rPr>
          <w:rStyle w:val="apple-tab-span"/>
          <w:color w:val="000000"/>
        </w:rPr>
        <w:tab/>
      </w:r>
      <w:r w:rsidRPr="007C76B8">
        <w:rPr>
          <w:rStyle w:val="c9dxtc"/>
          <w:color w:val="000000"/>
        </w:rPr>
        <w:t>Засновник ліцею або уповноважений ним орган:</w:t>
      </w:r>
    </w:p>
    <w:p w14:paraId="77306431" w14:textId="77777777" w:rsidR="002F47DC" w:rsidRPr="007C76B8" w:rsidRDefault="002F47DC" w:rsidP="002F47DC">
      <w:pPr>
        <w:pStyle w:val="zfr3q"/>
        <w:tabs>
          <w:tab w:val="left" w:pos="0"/>
        </w:tabs>
        <w:spacing w:before="0" w:beforeAutospacing="0" w:after="0" w:afterAutospacing="0"/>
        <w:jc w:val="both"/>
        <w:rPr>
          <w:color w:val="212121"/>
        </w:rPr>
      </w:pPr>
      <w:r w:rsidRPr="007C76B8">
        <w:rPr>
          <w:rStyle w:val="c9dxtc"/>
          <w:color w:val="000000"/>
        </w:rPr>
        <w:t>-    здійснює контроль за дотриманням установчих документів ліцею;</w:t>
      </w:r>
    </w:p>
    <w:p w14:paraId="1680B080" w14:textId="77777777" w:rsidR="002F47DC" w:rsidRPr="007C76B8" w:rsidRDefault="002F47DC" w:rsidP="002F47DC">
      <w:pPr>
        <w:pStyle w:val="zfr3q"/>
        <w:tabs>
          <w:tab w:val="left" w:pos="0"/>
        </w:tabs>
        <w:spacing w:before="0" w:beforeAutospacing="0" w:after="0" w:afterAutospacing="0"/>
        <w:jc w:val="both"/>
        <w:rPr>
          <w:color w:val="212121"/>
        </w:rPr>
      </w:pPr>
      <w:r w:rsidRPr="007C76B8">
        <w:rPr>
          <w:rStyle w:val="c9dxtc"/>
          <w:color w:val="000000"/>
        </w:rPr>
        <w:t>-    здійснює контроль за фінансово-господарською діяльністю ліцею;</w:t>
      </w:r>
    </w:p>
    <w:p w14:paraId="61FFEC59" w14:textId="77777777" w:rsidR="002F47DC" w:rsidRPr="007C76B8" w:rsidRDefault="002F47DC" w:rsidP="002F47DC">
      <w:pPr>
        <w:pStyle w:val="zfr3q"/>
        <w:tabs>
          <w:tab w:val="left" w:pos="0"/>
        </w:tabs>
        <w:spacing w:before="0" w:beforeAutospacing="0" w:after="0" w:afterAutospacing="0"/>
        <w:jc w:val="both"/>
        <w:rPr>
          <w:color w:val="212121"/>
        </w:rPr>
      </w:pPr>
      <w:r w:rsidRPr="007C76B8">
        <w:rPr>
          <w:rStyle w:val="c9dxtc"/>
          <w:color w:val="000000"/>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14:paraId="6404A764" w14:textId="77777777" w:rsidR="002F47DC" w:rsidRPr="007C76B8" w:rsidRDefault="002F47DC" w:rsidP="00E5303A">
      <w:pPr>
        <w:spacing w:after="0" w:line="240" w:lineRule="auto"/>
        <w:jc w:val="both"/>
        <w:rPr>
          <w:rFonts w:ascii="Times New Roman" w:eastAsia="Times New Roman" w:hAnsi="Times New Roman" w:cs="Times New Roman"/>
          <w:color w:val="212121"/>
          <w:sz w:val="24"/>
          <w:szCs w:val="24"/>
          <w:lang w:val="ru-UA" w:eastAsia="ru-RU"/>
        </w:rPr>
      </w:pPr>
    </w:p>
    <w:p w14:paraId="7434E6B2" w14:textId="59CA2C95" w:rsidR="00013B49" w:rsidRPr="007C76B8" w:rsidRDefault="006C0025" w:rsidP="00944830">
      <w:pPr>
        <w:spacing w:after="0" w:line="240" w:lineRule="auto"/>
        <w:jc w:val="center"/>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ru-UA" w:eastAsia="ru-RU"/>
        </w:rPr>
        <w:t>10</w:t>
      </w:r>
      <w:r w:rsidR="00013B49" w:rsidRPr="007C76B8">
        <w:rPr>
          <w:rFonts w:ascii="Times New Roman" w:eastAsia="Times New Roman" w:hAnsi="Times New Roman" w:cs="Times New Roman"/>
          <w:b/>
          <w:bCs/>
          <w:color w:val="212121"/>
          <w:sz w:val="24"/>
          <w:szCs w:val="24"/>
          <w:lang w:val="ru-UA" w:eastAsia="ru-RU"/>
        </w:rPr>
        <w:t>. РЕОРГАНІЗАЦІЯ АБО ЛІКВІДАЦІЯ ЗАКЛАДУ</w:t>
      </w:r>
      <w:r w:rsidR="002F47DC" w:rsidRPr="007C76B8">
        <w:rPr>
          <w:rFonts w:ascii="Times New Roman" w:eastAsia="Times New Roman" w:hAnsi="Times New Roman" w:cs="Times New Roman"/>
          <w:b/>
          <w:bCs/>
          <w:color w:val="212121"/>
          <w:sz w:val="24"/>
          <w:szCs w:val="24"/>
          <w:lang w:val="uk-UA" w:eastAsia="ru-RU"/>
        </w:rPr>
        <w:t xml:space="preserve"> ОСВІТИ</w:t>
      </w:r>
    </w:p>
    <w:p w14:paraId="517CA3F7" w14:textId="77777777" w:rsidR="002F47DC" w:rsidRPr="007C76B8" w:rsidRDefault="002F47DC" w:rsidP="00E5303A">
      <w:pPr>
        <w:spacing w:after="0" w:line="240" w:lineRule="auto"/>
        <w:jc w:val="both"/>
        <w:rPr>
          <w:rFonts w:ascii="Times New Roman" w:eastAsia="Times New Roman" w:hAnsi="Times New Roman" w:cs="Times New Roman"/>
          <w:color w:val="212121"/>
          <w:sz w:val="24"/>
          <w:szCs w:val="24"/>
          <w:lang w:val="ru-UA" w:eastAsia="ru-RU"/>
        </w:rPr>
      </w:pPr>
    </w:p>
    <w:p w14:paraId="2C833433" w14:textId="77777777" w:rsidR="00013B49" w:rsidRPr="006C0025" w:rsidRDefault="00013B49" w:rsidP="00E5303A">
      <w:pPr>
        <w:spacing w:after="0" w:line="240" w:lineRule="auto"/>
        <w:jc w:val="both"/>
        <w:rPr>
          <w:rFonts w:ascii="Times New Roman" w:eastAsia="Times New Roman" w:hAnsi="Times New Roman" w:cs="Times New Roman"/>
          <w:color w:val="212121"/>
          <w:sz w:val="24"/>
          <w:szCs w:val="24"/>
          <w:lang w:val="ru-UA" w:eastAsia="ru-RU"/>
        </w:rPr>
      </w:pPr>
      <w:r w:rsidRPr="006C0025">
        <w:rPr>
          <w:rFonts w:ascii="Times New Roman" w:eastAsia="Times New Roman" w:hAnsi="Times New Roman" w:cs="Times New Roman"/>
          <w:color w:val="212121"/>
          <w:sz w:val="24"/>
          <w:szCs w:val="24"/>
          <w:lang w:val="ru-UA" w:eastAsia="ru-RU"/>
        </w:rPr>
        <w:t xml:space="preserve">10.1. Ліквідація та реорганізація (злиття, приєднання, поділ, виділ, перетворення) Ліцею здійснюється за рішенням </w:t>
      </w:r>
      <w:r w:rsidRPr="007C76B8">
        <w:rPr>
          <w:rFonts w:ascii="Times New Roman" w:eastAsia="Times New Roman" w:hAnsi="Times New Roman" w:cs="Times New Roman"/>
          <w:color w:val="212121"/>
          <w:sz w:val="24"/>
          <w:szCs w:val="24"/>
          <w:lang w:val="uk-UA" w:eastAsia="ru-RU"/>
        </w:rPr>
        <w:t xml:space="preserve">Магдалинівської селищної </w:t>
      </w:r>
      <w:r w:rsidRPr="006C0025">
        <w:rPr>
          <w:rFonts w:ascii="Times New Roman" w:eastAsia="Times New Roman" w:hAnsi="Times New Roman" w:cs="Times New Roman"/>
          <w:color w:val="212121"/>
          <w:sz w:val="24"/>
          <w:szCs w:val="24"/>
          <w:lang w:val="ru-UA" w:eastAsia="ru-RU"/>
        </w:rPr>
        <w:t xml:space="preserve"> ради у порядку, встановленому чинним законодавством України.</w:t>
      </w:r>
    </w:p>
    <w:p w14:paraId="407653FB"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10.2. 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16809AA7"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З часу призначення ліквідаційної комісії до неї переходять повноваження щодо управління закладом освіти.</w:t>
      </w:r>
    </w:p>
    <w:p w14:paraId="5EB9C3AB"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10.3. Ліквідаційна комісія оцінює наявне майно Ліцею, виявляє його дебіторів і кредиторів і розраховується з ними, складає ліквідаційний баланс і представляє його засновнику.</w:t>
      </w:r>
    </w:p>
    <w:p w14:paraId="1794708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10.4.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14:paraId="34ACE898"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10.5. При реорганізації чи ліквідації Ліцею працівникам, які звільняються, гарантується додержання їх прав та інтересів відповідно до трудового законодавства України.</w:t>
      </w:r>
    </w:p>
    <w:p w14:paraId="6863DFFD" w14:textId="498FC699"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10.6. </w:t>
      </w:r>
      <w:proofErr w:type="gramStart"/>
      <w:r w:rsidRPr="007C76B8">
        <w:rPr>
          <w:rFonts w:ascii="Times New Roman" w:eastAsia="Times New Roman" w:hAnsi="Times New Roman" w:cs="Times New Roman"/>
          <w:color w:val="212121"/>
          <w:sz w:val="24"/>
          <w:szCs w:val="24"/>
          <w:lang w:eastAsia="ru-RU"/>
        </w:rPr>
        <w:t>У</w:t>
      </w:r>
      <w:proofErr w:type="gramEnd"/>
      <w:r w:rsidRPr="007C76B8">
        <w:rPr>
          <w:rFonts w:ascii="Times New Roman" w:eastAsia="Times New Roman" w:hAnsi="Times New Roman" w:cs="Times New Roman"/>
          <w:color w:val="212121"/>
          <w:sz w:val="24"/>
          <w:szCs w:val="24"/>
          <w:lang w:eastAsia="ru-RU"/>
        </w:rPr>
        <w:t xml:space="preserve"> разі припинення діяльності Ліцею, все належне йому майно та кошти передаються іншій неприбутковій організації</w:t>
      </w:r>
      <w:r w:rsidR="00E5303A" w:rsidRPr="007C76B8">
        <w:rPr>
          <w:rFonts w:ascii="Times New Roman" w:eastAsia="Times New Roman" w:hAnsi="Times New Roman" w:cs="Times New Roman"/>
          <w:color w:val="212121"/>
          <w:sz w:val="24"/>
          <w:szCs w:val="24"/>
          <w:lang w:val="uk-UA" w:eastAsia="ru-RU"/>
        </w:rPr>
        <w:t xml:space="preserve"> </w:t>
      </w:r>
      <w:r w:rsidRPr="007C76B8">
        <w:rPr>
          <w:rFonts w:ascii="Times New Roman" w:eastAsia="Times New Roman" w:hAnsi="Times New Roman" w:cs="Times New Roman"/>
          <w:color w:val="212121"/>
          <w:sz w:val="24"/>
          <w:szCs w:val="24"/>
          <w:lang w:eastAsia="ru-RU"/>
        </w:rPr>
        <w:t>(правонаступнику), а у разі повної ліквідації передаються до доходу бюджету.</w:t>
      </w:r>
    </w:p>
    <w:p w14:paraId="2BC2ABFB" w14:textId="77777777" w:rsidR="002F47DC" w:rsidRPr="007C76B8" w:rsidRDefault="002F47DC" w:rsidP="00E5303A">
      <w:pPr>
        <w:spacing w:after="0" w:line="240" w:lineRule="auto"/>
        <w:jc w:val="both"/>
        <w:rPr>
          <w:rFonts w:ascii="Times New Roman" w:eastAsia="Times New Roman" w:hAnsi="Times New Roman" w:cs="Times New Roman"/>
          <w:color w:val="212121"/>
          <w:sz w:val="24"/>
          <w:szCs w:val="24"/>
          <w:lang w:eastAsia="ru-RU"/>
        </w:rPr>
      </w:pPr>
    </w:p>
    <w:p w14:paraId="5A94E5C5" w14:textId="4853106D" w:rsidR="00013B49" w:rsidRPr="007C76B8" w:rsidRDefault="006C0025" w:rsidP="00944830">
      <w:pPr>
        <w:spacing w:after="0" w:line="240" w:lineRule="auto"/>
        <w:jc w:val="center"/>
        <w:rPr>
          <w:rFonts w:ascii="Times New Roman" w:eastAsia="Times New Roman" w:hAnsi="Times New Roman" w:cs="Times New Roman"/>
          <w:b/>
          <w:bCs/>
          <w:color w:val="212121"/>
          <w:sz w:val="24"/>
          <w:szCs w:val="24"/>
          <w:lang w:eastAsia="ru-RU"/>
        </w:rPr>
      </w:pPr>
      <w:r>
        <w:rPr>
          <w:rFonts w:ascii="Times New Roman" w:eastAsia="Times New Roman" w:hAnsi="Times New Roman" w:cs="Times New Roman"/>
          <w:b/>
          <w:bCs/>
          <w:color w:val="212121"/>
          <w:sz w:val="24"/>
          <w:szCs w:val="24"/>
          <w:lang w:val="ru-UA" w:eastAsia="ru-RU"/>
        </w:rPr>
        <w:t>11</w:t>
      </w:r>
      <w:r w:rsidR="00013B49" w:rsidRPr="007C76B8">
        <w:rPr>
          <w:rFonts w:ascii="Times New Roman" w:eastAsia="Times New Roman" w:hAnsi="Times New Roman" w:cs="Times New Roman"/>
          <w:b/>
          <w:bCs/>
          <w:color w:val="212121"/>
          <w:sz w:val="24"/>
          <w:szCs w:val="24"/>
          <w:lang w:eastAsia="ru-RU"/>
        </w:rPr>
        <w:t>. ПРИКІНЦЕВІ ПОЛОЖЕННЯ</w:t>
      </w:r>
    </w:p>
    <w:p w14:paraId="22919C73" w14:textId="77777777" w:rsidR="002F47DC" w:rsidRPr="007C76B8" w:rsidRDefault="002F47DC" w:rsidP="00E5303A">
      <w:pPr>
        <w:spacing w:after="0" w:line="240" w:lineRule="auto"/>
        <w:jc w:val="both"/>
        <w:rPr>
          <w:rFonts w:ascii="Times New Roman" w:eastAsia="Times New Roman" w:hAnsi="Times New Roman" w:cs="Times New Roman"/>
          <w:color w:val="212121"/>
          <w:sz w:val="24"/>
          <w:szCs w:val="24"/>
          <w:lang w:eastAsia="ru-RU"/>
        </w:rPr>
      </w:pPr>
    </w:p>
    <w:p w14:paraId="1D3F8FE2" w14:textId="77777777"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 xml:space="preserve">11.1. Статут Ліцею затверджується рішенням </w:t>
      </w:r>
      <w:r w:rsidRPr="007C76B8">
        <w:rPr>
          <w:rFonts w:ascii="Times New Roman" w:eastAsia="Times New Roman" w:hAnsi="Times New Roman" w:cs="Times New Roman"/>
          <w:color w:val="212121"/>
          <w:sz w:val="24"/>
          <w:szCs w:val="24"/>
          <w:lang w:val="uk-UA" w:eastAsia="ru-RU"/>
        </w:rPr>
        <w:t>Магдалинівської селищної</w:t>
      </w:r>
      <w:r w:rsidRPr="007C76B8">
        <w:rPr>
          <w:rFonts w:ascii="Times New Roman" w:eastAsia="Times New Roman" w:hAnsi="Times New Roman" w:cs="Times New Roman"/>
          <w:color w:val="212121"/>
          <w:sz w:val="24"/>
          <w:szCs w:val="24"/>
          <w:lang w:eastAsia="ru-RU"/>
        </w:rPr>
        <w:t xml:space="preserve"> ради, та реєструється відповідно до чинного законодавства.</w:t>
      </w:r>
    </w:p>
    <w:p w14:paraId="2A7F985C" w14:textId="21106274" w:rsidR="00013B49" w:rsidRPr="007C76B8"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lastRenderedPageBreak/>
        <w:t xml:space="preserve">11.2. Зміни до Статуту розробляються директором Ліцею та затверджуються рішенням </w:t>
      </w:r>
      <w:r w:rsidRPr="007C76B8">
        <w:rPr>
          <w:rFonts w:ascii="Times New Roman" w:eastAsia="Times New Roman" w:hAnsi="Times New Roman" w:cs="Times New Roman"/>
          <w:color w:val="212121"/>
          <w:sz w:val="24"/>
          <w:szCs w:val="24"/>
          <w:lang w:val="uk-UA" w:eastAsia="ru-RU"/>
        </w:rPr>
        <w:t>Магдалинівської селищної</w:t>
      </w:r>
      <w:r w:rsidRPr="007C76B8">
        <w:rPr>
          <w:rFonts w:ascii="Times New Roman" w:eastAsia="Times New Roman" w:hAnsi="Times New Roman" w:cs="Times New Roman"/>
          <w:color w:val="212121"/>
          <w:sz w:val="24"/>
          <w:szCs w:val="24"/>
          <w:lang w:eastAsia="ru-RU"/>
        </w:rPr>
        <w:t xml:space="preserve"> ради.</w:t>
      </w:r>
    </w:p>
    <w:p w14:paraId="7C04D14B" w14:textId="77777777" w:rsidR="00013B49" w:rsidRPr="00E5303A" w:rsidRDefault="00013B49" w:rsidP="00E5303A">
      <w:pPr>
        <w:spacing w:after="0" w:line="240" w:lineRule="auto"/>
        <w:jc w:val="both"/>
        <w:rPr>
          <w:rFonts w:ascii="Times New Roman" w:eastAsia="Times New Roman" w:hAnsi="Times New Roman" w:cs="Times New Roman"/>
          <w:color w:val="212121"/>
          <w:sz w:val="24"/>
          <w:szCs w:val="24"/>
          <w:lang w:eastAsia="ru-RU"/>
        </w:rPr>
      </w:pPr>
      <w:r w:rsidRPr="007C76B8">
        <w:rPr>
          <w:rFonts w:ascii="Times New Roman" w:eastAsia="Times New Roman" w:hAnsi="Times New Roman" w:cs="Times New Roman"/>
          <w:color w:val="212121"/>
          <w:sz w:val="24"/>
          <w:szCs w:val="24"/>
          <w:lang w:eastAsia="ru-RU"/>
        </w:rPr>
        <w:t>11.3. У всьому, що не врегульовано цим Статутом, учасники освітнього процесу керуються чинним законодавством України.</w:t>
      </w:r>
    </w:p>
    <w:p w14:paraId="0737336E" w14:textId="77777777" w:rsidR="00E5303A" w:rsidRDefault="00E5303A" w:rsidP="00E5303A">
      <w:pPr>
        <w:spacing w:after="0" w:line="240" w:lineRule="auto"/>
        <w:jc w:val="both"/>
        <w:rPr>
          <w:rFonts w:ascii="Times New Roman" w:hAnsi="Times New Roman" w:cs="Times New Roman"/>
          <w:b/>
          <w:sz w:val="24"/>
          <w:szCs w:val="24"/>
          <w:lang w:val="en-US"/>
        </w:rPr>
      </w:pPr>
    </w:p>
    <w:p w14:paraId="6839EFAF" w14:textId="77777777" w:rsidR="00944830" w:rsidRPr="00944830" w:rsidRDefault="00944830" w:rsidP="00E5303A">
      <w:pPr>
        <w:spacing w:after="0" w:line="240" w:lineRule="auto"/>
        <w:jc w:val="both"/>
        <w:rPr>
          <w:rFonts w:ascii="Times New Roman" w:hAnsi="Times New Roman" w:cs="Times New Roman"/>
          <w:b/>
          <w:sz w:val="24"/>
          <w:szCs w:val="24"/>
          <w:lang w:val="en-US"/>
        </w:rPr>
      </w:pPr>
      <w:bookmarkStart w:id="5" w:name="_GoBack"/>
      <w:bookmarkEnd w:id="5"/>
    </w:p>
    <w:p w14:paraId="5FDE1C36" w14:textId="27F1EDA9" w:rsidR="00013B49" w:rsidRPr="00E5303A" w:rsidRDefault="00013B49" w:rsidP="00E5303A">
      <w:pPr>
        <w:spacing w:after="0" w:line="240" w:lineRule="auto"/>
        <w:jc w:val="both"/>
        <w:rPr>
          <w:rFonts w:ascii="Times New Roman" w:hAnsi="Times New Roman" w:cs="Times New Roman"/>
          <w:b/>
          <w:sz w:val="24"/>
          <w:szCs w:val="24"/>
          <w:lang w:val="uk-UA"/>
        </w:rPr>
      </w:pPr>
      <w:r w:rsidRPr="00E5303A">
        <w:rPr>
          <w:rFonts w:ascii="Times New Roman" w:hAnsi="Times New Roman" w:cs="Times New Roman"/>
          <w:b/>
          <w:sz w:val="24"/>
          <w:szCs w:val="24"/>
          <w:lang w:val="uk-UA"/>
        </w:rPr>
        <w:t xml:space="preserve">Магдалинівський </w:t>
      </w:r>
    </w:p>
    <w:p w14:paraId="2319CB37" w14:textId="137AC73B" w:rsidR="00AF573F" w:rsidRPr="00944830" w:rsidRDefault="00E5303A" w:rsidP="00E5303A">
      <w:pPr>
        <w:spacing w:after="0" w:line="240" w:lineRule="auto"/>
        <w:rPr>
          <w:sz w:val="24"/>
          <w:szCs w:val="24"/>
          <w:lang w:val="en-US"/>
        </w:rPr>
      </w:pPr>
      <w:r>
        <w:rPr>
          <w:rFonts w:ascii="Times New Roman" w:hAnsi="Times New Roman" w:cs="Times New Roman"/>
          <w:b/>
          <w:sz w:val="24"/>
          <w:szCs w:val="24"/>
          <w:lang w:val="uk-UA"/>
        </w:rPr>
        <w:t>с</w:t>
      </w:r>
      <w:r w:rsidR="00013B49" w:rsidRPr="00E5303A">
        <w:rPr>
          <w:rFonts w:ascii="Times New Roman" w:hAnsi="Times New Roman" w:cs="Times New Roman"/>
          <w:b/>
          <w:sz w:val="24"/>
          <w:szCs w:val="24"/>
          <w:lang w:val="uk-UA"/>
        </w:rPr>
        <w:t>елищний голова</w:t>
      </w:r>
      <w:r w:rsidR="00013B49" w:rsidRPr="00E5303A">
        <w:rPr>
          <w:rFonts w:ascii="Times New Roman" w:hAnsi="Times New Roman" w:cs="Times New Roman"/>
          <w:b/>
          <w:sz w:val="24"/>
          <w:szCs w:val="24"/>
          <w:lang w:val="uk-UA"/>
        </w:rPr>
        <w:tab/>
      </w:r>
      <w:r w:rsidR="00013B49" w:rsidRPr="00E5303A">
        <w:rPr>
          <w:rFonts w:ascii="Times New Roman" w:hAnsi="Times New Roman" w:cs="Times New Roman"/>
          <w:b/>
          <w:sz w:val="24"/>
          <w:szCs w:val="24"/>
          <w:lang w:val="uk-UA"/>
        </w:rPr>
        <w:tab/>
      </w:r>
      <w:r w:rsidR="00013B49" w:rsidRPr="00E5303A">
        <w:rPr>
          <w:rFonts w:ascii="Times New Roman" w:hAnsi="Times New Roman" w:cs="Times New Roman"/>
          <w:b/>
          <w:sz w:val="24"/>
          <w:szCs w:val="24"/>
          <w:lang w:val="uk-UA"/>
        </w:rPr>
        <w:tab/>
      </w:r>
      <w:r w:rsidR="00013B49" w:rsidRPr="00E5303A">
        <w:rPr>
          <w:rFonts w:ascii="Times New Roman" w:hAnsi="Times New Roman" w:cs="Times New Roman"/>
          <w:b/>
          <w:sz w:val="24"/>
          <w:szCs w:val="24"/>
          <w:lang w:val="uk-UA"/>
        </w:rPr>
        <w:tab/>
      </w:r>
      <w:r w:rsidR="00013B49" w:rsidRPr="00E5303A">
        <w:rPr>
          <w:rFonts w:ascii="Times New Roman" w:hAnsi="Times New Roman" w:cs="Times New Roman"/>
          <w:b/>
          <w:sz w:val="24"/>
          <w:szCs w:val="24"/>
          <w:lang w:val="uk-UA"/>
        </w:rPr>
        <w:tab/>
      </w:r>
      <w:r>
        <w:rPr>
          <w:rFonts w:ascii="Times New Roman" w:hAnsi="Times New Roman" w:cs="Times New Roman"/>
          <w:b/>
          <w:sz w:val="24"/>
          <w:szCs w:val="24"/>
          <w:lang w:val="uk-UA"/>
        </w:rPr>
        <w:t xml:space="preserve">                           </w:t>
      </w:r>
      <w:r w:rsidR="00013B49" w:rsidRPr="00E5303A">
        <w:rPr>
          <w:rFonts w:ascii="Times New Roman" w:hAnsi="Times New Roman" w:cs="Times New Roman"/>
          <w:b/>
          <w:sz w:val="24"/>
          <w:szCs w:val="24"/>
          <w:lang w:val="uk-UA"/>
        </w:rPr>
        <w:t>Володимир ДРОБІТЬКО</w:t>
      </w:r>
    </w:p>
    <w:sectPr w:rsidR="00AF573F" w:rsidRPr="00944830" w:rsidSect="00944830">
      <w:footerReference w:type="default" r:id="rId8"/>
      <w:pgSz w:w="11906" w:h="16838"/>
      <w:pgMar w:top="709" w:right="850" w:bottom="709" w:left="1701" w:header="708" w:footer="12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E243FB" w14:textId="77777777" w:rsidR="00C50935" w:rsidRDefault="00C50935" w:rsidP="004B3F02">
      <w:pPr>
        <w:spacing w:after="0" w:line="240" w:lineRule="auto"/>
      </w:pPr>
      <w:r>
        <w:separator/>
      </w:r>
    </w:p>
  </w:endnote>
  <w:endnote w:type="continuationSeparator" w:id="0">
    <w:p w14:paraId="63F9DB8F" w14:textId="77777777" w:rsidR="00C50935" w:rsidRDefault="00C50935" w:rsidP="004B3F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8941255"/>
      <w:docPartObj>
        <w:docPartGallery w:val="Page Numbers (Bottom of Page)"/>
        <w:docPartUnique/>
      </w:docPartObj>
    </w:sdtPr>
    <w:sdtEndPr/>
    <w:sdtContent>
      <w:p w14:paraId="7156F484" w14:textId="0F8DC6DA" w:rsidR="00680209" w:rsidRDefault="00680209">
        <w:pPr>
          <w:pStyle w:val="a7"/>
          <w:jc w:val="right"/>
        </w:pPr>
        <w:r>
          <w:fldChar w:fldCharType="begin"/>
        </w:r>
        <w:r>
          <w:instrText>PAGE   \* MERGEFORMAT</w:instrText>
        </w:r>
        <w:r>
          <w:fldChar w:fldCharType="separate"/>
        </w:r>
        <w:r w:rsidR="00944830">
          <w:rPr>
            <w:noProof/>
          </w:rPr>
          <w:t>17</w:t>
        </w:r>
        <w:r>
          <w:fldChar w:fldCharType="end"/>
        </w:r>
      </w:p>
    </w:sdtContent>
  </w:sdt>
  <w:p w14:paraId="7ABCD8D2" w14:textId="77777777" w:rsidR="00680209" w:rsidRDefault="0068020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47BDCE" w14:textId="77777777" w:rsidR="00C50935" w:rsidRDefault="00C50935" w:rsidP="004B3F02">
      <w:pPr>
        <w:spacing w:after="0" w:line="240" w:lineRule="auto"/>
      </w:pPr>
      <w:r>
        <w:separator/>
      </w:r>
    </w:p>
  </w:footnote>
  <w:footnote w:type="continuationSeparator" w:id="0">
    <w:p w14:paraId="20148365" w14:textId="77777777" w:rsidR="00C50935" w:rsidRDefault="00C50935" w:rsidP="004B3F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B49"/>
    <w:rsid w:val="000007A2"/>
    <w:rsid w:val="00013B49"/>
    <w:rsid w:val="00031FC2"/>
    <w:rsid w:val="0006255B"/>
    <w:rsid w:val="000D1B9C"/>
    <w:rsid w:val="000E6F08"/>
    <w:rsid w:val="00102336"/>
    <w:rsid w:val="00113EA0"/>
    <w:rsid w:val="00170DBF"/>
    <w:rsid w:val="00186156"/>
    <w:rsid w:val="001B69E0"/>
    <w:rsid w:val="001E35D6"/>
    <w:rsid w:val="001E662E"/>
    <w:rsid w:val="00211970"/>
    <w:rsid w:val="002347C8"/>
    <w:rsid w:val="002A4288"/>
    <w:rsid w:val="002A6689"/>
    <w:rsid w:val="002B470D"/>
    <w:rsid w:val="002E7FE6"/>
    <w:rsid w:val="002F3819"/>
    <w:rsid w:val="002F47DC"/>
    <w:rsid w:val="003224AC"/>
    <w:rsid w:val="00352165"/>
    <w:rsid w:val="0036223C"/>
    <w:rsid w:val="003B22F5"/>
    <w:rsid w:val="003F5565"/>
    <w:rsid w:val="0042716E"/>
    <w:rsid w:val="0048566B"/>
    <w:rsid w:val="004B3F02"/>
    <w:rsid w:val="004C0732"/>
    <w:rsid w:val="00510ED1"/>
    <w:rsid w:val="00566DCD"/>
    <w:rsid w:val="00591553"/>
    <w:rsid w:val="005E34D0"/>
    <w:rsid w:val="006019CD"/>
    <w:rsid w:val="00651CE6"/>
    <w:rsid w:val="00680209"/>
    <w:rsid w:val="006B7B3C"/>
    <w:rsid w:val="006C0025"/>
    <w:rsid w:val="006C7CFF"/>
    <w:rsid w:val="007317E2"/>
    <w:rsid w:val="00784BC1"/>
    <w:rsid w:val="007C76B8"/>
    <w:rsid w:val="007E672E"/>
    <w:rsid w:val="007F5910"/>
    <w:rsid w:val="0082366B"/>
    <w:rsid w:val="00852A27"/>
    <w:rsid w:val="008604A8"/>
    <w:rsid w:val="008677BA"/>
    <w:rsid w:val="008726C4"/>
    <w:rsid w:val="00914EE3"/>
    <w:rsid w:val="00915A26"/>
    <w:rsid w:val="00941DFC"/>
    <w:rsid w:val="0094407E"/>
    <w:rsid w:val="00944830"/>
    <w:rsid w:val="00973C01"/>
    <w:rsid w:val="009C02F0"/>
    <w:rsid w:val="00A12841"/>
    <w:rsid w:val="00A30E96"/>
    <w:rsid w:val="00A46884"/>
    <w:rsid w:val="00A56EEF"/>
    <w:rsid w:val="00A57315"/>
    <w:rsid w:val="00A66033"/>
    <w:rsid w:val="00AD6069"/>
    <w:rsid w:val="00AF4E87"/>
    <w:rsid w:val="00AF573F"/>
    <w:rsid w:val="00C014C3"/>
    <w:rsid w:val="00C22F8C"/>
    <w:rsid w:val="00C321A0"/>
    <w:rsid w:val="00C416DA"/>
    <w:rsid w:val="00C45627"/>
    <w:rsid w:val="00C50935"/>
    <w:rsid w:val="00C64F33"/>
    <w:rsid w:val="00C94330"/>
    <w:rsid w:val="00CA2680"/>
    <w:rsid w:val="00CE52D9"/>
    <w:rsid w:val="00D006F6"/>
    <w:rsid w:val="00D0191D"/>
    <w:rsid w:val="00D826E0"/>
    <w:rsid w:val="00DF060A"/>
    <w:rsid w:val="00E03B39"/>
    <w:rsid w:val="00E5303A"/>
    <w:rsid w:val="00F07A86"/>
    <w:rsid w:val="00F23727"/>
    <w:rsid w:val="00F276D9"/>
    <w:rsid w:val="00F404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D4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B4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3F0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B3F02"/>
    <w:rPr>
      <w:rFonts w:ascii="Segoe UI" w:hAnsi="Segoe UI" w:cs="Segoe UI"/>
      <w:sz w:val="18"/>
      <w:szCs w:val="18"/>
    </w:rPr>
  </w:style>
  <w:style w:type="paragraph" w:styleId="a5">
    <w:name w:val="header"/>
    <w:basedOn w:val="a"/>
    <w:link w:val="a6"/>
    <w:uiPriority w:val="99"/>
    <w:unhideWhenUsed/>
    <w:rsid w:val="004B3F0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B3F02"/>
  </w:style>
  <w:style w:type="paragraph" w:styleId="a7">
    <w:name w:val="footer"/>
    <w:basedOn w:val="a"/>
    <w:link w:val="a8"/>
    <w:uiPriority w:val="99"/>
    <w:unhideWhenUsed/>
    <w:rsid w:val="004B3F0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B3F02"/>
  </w:style>
  <w:style w:type="paragraph" w:customStyle="1" w:styleId="zfr3q">
    <w:name w:val="zfr3q"/>
    <w:basedOn w:val="a"/>
    <w:rsid w:val="002F47DC"/>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c9dxtc">
    <w:name w:val="c9dxtc"/>
    <w:basedOn w:val="a0"/>
    <w:rsid w:val="002F47DC"/>
  </w:style>
  <w:style w:type="character" w:customStyle="1" w:styleId="apple-tab-span">
    <w:name w:val="apple-tab-span"/>
    <w:basedOn w:val="a0"/>
    <w:rsid w:val="002F47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B4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3F0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B3F02"/>
    <w:rPr>
      <w:rFonts w:ascii="Segoe UI" w:hAnsi="Segoe UI" w:cs="Segoe UI"/>
      <w:sz w:val="18"/>
      <w:szCs w:val="18"/>
    </w:rPr>
  </w:style>
  <w:style w:type="paragraph" w:styleId="a5">
    <w:name w:val="header"/>
    <w:basedOn w:val="a"/>
    <w:link w:val="a6"/>
    <w:uiPriority w:val="99"/>
    <w:unhideWhenUsed/>
    <w:rsid w:val="004B3F0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B3F02"/>
  </w:style>
  <w:style w:type="paragraph" w:styleId="a7">
    <w:name w:val="footer"/>
    <w:basedOn w:val="a"/>
    <w:link w:val="a8"/>
    <w:uiPriority w:val="99"/>
    <w:unhideWhenUsed/>
    <w:rsid w:val="004B3F0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B3F02"/>
  </w:style>
  <w:style w:type="paragraph" w:customStyle="1" w:styleId="zfr3q">
    <w:name w:val="zfr3q"/>
    <w:basedOn w:val="a"/>
    <w:rsid w:val="002F47DC"/>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c9dxtc">
    <w:name w:val="c9dxtc"/>
    <w:basedOn w:val="a0"/>
    <w:rsid w:val="002F47DC"/>
  </w:style>
  <w:style w:type="character" w:customStyle="1" w:styleId="apple-tab-span">
    <w:name w:val="apple-tab-span"/>
    <w:basedOn w:val="a0"/>
    <w:rsid w:val="002F47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322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625A8-10EE-4CAE-B677-4D6ACFA78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7624</Words>
  <Characters>43459</Characters>
  <Application>Microsoft Office Word</Application>
  <DocSecurity>0</DocSecurity>
  <Lines>362</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PK1</cp:lastModifiedBy>
  <cp:revision>4</cp:revision>
  <cp:lastPrinted>2024-11-18T11:50:00Z</cp:lastPrinted>
  <dcterms:created xsi:type="dcterms:W3CDTF">2024-11-18T11:55:00Z</dcterms:created>
  <dcterms:modified xsi:type="dcterms:W3CDTF">2024-12-09T07:25:00Z</dcterms:modified>
</cp:coreProperties>
</file>