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E1D35" w14:textId="77777777" w:rsidR="004C670E" w:rsidRPr="004C670E" w:rsidRDefault="004C670E" w:rsidP="004C670E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70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237A93E" wp14:editId="1C646B8B">
            <wp:extent cx="431800" cy="607060"/>
            <wp:effectExtent l="0" t="0" r="6350" b="254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37C68" w14:textId="77777777" w:rsidR="004C670E" w:rsidRPr="004C670E" w:rsidRDefault="004C670E" w:rsidP="004C670E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70E">
        <w:rPr>
          <w:rFonts w:ascii="Times New Roman" w:eastAsia="Times New Roman" w:hAnsi="Times New Roman" w:cs="Times New Roman"/>
          <w:b/>
          <w:sz w:val="28"/>
          <w:szCs w:val="28"/>
        </w:rPr>
        <w:t xml:space="preserve">МАГДАЛИНІВСЬКА СЕЛИЩНА РАДА </w:t>
      </w:r>
      <w:r w:rsidRPr="004C670E">
        <w:rPr>
          <w:rFonts w:ascii="Times New Roman" w:eastAsia="Times New Roman" w:hAnsi="Times New Roman" w:cs="Times New Roman"/>
          <w:b/>
          <w:sz w:val="28"/>
          <w:szCs w:val="28"/>
        </w:rPr>
        <w:br/>
        <w:t>САМАРІВСЬКОГО РАЙОНУ ДНІПРОПЕТРОВСЬКОЇ ОБЛАСТІ</w:t>
      </w:r>
    </w:p>
    <w:p w14:paraId="6D9868E3" w14:textId="02A29BFC" w:rsidR="004C670E" w:rsidRPr="004C670E" w:rsidRDefault="00177743" w:rsidP="004C670E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 ВОСЬМА </w:t>
      </w:r>
      <w:r w:rsidR="004C670E" w:rsidRPr="004C670E">
        <w:rPr>
          <w:rFonts w:ascii="Times New Roman" w:eastAsia="Times New Roman" w:hAnsi="Times New Roman" w:cs="Times New Roman"/>
          <w:sz w:val="28"/>
          <w:szCs w:val="28"/>
        </w:rPr>
        <w:t>СЕСІЯ ВОСЬМЕ СКЛИКАННЯ</w:t>
      </w:r>
    </w:p>
    <w:p w14:paraId="0AFCB4C5" w14:textId="17004017" w:rsidR="004C670E" w:rsidRPr="004C670E" w:rsidRDefault="004C670E" w:rsidP="004C670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70E"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14:paraId="1BAF970D" w14:textId="77777777" w:rsidR="004C670E" w:rsidRPr="004C670E" w:rsidRDefault="004C670E" w:rsidP="004C67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14:paraId="3A428B04" w14:textId="77777777" w:rsidR="004C670E" w:rsidRPr="004C670E" w:rsidRDefault="004C670E" w:rsidP="004C670E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утворення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зелених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насаджень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14:paraId="25DBE242" w14:textId="77777777" w:rsidR="004C670E" w:rsidRPr="004C670E" w:rsidRDefault="004C670E" w:rsidP="004C670E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підлягають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видаленню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населених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пунктів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D2CB8A6" w14:textId="77777777" w:rsidR="005F6CDD" w:rsidRPr="00917055" w:rsidRDefault="004C670E" w:rsidP="004C670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Магдалинівської </w:t>
      </w:r>
      <w:proofErr w:type="spellStart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селищної</w:t>
      </w:r>
      <w:proofErr w:type="spellEnd"/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F6CDD"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 затвердження </w:t>
      </w:r>
    </w:p>
    <w:p w14:paraId="7F83D497" w14:textId="72D203B3" w:rsidR="004C670E" w:rsidRPr="00917055" w:rsidRDefault="005F6CDD" w:rsidP="004C670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Положення про роботу Комісії</w:t>
      </w:r>
    </w:p>
    <w:p w14:paraId="7F7FA428" w14:textId="77777777" w:rsidR="004C670E" w:rsidRPr="00917055" w:rsidRDefault="004C670E" w:rsidP="004C670E">
      <w:pPr>
        <w:spacing w:after="0" w:line="480" w:lineRule="atLeast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5EC983BF" w14:textId="590259AB" w:rsidR="004C670E" w:rsidRDefault="004C670E" w:rsidP="004C670E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Відповідно до Законів України «Про місцеве самоврядування в Україні», «Про благоустрій населених пунктів», </w:t>
      </w:r>
      <w:r w:rsidR="001777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останови Кабінету Міністрів України від 01.08.2006 №1045 «Про затвердження Порядку видалення дерев, кущів, газонів і квітників у населених пунктах», </w:t>
      </w:r>
      <w:r w:rsidR="001777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аказу Міністерства з питань житлово-комунального господарства України від 12 травня 2009 року №127 «Про затвердження Методики визначення віднов</w:t>
      </w:r>
      <w:r w:rsidR="00B540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ної вартості зелених насаджень»,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«Правил утримання зелених насаджень у населених пунктах України» затверджених наказом Міністерства будівництва, архітектури та житлово-комунального господарства від 10.04.2006 №105, з метою забезпечення належного контролю та ефективного використання </w:t>
      </w:r>
      <w:r w:rsidR="00EF00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зелених насаджень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території </w:t>
      </w:r>
      <w:r w:rsidR="006D50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населених пунктів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Магдалинівської селищної ради та запобігання безконтрольному їх видаленню, Магдалинівська селищна рада </w:t>
      </w:r>
    </w:p>
    <w:p w14:paraId="2038FE03" w14:textId="77777777" w:rsidR="00E865B7" w:rsidRDefault="00E865B7" w:rsidP="004C670E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5FFD3617" w14:textId="344A3E6E" w:rsidR="006D509F" w:rsidRDefault="006D509F" w:rsidP="006D509F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D50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ВИРІШИЛА:</w:t>
      </w:r>
    </w:p>
    <w:p w14:paraId="45757076" w14:textId="77777777" w:rsidR="00E865B7" w:rsidRDefault="00E865B7" w:rsidP="006D509F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3D021E8" w14:textId="3C6C8746" w:rsidR="004C670E" w:rsidRPr="004C670E" w:rsidRDefault="004C670E" w:rsidP="004C67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Створити комісію з обстеження зелених насаджень, що підлягають видаленню, на території населених пунктів Магдалинівської селищної ради</w:t>
      </w:r>
      <w:r w:rsidR="005F6C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(далі – Комісія)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F6CDD"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 складі згідно додатка 1</w:t>
      </w:r>
      <w:r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12B1B439" w14:textId="39B25CAB" w:rsidR="004C670E" w:rsidRPr="004C670E" w:rsidRDefault="004C670E" w:rsidP="004C67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Затвердити </w:t>
      </w:r>
      <w:r w:rsidR="006D50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</w:t>
      </w:r>
      <w:r w:rsidR="005F6C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оження про Комісію (</w:t>
      </w:r>
      <w:r w:rsidR="005F6CDD"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Додаток 2)</w:t>
      </w:r>
      <w:r w:rsidRPr="009170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465BBAC2" w14:textId="6864A5A8" w:rsidR="004C670E" w:rsidRPr="004C670E" w:rsidRDefault="004C670E" w:rsidP="004C67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Розпорядження</w:t>
      </w:r>
      <w:r w:rsidR="00CF60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345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Магдалинівського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селищного голови </w:t>
      </w:r>
      <w:r w:rsidR="00E34544" w:rsidRPr="00E345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№628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0 </w:t>
      </w:r>
      <w:r w:rsidR="00E345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(зі змінами)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вважати таким, що втратило чинність.</w:t>
      </w:r>
    </w:p>
    <w:p w14:paraId="48188C54" w14:textId="77777777" w:rsidR="004C670E" w:rsidRPr="004C670E" w:rsidRDefault="004C670E" w:rsidP="004C67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Контроль за виконанням даного рішення покласти на постійну комісію з питань агропромислового комплексу, земельних відносин, екології, охорони навколишнього середовища та надзвичайних ситуацій</w:t>
      </w:r>
    </w:p>
    <w:p w14:paraId="70CC42E9" w14:textId="77777777" w:rsidR="004C670E" w:rsidRPr="004C670E" w:rsidRDefault="004C670E" w:rsidP="004C67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2D8911A" w14:textId="77777777" w:rsidR="004C670E" w:rsidRPr="004C670E" w:rsidRDefault="004C670E" w:rsidP="004C67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Магдалинівський</w:t>
      </w:r>
    </w:p>
    <w:p w14:paraId="394357D4" w14:textId="77777777" w:rsidR="004C670E" w:rsidRPr="004C670E" w:rsidRDefault="004C670E" w:rsidP="004C67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селищний голова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Володимир ДРОБІТЬКО</w:t>
      </w:r>
    </w:p>
    <w:p w14:paraId="678D417F" w14:textId="77777777" w:rsidR="004C670E" w:rsidRPr="004C670E" w:rsidRDefault="004C670E" w:rsidP="004C670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69512D8" w14:textId="08790E6E" w:rsidR="004F0ADA" w:rsidRPr="004F0ADA" w:rsidRDefault="004F0ADA" w:rsidP="004F0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с-ще</w:t>
      </w:r>
      <w:r w:rsidR="009C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A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Магдалинівка</w:t>
      </w:r>
    </w:p>
    <w:p w14:paraId="7000B230" w14:textId="4216AABF" w:rsidR="004F0ADA" w:rsidRPr="004F0ADA" w:rsidRDefault="004F0ADA" w:rsidP="004F0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лютого </w:t>
      </w:r>
      <w:r w:rsidRPr="004F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</w:t>
      </w:r>
    </w:p>
    <w:p w14:paraId="65C0C233" w14:textId="1555FE29" w:rsidR="004F0ADA" w:rsidRPr="004F0ADA" w:rsidRDefault="004F0ADA" w:rsidP="004F0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4519</w:t>
      </w:r>
      <w:r w:rsidRPr="004F0ADA">
        <w:rPr>
          <w:rFonts w:ascii="Times New Roman" w:eastAsia="Times New Roman" w:hAnsi="Times New Roman" w:cs="Times New Roman"/>
          <w:sz w:val="28"/>
          <w:szCs w:val="28"/>
          <w:lang w:eastAsia="ru-RU"/>
        </w:rPr>
        <w:t>-48/VIII</w:t>
      </w:r>
    </w:p>
    <w:p w14:paraId="0441DE35" w14:textId="77777777" w:rsidR="00917055" w:rsidRDefault="00917055" w:rsidP="005F6CDD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</w:p>
    <w:p w14:paraId="50ACBFF2" w14:textId="77777777" w:rsidR="005F6CDD" w:rsidRPr="00917055" w:rsidRDefault="005F6CDD" w:rsidP="005F6CDD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91705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lastRenderedPageBreak/>
        <w:t>Додаток 1</w:t>
      </w:r>
    </w:p>
    <w:p w14:paraId="0E4C9656" w14:textId="117590A3" w:rsidR="005F6CDD" w:rsidRPr="00917055" w:rsidRDefault="005F6CDD" w:rsidP="005F6CD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91705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до рішення селищної ради</w:t>
      </w:r>
    </w:p>
    <w:p w14:paraId="2B30188A" w14:textId="53AC46F1" w:rsidR="005F6CDD" w:rsidRDefault="004F0ADA" w:rsidP="005F6CDD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4F0AD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№4519-48/VIII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в</w:t>
      </w:r>
      <w:r w:rsidR="005F6CDD" w:rsidRPr="0091705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ід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25.02.2025року</w:t>
      </w:r>
    </w:p>
    <w:p w14:paraId="6F2A41EB" w14:textId="77777777" w:rsidR="005F6CDD" w:rsidRDefault="005F6CDD" w:rsidP="005F6C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2FC1C4" w14:textId="77777777" w:rsidR="005F6CDD" w:rsidRDefault="005F6CDD" w:rsidP="005F6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8A4">
        <w:rPr>
          <w:rFonts w:ascii="Times New Roman" w:hAnsi="Times New Roman"/>
          <w:sz w:val="28"/>
          <w:szCs w:val="28"/>
        </w:rPr>
        <w:t>СКЛАД</w:t>
      </w:r>
    </w:p>
    <w:p w14:paraId="1A295D8A" w14:textId="77777777" w:rsidR="005F6CDD" w:rsidRPr="00C478A4" w:rsidRDefault="005F6CDD" w:rsidP="005F6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4D617" w14:textId="66A34272" w:rsidR="005F6CDD" w:rsidRPr="00495BE3" w:rsidRDefault="005F6CDD" w:rsidP="00E865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8A4">
        <w:rPr>
          <w:rFonts w:ascii="Times New Roman" w:hAnsi="Times New Roman"/>
          <w:sz w:val="28"/>
          <w:szCs w:val="28"/>
        </w:rPr>
        <w:t xml:space="preserve">комісії </w:t>
      </w:r>
      <w:r w:rsidR="004F0ADA" w:rsidRPr="004F0ADA">
        <w:rPr>
          <w:rFonts w:ascii="Times New Roman" w:hAnsi="Times New Roman"/>
          <w:sz w:val="28"/>
          <w:szCs w:val="28"/>
        </w:rPr>
        <w:t>з обстеження зелених насаджень, що підлягають видаленню на території населених пунктів Магдалинівської селищної ради</w:t>
      </w: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5F6CDD" w:rsidRPr="00495BE3" w14:paraId="5B976EC4" w14:textId="77777777" w:rsidTr="00E865B7">
        <w:tc>
          <w:tcPr>
            <w:tcW w:w="2405" w:type="dxa"/>
            <w:hideMark/>
          </w:tcPr>
          <w:p w14:paraId="55EF8D6E" w14:textId="77777777" w:rsidR="004F0ADA" w:rsidRDefault="004F0ADA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661B95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НАЙКО Володимир Володимирович</w:t>
            </w:r>
          </w:p>
        </w:tc>
        <w:tc>
          <w:tcPr>
            <w:tcW w:w="7371" w:type="dxa"/>
          </w:tcPr>
          <w:p w14:paraId="6211A7E6" w14:textId="77777777" w:rsidR="004F0ADA" w:rsidRDefault="004F0ADA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3CD3D4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Голова комісії – заступник селищного голови з питань діял</w:t>
            </w:r>
            <w:r>
              <w:rPr>
                <w:rFonts w:ascii="Times New Roman" w:hAnsi="Times New Roman"/>
                <w:sz w:val="28"/>
                <w:szCs w:val="28"/>
              </w:rPr>
              <w:t>ьності виконавчих органів ради.</w:t>
            </w:r>
          </w:p>
        </w:tc>
      </w:tr>
      <w:tr w:rsidR="005F6CDD" w:rsidRPr="00495BE3" w14:paraId="1EEB0D8B" w14:textId="77777777" w:rsidTr="00E865B7">
        <w:tc>
          <w:tcPr>
            <w:tcW w:w="2405" w:type="dxa"/>
            <w:hideMark/>
          </w:tcPr>
          <w:p w14:paraId="5B812DB1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C2CD00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  <w:p w14:paraId="1D3F297B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  <w:p w14:paraId="1B271B2B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Віталіївна</w:t>
            </w:r>
          </w:p>
        </w:tc>
        <w:tc>
          <w:tcPr>
            <w:tcW w:w="7371" w:type="dxa"/>
          </w:tcPr>
          <w:p w14:paraId="4649FF09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C9E1E0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Заступник голови комісії – начальник відділу земельних відносин та екологічних 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Магдалинівської селищної ради.</w:t>
            </w:r>
          </w:p>
        </w:tc>
      </w:tr>
      <w:tr w:rsidR="005F6CDD" w:rsidRPr="00933A74" w14:paraId="7D56FA4A" w14:textId="77777777" w:rsidTr="00E865B7">
        <w:tc>
          <w:tcPr>
            <w:tcW w:w="2405" w:type="dxa"/>
            <w:hideMark/>
          </w:tcPr>
          <w:p w14:paraId="3A7345B1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4579FB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МАГОМЕДОВ</w:t>
            </w:r>
          </w:p>
          <w:p w14:paraId="4B65747D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 xml:space="preserve">Алі </w:t>
            </w:r>
          </w:p>
          <w:p w14:paraId="0E32C53E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5BE3">
              <w:rPr>
                <w:rFonts w:ascii="Times New Roman" w:hAnsi="Times New Roman"/>
                <w:sz w:val="28"/>
                <w:szCs w:val="28"/>
              </w:rPr>
              <w:t>Ісметович</w:t>
            </w:r>
            <w:proofErr w:type="spellEnd"/>
          </w:p>
        </w:tc>
        <w:tc>
          <w:tcPr>
            <w:tcW w:w="7371" w:type="dxa"/>
          </w:tcPr>
          <w:p w14:paraId="4CC5893B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E6EA1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81D">
              <w:rPr>
                <w:rFonts w:ascii="Times New Roman" w:hAnsi="Times New Roman"/>
                <w:sz w:val="28"/>
                <w:szCs w:val="28"/>
              </w:rPr>
              <w:t xml:space="preserve">Секретар комісії –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95BE3">
              <w:rPr>
                <w:rFonts w:ascii="Times New Roman" w:hAnsi="Times New Roman"/>
                <w:sz w:val="28"/>
                <w:szCs w:val="28"/>
              </w:rPr>
              <w:t>оловний спеціаліст відділу земельних відносин та екологічних питань Магдалинівської селищної ради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6CDD" w:rsidRPr="00495BE3" w14:paraId="70861814" w14:textId="77777777" w:rsidTr="00E865B7">
        <w:tc>
          <w:tcPr>
            <w:tcW w:w="9776" w:type="dxa"/>
            <w:gridSpan w:val="2"/>
          </w:tcPr>
          <w:p w14:paraId="0CCCE6FE" w14:textId="77777777" w:rsidR="005F6CDD" w:rsidRPr="00495BE3" w:rsidRDefault="005F6CDD" w:rsidP="00E86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14:paraId="2BC6465D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495BE3" w14:paraId="39C14D37" w14:textId="77777777" w:rsidTr="00E865B7">
        <w:tc>
          <w:tcPr>
            <w:tcW w:w="2405" w:type="dxa"/>
            <w:hideMark/>
          </w:tcPr>
          <w:p w14:paraId="63569D3E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14:paraId="0CDB359C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</w:t>
            </w:r>
          </w:p>
          <w:p w14:paraId="50A44C3B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</w:tc>
        <w:tc>
          <w:tcPr>
            <w:tcW w:w="7371" w:type="dxa"/>
          </w:tcPr>
          <w:p w14:paraId="4A0D53DE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>Начальник відділу житлово-комунального господарства та комунальної власності Магдалинівської селищної ради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573CB8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495BE3" w14:paraId="4D6D5077" w14:textId="77777777" w:rsidTr="00E865B7">
        <w:tc>
          <w:tcPr>
            <w:tcW w:w="2405" w:type="dxa"/>
          </w:tcPr>
          <w:p w14:paraId="47BBFFE3" w14:textId="77777777" w:rsidR="005F6CDD" w:rsidRPr="00FC2ADE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2547731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495BE3" w14:paraId="01CDFA64" w14:textId="77777777" w:rsidTr="00E865B7">
        <w:tc>
          <w:tcPr>
            <w:tcW w:w="2405" w:type="dxa"/>
          </w:tcPr>
          <w:p w14:paraId="75B4D1E0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ДУШКО</w:t>
            </w:r>
          </w:p>
          <w:p w14:paraId="34E466C0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</w:t>
            </w:r>
          </w:p>
          <w:p w14:paraId="3946AEA4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7371" w:type="dxa"/>
          </w:tcPr>
          <w:p w14:paraId="67A689B7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E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КП «Магдалинівський ККП»</w:t>
            </w:r>
          </w:p>
          <w:p w14:paraId="7AFE1DE6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495BE3" w14:paraId="4BE718F0" w14:textId="77777777" w:rsidTr="00E865B7">
        <w:tc>
          <w:tcPr>
            <w:tcW w:w="2405" w:type="dxa"/>
          </w:tcPr>
          <w:p w14:paraId="560B8F4A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484F63C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495BE3" w14:paraId="51250B85" w14:textId="77777777" w:rsidTr="00E865B7">
        <w:tc>
          <w:tcPr>
            <w:tcW w:w="2405" w:type="dxa"/>
          </w:tcPr>
          <w:p w14:paraId="7BB4916A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БАРАННИК</w:t>
            </w:r>
          </w:p>
          <w:p w14:paraId="593B94BB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Наталя</w:t>
            </w:r>
          </w:p>
          <w:p w14:paraId="5DC5A246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Анатоліївна</w:t>
            </w:r>
          </w:p>
        </w:tc>
        <w:tc>
          <w:tcPr>
            <w:tcW w:w="7371" w:type="dxa"/>
          </w:tcPr>
          <w:p w14:paraId="01EF3731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фінансово-господарського відділу-головний бухгалтер Магдалинівської селищної ради.</w:t>
            </w:r>
          </w:p>
        </w:tc>
      </w:tr>
      <w:tr w:rsidR="005F6CDD" w:rsidRPr="00495BE3" w14:paraId="43A3397A" w14:textId="77777777" w:rsidTr="00E865B7">
        <w:tc>
          <w:tcPr>
            <w:tcW w:w="2405" w:type="dxa"/>
          </w:tcPr>
          <w:p w14:paraId="1537DA6B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AC2F0F9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DD" w:rsidRPr="00933A74" w14:paraId="3E97E458" w14:textId="77777777" w:rsidTr="00E865B7">
        <w:tc>
          <w:tcPr>
            <w:tcW w:w="2405" w:type="dxa"/>
          </w:tcPr>
          <w:p w14:paraId="67E0DFED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</w:t>
            </w:r>
          </w:p>
          <w:p w14:paraId="38FB6270" w14:textId="77777777" w:rsidR="005F6CDD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14:paraId="1EFC2646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r w:rsidRPr="00495B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4A551F20" w14:textId="77777777" w:rsidR="005F6CDD" w:rsidRPr="00495BE3" w:rsidRDefault="005F6CDD" w:rsidP="00E86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Завідуючий Новомосковського районного сектору державного екологічного нагляду (контролю) – старший  державний інспектор з охорони навколишнього середовища Придніпровського округу.</w:t>
            </w:r>
          </w:p>
        </w:tc>
      </w:tr>
    </w:tbl>
    <w:p w14:paraId="641FD603" w14:textId="77777777" w:rsidR="005F6CDD" w:rsidRDefault="005F6CDD" w:rsidP="005F6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22D52" w14:textId="77777777" w:rsidR="005F6CDD" w:rsidRDefault="005F6CDD" w:rsidP="005F6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BE3">
        <w:rPr>
          <w:rFonts w:ascii="Times New Roman" w:hAnsi="Times New Roman"/>
          <w:sz w:val="28"/>
          <w:szCs w:val="28"/>
        </w:rPr>
        <w:t>Староста відповідного старостинського округу</w:t>
      </w:r>
    </w:p>
    <w:p w14:paraId="357182C6" w14:textId="77777777" w:rsidR="005F6CDD" w:rsidRPr="002708D1" w:rsidRDefault="005F6CDD" w:rsidP="005F6C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270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редставники заявника (за згодою), власника земельної ділянки (користувача),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70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разі потреби – управителя ба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гатоквартирного будинку (ОСББ)</w:t>
      </w:r>
    </w:p>
    <w:p w14:paraId="61BF3943" w14:textId="77777777" w:rsidR="005F6CDD" w:rsidRDefault="005F6CDD" w:rsidP="004C670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28D913A7" w14:textId="7691C005" w:rsidR="005F6CDD" w:rsidRDefault="005F6CDD" w:rsidP="005F6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FD13024" w14:textId="77777777" w:rsidR="005F6CDD" w:rsidRDefault="005F6CDD" w:rsidP="005F6CDD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3730984A" w14:textId="132DDDA8" w:rsidR="005F6CDD" w:rsidRPr="00C170C5" w:rsidRDefault="005F6CDD" w:rsidP="005F6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0C5">
        <w:rPr>
          <w:rFonts w:ascii="Times New Roman" w:hAnsi="Times New Roman"/>
          <w:sz w:val="28"/>
          <w:szCs w:val="28"/>
        </w:rPr>
        <w:t xml:space="preserve">Секретар селищної ради                                </w:t>
      </w:r>
      <w:r w:rsidR="00C170C5">
        <w:rPr>
          <w:rFonts w:ascii="Times New Roman" w:hAnsi="Times New Roman"/>
          <w:sz w:val="28"/>
          <w:szCs w:val="28"/>
        </w:rPr>
        <w:tab/>
      </w:r>
      <w:r w:rsidR="00C170C5">
        <w:rPr>
          <w:rFonts w:ascii="Times New Roman" w:hAnsi="Times New Roman"/>
          <w:sz w:val="28"/>
          <w:szCs w:val="28"/>
        </w:rPr>
        <w:tab/>
      </w:r>
      <w:r w:rsidR="00C170C5">
        <w:rPr>
          <w:rFonts w:ascii="Times New Roman" w:hAnsi="Times New Roman"/>
          <w:sz w:val="28"/>
          <w:szCs w:val="28"/>
        </w:rPr>
        <w:tab/>
      </w:r>
      <w:r w:rsidRPr="00C170C5">
        <w:rPr>
          <w:rFonts w:ascii="Times New Roman" w:hAnsi="Times New Roman"/>
          <w:sz w:val="28"/>
          <w:szCs w:val="28"/>
        </w:rPr>
        <w:t>Ігор ЧЕРНЕНКО</w:t>
      </w:r>
    </w:p>
    <w:p w14:paraId="5E4F2619" w14:textId="77777777" w:rsidR="005F6CDD" w:rsidRDefault="005F6CDD" w:rsidP="005F6CDD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15FC0FEE" w14:textId="77777777" w:rsidR="005F6CDD" w:rsidRDefault="005F6CDD" w:rsidP="004C670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7263ADB" w14:textId="77777777" w:rsidR="005F6CDD" w:rsidRDefault="005F6CDD" w:rsidP="004C670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25497DDF" w14:textId="77777777" w:rsidR="00CF60B7" w:rsidRPr="00CF60B7" w:rsidRDefault="00CF60B7" w:rsidP="00CF60B7">
      <w:pPr>
        <w:spacing w:after="0" w:line="240" w:lineRule="auto"/>
        <w:ind w:left="5664" w:firstLine="709"/>
        <w:rPr>
          <w:rFonts w:ascii="Times New Roman" w:eastAsia="Calibri" w:hAnsi="Times New Roman" w:cs="Times New Roman"/>
          <w:bCs/>
          <w:sz w:val="20"/>
          <w:szCs w:val="20"/>
        </w:rPr>
      </w:pPr>
      <w:r w:rsidRPr="00CF60B7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Додаток 1</w:t>
      </w:r>
    </w:p>
    <w:p w14:paraId="0F6E8A6A" w14:textId="77777777" w:rsidR="00CF60B7" w:rsidRPr="00CF60B7" w:rsidRDefault="00CF60B7" w:rsidP="00CF60B7">
      <w:pPr>
        <w:spacing w:after="0" w:line="240" w:lineRule="auto"/>
        <w:ind w:left="5664" w:firstLine="709"/>
        <w:rPr>
          <w:rFonts w:ascii="Times New Roman" w:eastAsia="Calibri" w:hAnsi="Times New Roman" w:cs="Times New Roman"/>
          <w:bCs/>
          <w:sz w:val="20"/>
          <w:szCs w:val="20"/>
        </w:rPr>
      </w:pPr>
      <w:r w:rsidRPr="00CF60B7">
        <w:rPr>
          <w:rFonts w:ascii="Times New Roman" w:eastAsia="Calibri" w:hAnsi="Times New Roman" w:cs="Times New Roman"/>
          <w:bCs/>
          <w:sz w:val="20"/>
          <w:szCs w:val="20"/>
        </w:rPr>
        <w:t>до рішення селищної ради</w:t>
      </w:r>
    </w:p>
    <w:p w14:paraId="12BC74AF" w14:textId="1EC0B30A" w:rsidR="00C170C5" w:rsidRDefault="00CF60B7" w:rsidP="00CF60B7">
      <w:pPr>
        <w:spacing w:after="0" w:line="240" w:lineRule="auto"/>
        <w:ind w:left="5664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0B7">
        <w:rPr>
          <w:rFonts w:ascii="Times New Roman" w:eastAsia="Calibri" w:hAnsi="Times New Roman" w:cs="Times New Roman"/>
          <w:bCs/>
          <w:sz w:val="20"/>
          <w:szCs w:val="20"/>
        </w:rPr>
        <w:t>№4519-48/VIII від 25.02.2025року</w:t>
      </w:r>
    </w:p>
    <w:p w14:paraId="6CB435A9" w14:textId="77777777" w:rsidR="00CF60B7" w:rsidRDefault="00CF60B7" w:rsidP="004C6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DC7935" w14:textId="77777777" w:rsidR="004C670E" w:rsidRPr="004C670E" w:rsidRDefault="004C670E" w:rsidP="004C6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ПОЛОЖЕННЯ</w:t>
      </w:r>
    </w:p>
    <w:p w14:paraId="7C22B467" w14:textId="77777777" w:rsidR="004C670E" w:rsidRPr="004C670E" w:rsidRDefault="004C670E" w:rsidP="004C6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6FBE90" w14:textId="3BDEFB0F" w:rsidR="004C670E" w:rsidRPr="004C670E" w:rsidRDefault="004C670E" w:rsidP="004C6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про комісію з обстеження зелених насаджень,</w:t>
      </w:r>
      <w:r w:rsidR="00C17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C67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що підлягають видаленню, на території населених пунктів Магдалинівської селищної ради (далі - Комісія).</w:t>
      </w:r>
    </w:p>
    <w:p w14:paraId="0BEE90ED" w14:textId="77777777" w:rsidR="004C670E" w:rsidRPr="004C670E" w:rsidRDefault="004C670E" w:rsidP="004C6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5A3A9C2D" w14:textId="77777777" w:rsidR="004C670E" w:rsidRPr="004C670E" w:rsidRDefault="004C670E" w:rsidP="004C6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Положення про комісію з обстеження зелених насаджень на території населених пунктів Магдалинівської селищної ради (далі – Положення) визначає порядок та організацію роботи комісії для </w:t>
      </w:r>
      <w:r w:rsidRPr="004C67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визначення стану зелених насаджень та їх відновної вартості (далі – Комісія)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5866083" w14:textId="50C3F349" w:rsidR="004C670E" w:rsidRPr="004C670E" w:rsidRDefault="004C670E" w:rsidP="004C6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Pr="004C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цьому Положенні терміни вживаються у значенні, наведеному в 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Конституції України, законах України «Про місцеве самоврядування в Україні», «Про благоустрій населених пунктів», «Про регулювання містобудівної діяльності», </w:t>
      </w:r>
      <w:r w:rsidR="00C170C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останові Кабінету Міністрів України від 1 серпня 2006 року № 1045 «Про затвердження Порядку видалення дерев, кущів, газонів і квітників у населених пунктах»</w:t>
      </w:r>
      <w:r w:rsidR="00B54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(далі-Порядок 1045)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540A9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аказі Міністерства будівництва, архітектури та житлово-комунального господарства України 10 квітня 2006 року № 105 «Про затвердження </w:t>
      </w:r>
      <w:r w:rsidRPr="004C67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Правил утримання зелених насаджень у населених пунктах України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наказі Міністерства з питань житлово-комунального господарства України </w:t>
      </w:r>
      <w:r w:rsidRPr="004C670E">
        <w:rPr>
          <w:rFonts w:ascii="Times New Roman" w:eastAsia="Calibri" w:hAnsi="Times New Roman" w:cs="Times New Roman"/>
          <w:bCs/>
          <w:sz w:val="28"/>
          <w:szCs w:val="28"/>
        </w:rPr>
        <w:t>від 12 травня 2009 року №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C670E">
        <w:rPr>
          <w:rFonts w:ascii="Times New Roman" w:eastAsia="Calibri" w:hAnsi="Times New Roman" w:cs="Times New Roman"/>
          <w:bCs/>
          <w:sz w:val="28"/>
          <w:szCs w:val="28"/>
        </w:rPr>
        <w:t>127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 затвердження Методики </w:t>
      </w:r>
      <w:r w:rsidRPr="004C670E">
        <w:rPr>
          <w:rFonts w:ascii="Times New Roman" w:eastAsia="Calibri" w:hAnsi="Times New Roman" w:cs="Times New Roman"/>
          <w:bCs/>
          <w:sz w:val="28"/>
          <w:szCs w:val="28"/>
        </w:rPr>
        <w:t>визначення відновної вартості зелених насаджень»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C67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ішенні Магдалинівської селищної</w:t>
      </w:r>
      <w:r w:rsidRPr="004C67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ради 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від 03 квітня 2024 року № 3758-37/VIII «Про затвердження Правил благоустрою та утримання територій населених пунктів Магдалинівської селищної ради».</w:t>
      </w:r>
    </w:p>
    <w:p w14:paraId="5F314639" w14:textId="3B9DFE84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n71"/>
      <w:bookmarkStart w:id="2" w:name="n12"/>
      <w:bookmarkEnd w:id="1"/>
      <w:bookmarkEnd w:id="2"/>
      <w:r w:rsidRPr="004C6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</w:t>
      </w:r>
      <w:r w:rsidRPr="004C670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 </w:t>
      </w:r>
      <w:r w:rsidRPr="004C6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Видалення зелених насаджень проводиться відповідно</w:t>
      </w:r>
      <w:r w:rsidR="00C17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Положення про порядок видалення зелених насаджень та Порядку видалення зелених насаджень на території населених пунктів Магдалинівської ради, розроблен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C17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відповідності до </w:t>
      </w:r>
      <w:r w:rsidR="00C170C5" w:rsidRPr="00C17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Порядку 1045 </w:t>
      </w:r>
    </w:p>
    <w:p w14:paraId="005FE13C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 Санітарне, формувальне та </w:t>
      </w:r>
      <w:proofErr w:type="spellStart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омолоджувальне</w:t>
      </w:r>
      <w:proofErr w:type="spellEnd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обрізання дерев та потенційно аварійних гілок проводиться у порядку, передбаченому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 квітня 2006 року № 105.</w:t>
      </w:r>
    </w:p>
    <w:p w14:paraId="79507D2E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Основними принципами роботи Комісії є:</w:t>
      </w:r>
    </w:p>
    <w:p w14:paraId="1FDF4B5F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5.1. Додержання вимог чинного законодавства України.</w:t>
      </w:r>
    </w:p>
    <w:p w14:paraId="545B2E89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5.2. Колегіальність у прийнятті рішень та їх обґрунтованість.</w:t>
      </w:r>
    </w:p>
    <w:p w14:paraId="4915325C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6. Комісія в межах наданих повноважень здійснює:</w:t>
      </w:r>
    </w:p>
    <w:p w14:paraId="4D39BF2D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6.1. Визначення стану зелених насаджень;</w:t>
      </w:r>
    </w:p>
    <w:p w14:paraId="3B67ED53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6.2. Визначення відновної вартості зелених насаджень, що підлягають видаленню;</w:t>
      </w:r>
    </w:p>
    <w:p w14:paraId="1D086A09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 Визначення необхідності проведення санітарного, формувального та </w:t>
      </w:r>
      <w:proofErr w:type="spellStart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омолоджувального</w:t>
      </w:r>
      <w:proofErr w:type="spellEnd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обрізання дерев та потенційно аварійних гілок;</w:t>
      </w:r>
    </w:p>
    <w:p w14:paraId="66D8AFC9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6.4. Інші функції в межах діючого законодавства.</w:t>
      </w:r>
    </w:p>
    <w:p w14:paraId="21DCAE07" w14:textId="65BE10B3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 Склад Комісії затверджується </w:t>
      </w:r>
      <w:r w:rsidR="00AB1DFF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рішенням сесії селищної ради.</w:t>
      </w:r>
    </w:p>
    <w:p w14:paraId="4302B35C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8. До складу Комісії входять представники заявника (за згодою), власника земельної ділянки (користувача), компетентного органу, територіального органу </w:t>
      </w:r>
      <w:proofErr w:type="spellStart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Держекоінспекції</w:t>
      </w:r>
      <w:proofErr w:type="spellEnd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, у разі потреби – управителя багатоквартирного будинку (ОСББ), а також комунального підприємства, що здійснює утримання зелених насаджень.</w:t>
      </w:r>
    </w:p>
    <w:p w14:paraId="59A7A191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9. Керує діяльністю Комісії і організовує її роботу Голова комісії. У разі відсутності Голови комісії його повноваження виконує заступник голови Комісії.</w:t>
      </w:r>
    </w:p>
    <w:p w14:paraId="0EEE2D04" w14:textId="4548B32A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 Комісія за заявою фізичної або юридичної особи проводить обстеження зелених насаджень на місцевості, визначає їх стан, відновну вартість та складає акт  тих насаджень, що підлягають видаленню (далі – акт) за формою згідно </w:t>
      </w:r>
      <w:r w:rsidRPr="00917055">
        <w:rPr>
          <w:rFonts w:ascii="Times New Roman" w:eastAsia="Calibri" w:hAnsi="Times New Roman" w:cs="Times New Roman"/>
          <w:sz w:val="28"/>
          <w:szCs w:val="28"/>
          <w:lang w:eastAsia="ru-RU"/>
        </w:rPr>
        <w:t>з додатком 1 до Методики визначення відновної вартості зелених насаджень, затвердженої наказом Міністерства з питань житлово-комунального господарства України від 12 травня 2009 року № 127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.(далі-Методика)</w:t>
      </w:r>
    </w:p>
    <w:p w14:paraId="0E1C8F64" w14:textId="5E45A6A4" w:rsidR="004C670E" w:rsidRPr="004C670E" w:rsidRDefault="004C670E" w:rsidP="00A92F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11. Рішення Комісії про стан зелених насаджень приймається більшістю голосів, присутніх на обстеженні членів Комісії, шляхом відкритого голосування. У разі рівного розподілу голосів, голо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с голови Комісії є вирішальним.</w:t>
      </w:r>
    </w:p>
    <w:p w14:paraId="78B5AD97" w14:textId="02188C15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n110"/>
      <w:bookmarkEnd w:id="3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Відновна вартість зелених насаджень визначається згідно з 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 визначення відновної вартості зелених насаджень на території населених пунктів Магдалинівської селищної ради</w:t>
      </w:r>
      <w:r w:rsidR="00AB1DF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5B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розробленим відповідно до 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</w:t>
      </w:r>
      <w:r w:rsidR="007C5B1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 Показники для розрахунку відновної вартості затверджуються рішенням сесії Магдалинівської селищної ради.</w:t>
      </w:r>
    </w:p>
    <w:p w14:paraId="6CD177E2" w14:textId="0DBC5C53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n111"/>
      <w:bookmarkEnd w:id="4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У разі знесення аварійних, сухостійних і фаутних дерев Комісія з’ясовує причину набуття деревами такого стану, про яку зазначається в складеному Комісією акті.</w:t>
      </w:r>
    </w:p>
    <w:p w14:paraId="3AF10706" w14:textId="29D217C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n112"/>
      <w:bookmarkStart w:id="6" w:name="n113"/>
      <w:bookmarkEnd w:id="5"/>
      <w:bookmarkEnd w:id="6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 Комісі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п’ятиденний строк з дня підписання акта всіма членами Комісії готує про</w:t>
      </w:r>
      <w:r w:rsidR="001C696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кт рішення про видалення зелених насаджень, в якому зазначається інформація про кількість зелених насаджень, що підлягають видаленню і залишаються на земельній ділянці, а також про розмір відновної вартості зелених насаджень, що підлягають видаленню.</w:t>
      </w:r>
    </w:p>
    <w:p w14:paraId="4BA736A3" w14:textId="659F9C56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7C5B19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Виконавчий комітет селищної ради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місячний строк після надходження зазначеного про</w:t>
      </w:r>
      <w:r w:rsidR="001C696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кту рішення приймає відповідне рішення і видає наступного дня заявнику його копію для оплати відновної вартості зелених насаджень, що підлягають видаленню. </w:t>
      </w:r>
    </w:p>
    <w:p w14:paraId="68E7F3AA" w14:textId="55977EE4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Ордер на видалення зелених насаджень видає</w:t>
      </w:r>
      <w:r w:rsidR="007C5B19">
        <w:rPr>
          <w:rFonts w:ascii="Times New Roman" w:eastAsia="Calibri" w:hAnsi="Times New Roman" w:cs="Times New Roman"/>
          <w:sz w:val="28"/>
          <w:szCs w:val="28"/>
          <w:lang w:eastAsia="ru-RU"/>
        </w:rPr>
        <w:t>ться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пізніше наступного робочого дня після подання заявником документа про сплату відновної вартості зелених насаджень, що підлягають видаленню.</w:t>
      </w:r>
    </w:p>
    <w:p w14:paraId="257BA28B" w14:textId="7048FA29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Видалення аварійних, сухостійних і фаутних дерев на об’єкті благоустрою здійснюється на підставі акта обстеження зелених насаджень та ордеру на видалення зелених насаджень.</w:t>
      </w:r>
    </w:p>
    <w:p w14:paraId="1317638C" w14:textId="53AA0225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У процесі ліквідації наслідків стихійного лиха, аварійної та надзвичайної ситуації, а також у разі, коли стан зелених насаджень загрожує життю, здоров’ю громадян чи майну громадян та/або юридичних осіб, видалення зелених насаджень здійснюється негайно, з подальшим складанням акта обстеження зелених насаджень у встановленому порядку.</w:t>
      </w:r>
    </w:p>
    <w:p w14:paraId="0352BC6B" w14:textId="35C8D594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</w:t>
      </w:r>
      <w:r w:rsidR="00A92F1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Рішення Комісії про проведення санітарного, формувального та </w:t>
      </w:r>
      <w:proofErr w:type="spellStart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омолоджувального</w:t>
      </w:r>
      <w:proofErr w:type="spellEnd"/>
      <w:r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обрізання дерев та потенційно аварійних гі</w:t>
      </w:r>
      <w:r w:rsidR="005264A7">
        <w:rPr>
          <w:rFonts w:ascii="Times New Roman" w:eastAsia="Calibri" w:hAnsi="Times New Roman" w:cs="Times New Roman"/>
          <w:sz w:val="28"/>
          <w:szCs w:val="28"/>
          <w:lang w:eastAsia="ru-RU"/>
        </w:rPr>
        <w:t>лок оформлюється окремим актом.</w:t>
      </w:r>
    </w:p>
    <w:p w14:paraId="1812FE16" w14:textId="706D25CF" w:rsidR="004C670E" w:rsidRPr="004C670E" w:rsidRDefault="00A92F16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4C670E" w:rsidRPr="004C670E">
        <w:rPr>
          <w:rFonts w:ascii="Times New Roman" w:eastAsia="Calibri" w:hAnsi="Times New Roman" w:cs="Times New Roman"/>
          <w:sz w:val="28"/>
          <w:szCs w:val="28"/>
          <w:lang w:eastAsia="ru-RU"/>
        </w:rPr>
        <w:t>. Підготовку матеріалів для розгляду Комісією, оформлення актів та інших документів, що пов’язані з проведенням обстежень зелених насаджень, забезпечення їх зберігання протягом трьох років здійснює секретар комісії.</w:t>
      </w:r>
    </w:p>
    <w:p w14:paraId="2BAA41BA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A83BBC" w14:textId="77777777" w:rsidR="004C670E" w:rsidRPr="004C670E" w:rsidRDefault="004C670E" w:rsidP="004C6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0879DA" w14:textId="77777777" w:rsidR="004C670E" w:rsidRPr="004C670E" w:rsidRDefault="004C670E" w:rsidP="004C670E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21D4C4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8EC1794" w14:textId="5E5BC9FC" w:rsidR="00CB51F0" w:rsidRPr="00917055" w:rsidRDefault="005F6CDD" w:rsidP="005F6C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7055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селищної ради</w:t>
      </w:r>
      <w:r w:rsidR="005C04E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C04E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C04E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1705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1705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1705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7055">
        <w:rPr>
          <w:rFonts w:ascii="Times New Roman" w:eastAsia="Calibri" w:hAnsi="Times New Roman" w:cs="Times New Roman"/>
          <w:sz w:val="28"/>
          <w:szCs w:val="28"/>
          <w:lang w:eastAsia="ru-RU"/>
        </w:rPr>
        <w:t>Ігор ЧЕРНЕНКО</w:t>
      </w:r>
    </w:p>
    <w:p w14:paraId="74516154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710FC82D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057F5F83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027FCD21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7BED28BA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4405B30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43F71555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78FA2FFF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31104CD6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96089AE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5F16819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29335FF3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32F4B117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703A8197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0F8A6D94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4C9A73A6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C537993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096BE72E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0B907CF9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411704D8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2B21A8A3" w14:textId="77777777" w:rsidR="004C670E" w:rsidRDefault="004C670E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678EAD2D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679696CC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17240F31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D6780AC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66C03753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77175A1E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55E93179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6E1BE378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p w14:paraId="3EF25DBE" w14:textId="77777777" w:rsidR="00CB51F0" w:rsidRDefault="00CB51F0" w:rsidP="00361A82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</w:p>
    <w:sectPr w:rsidR="00CB51F0" w:rsidSect="00A11188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1FF4"/>
    <w:multiLevelType w:val="hybridMultilevel"/>
    <w:tmpl w:val="1624B36C"/>
    <w:lvl w:ilvl="0" w:tplc="A0BCEE7E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2B3D5A"/>
    <w:multiLevelType w:val="multilevel"/>
    <w:tmpl w:val="69DCB5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9699E"/>
    <w:multiLevelType w:val="multilevel"/>
    <w:tmpl w:val="2982E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22A21"/>
    <w:multiLevelType w:val="multilevel"/>
    <w:tmpl w:val="D6BC8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94217"/>
    <w:multiLevelType w:val="multilevel"/>
    <w:tmpl w:val="CCAEC0BA"/>
    <w:lvl w:ilvl="0">
      <w:start w:val="1"/>
      <w:numFmt w:val="decimal"/>
      <w:lvlText w:val="4.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8C3844"/>
    <w:multiLevelType w:val="hybridMultilevel"/>
    <w:tmpl w:val="CEF40A80"/>
    <w:lvl w:ilvl="0" w:tplc="006C733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89"/>
    <w:multiLevelType w:val="multilevel"/>
    <w:tmpl w:val="94C6E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BAE50A6"/>
    <w:multiLevelType w:val="hybridMultilevel"/>
    <w:tmpl w:val="8382A426"/>
    <w:lvl w:ilvl="0" w:tplc="BAB2DE5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B6A58"/>
    <w:multiLevelType w:val="hybridMultilevel"/>
    <w:tmpl w:val="1A186D54"/>
    <w:lvl w:ilvl="0" w:tplc="A0BCEE7E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A33471"/>
    <w:multiLevelType w:val="multilevel"/>
    <w:tmpl w:val="233876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D270AF"/>
    <w:multiLevelType w:val="hybridMultilevel"/>
    <w:tmpl w:val="693CBA42"/>
    <w:lvl w:ilvl="0" w:tplc="A0BCEE7E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7B41B8"/>
    <w:multiLevelType w:val="multilevel"/>
    <w:tmpl w:val="7BA4B6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6C4D3F"/>
    <w:multiLevelType w:val="hybridMultilevel"/>
    <w:tmpl w:val="56D4912C"/>
    <w:lvl w:ilvl="0" w:tplc="A0BCEE7E">
      <w:start w:val="1"/>
      <w:numFmt w:val="russianLower"/>
      <w:lvlText w:val="%1)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>
    <w:nsid w:val="49032D51"/>
    <w:multiLevelType w:val="hybridMultilevel"/>
    <w:tmpl w:val="7DC433A4"/>
    <w:lvl w:ilvl="0" w:tplc="A0BCEE7E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3B7CC4"/>
    <w:multiLevelType w:val="multilevel"/>
    <w:tmpl w:val="142C48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D571E"/>
    <w:multiLevelType w:val="multilevel"/>
    <w:tmpl w:val="796E0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4.1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6D58A6"/>
    <w:multiLevelType w:val="multilevel"/>
    <w:tmpl w:val="35EAA0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C6448B"/>
    <w:multiLevelType w:val="multilevel"/>
    <w:tmpl w:val="89C48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8B51DE"/>
    <w:multiLevelType w:val="hybridMultilevel"/>
    <w:tmpl w:val="542A23C0"/>
    <w:lvl w:ilvl="0" w:tplc="775C6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253493"/>
    <w:multiLevelType w:val="multilevel"/>
    <w:tmpl w:val="669038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3D1809"/>
    <w:multiLevelType w:val="hybridMultilevel"/>
    <w:tmpl w:val="A48C2CEC"/>
    <w:lvl w:ilvl="0" w:tplc="26BEB21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891604"/>
    <w:multiLevelType w:val="hybridMultilevel"/>
    <w:tmpl w:val="8F3C95F2"/>
    <w:lvl w:ilvl="0" w:tplc="553A1192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9C5969"/>
    <w:multiLevelType w:val="multilevel"/>
    <w:tmpl w:val="B9EC2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F92382"/>
    <w:multiLevelType w:val="hybridMultilevel"/>
    <w:tmpl w:val="D2B88172"/>
    <w:lvl w:ilvl="0" w:tplc="9064CCDE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B6C34"/>
    <w:multiLevelType w:val="multilevel"/>
    <w:tmpl w:val="9DC05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9E05FE"/>
    <w:multiLevelType w:val="hybridMultilevel"/>
    <w:tmpl w:val="7786E8AE"/>
    <w:lvl w:ilvl="0" w:tplc="1B501FF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F265B"/>
    <w:multiLevelType w:val="multilevel"/>
    <w:tmpl w:val="6706E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"/>
  </w:num>
  <w:num w:numId="5">
    <w:abstractNumId w:val="19"/>
  </w:num>
  <w:num w:numId="6">
    <w:abstractNumId w:val="16"/>
  </w:num>
  <w:num w:numId="7">
    <w:abstractNumId w:val="9"/>
  </w:num>
  <w:num w:numId="8">
    <w:abstractNumId w:val="15"/>
  </w:num>
  <w:num w:numId="9">
    <w:abstractNumId w:val="4"/>
  </w:num>
  <w:num w:numId="10">
    <w:abstractNumId w:val="17"/>
  </w:num>
  <w:num w:numId="11">
    <w:abstractNumId w:val="1"/>
  </w:num>
  <w:num w:numId="12">
    <w:abstractNumId w:val="25"/>
  </w:num>
  <w:num w:numId="13">
    <w:abstractNumId w:val="11"/>
  </w:num>
  <w:num w:numId="14">
    <w:abstractNumId w:val="14"/>
  </w:num>
  <w:num w:numId="15">
    <w:abstractNumId w:val="21"/>
  </w:num>
  <w:num w:numId="16">
    <w:abstractNumId w:val="2"/>
  </w:num>
  <w:num w:numId="17">
    <w:abstractNumId w:val="26"/>
  </w:num>
  <w:num w:numId="18">
    <w:abstractNumId w:val="6"/>
  </w:num>
  <w:num w:numId="19">
    <w:abstractNumId w:val="5"/>
  </w:num>
  <w:num w:numId="20">
    <w:abstractNumId w:val="10"/>
  </w:num>
  <w:num w:numId="21">
    <w:abstractNumId w:val="23"/>
  </w:num>
  <w:num w:numId="22">
    <w:abstractNumId w:val="0"/>
  </w:num>
  <w:num w:numId="23">
    <w:abstractNumId w:val="8"/>
  </w:num>
  <w:num w:numId="24">
    <w:abstractNumId w:val="20"/>
  </w:num>
  <w:num w:numId="25">
    <w:abstractNumId w:val="13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5D"/>
    <w:rsid w:val="000101A7"/>
    <w:rsid w:val="0004153B"/>
    <w:rsid w:val="00041F83"/>
    <w:rsid w:val="0005441C"/>
    <w:rsid w:val="000703A6"/>
    <w:rsid w:val="0008145A"/>
    <w:rsid w:val="000944D1"/>
    <w:rsid w:val="00136C2B"/>
    <w:rsid w:val="00153AC7"/>
    <w:rsid w:val="00177743"/>
    <w:rsid w:val="001C26D0"/>
    <w:rsid w:val="001C6967"/>
    <w:rsid w:val="001D4D72"/>
    <w:rsid w:val="0021494E"/>
    <w:rsid w:val="00253A20"/>
    <w:rsid w:val="002708D1"/>
    <w:rsid w:val="00275631"/>
    <w:rsid w:val="002910B4"/>
    <w:rsid w:val="002B2EAE"/>
    <w:rsid w:val="002C4E83"/>
    <w:rsid w:val="0036016D"/>
    <w:rsid w:val="00361A82"/>
    <w:rsid w:val="0038617A"/>
    <w:rsid w:val="00395D86"/>
    <w:rsid w:val="003B40DA"/>
    <w:rsid w:val="003E7A46"/>
    <w:rsid w:val="00404D66"/>
    <w:rsid w:val="00424F5A"/>
    <w:rsid w:val="004251B1"/>
    <w:rsid w:val="004428AE"/>
    <w:rsid w:val="00453C29"/>
    <w:rsid w:val="004C656A"/>
    <w:rsid w:val="004C670E"/>
    <w:rsid w:val="004F0ADA"/>
    <w:rsid w:val="005264A7"/>
    <w:rsid w:val="005463C6"/>
    <w:rsid w:val="00594FED"/>
    <w:rsid w:val="005C0371"/>
    <w:rsid w:val="005C04EC"/>
    <w:rsid w:val="005D18F6"/>
    <w:rsid w:val="005F6CDD"/>
    <w:rsid w:val="006733BE"/>
    <w:rsid w:val="00680F08"/>
    <w:rsid w:val="006A6571"/>
    <w:rsid w:val="006D509F"/>
    <w:rsid w:val="006E0504"/>
    <w:rsid w:val="006E72C1"/>
    <w:rsid w:val="006F6466"/>
    <w:rsid w:val="00721758"/>
    <w:rsid w:val="00727A5A"/>
    <w:rsid w:val="00762D47"/>
    <w:rsid w:val="0079222D"/>
    <w:rsid w:val="007C5B19"/>
    <w:rsid w:val="007E28DD"/>
    <w:rsid w:val="00805509"/>
    <w:rsid w:val="00813271"/>
    <w:rsid w:val="008538D1"/>
    <w:rsid w:val="00860676"/>
    <w:rsid w:val="008B185D"/>
    <w:rsid w:val="008C3C4B"/>
    <w:rsid w:val="008D3F26"/>
    <w:rsid w:val="00917055"/>
    <w:rsid w:val="00934003"/>
    <w:rsid w:val="00953190"/>
    <w:rsid w:val="009B7651"/>
    <w:rsid w:val="009C3C82"/>
    <w:rsid w:val="009C43BF"/>
    <w:rsid w:val="009D20F1"/>
    <w:rsid w:val="00A11188"/>
    <w:rsid w:val="00A20FB7"/>
    <w:rsid w:val="00A336F6"/>
    <w:rsid w:val="00A534A0"/>
    <w:rsid w:val="00A634A6"/>
    <w:rsid w:val="00A92F16"/>
    <w:rsid w:val="00A9614C"/>
    <w:rsid w:val="00AB1DFF"/>
    <w:rsid w:val="00AD05AF"/>
    <w:rsid w:val="00AD3879"/>
    <w:rsid w:val="00AE620E"/>
    <w:rsid w:val="00B02AEA"/>
    <w:rsid w:val="00B0521D"/>
    <w:rsid w:val="00B1674A"/>
    <w:rsid w:val="00B531D9"/>
    <w:rsid w:val="00B540A9"/>
    <w:rsid w:val="00B65E00"/>
    <w:rsid w:val="00BB31ED"/>
    <w:rsid w:val="00BF58BB"/>
    <w:rsid w:val="00C170C5"/>
    <w:rsid w:val="00C20A52"/>
    <w:rsid w:val="00C478A4"/>
    <w:rsid w:val="00C61D3C"/>
    <w:rsid w:val="00C96A93"/>
    <w:rsid w:val="00CA55A4"/>
    <w:rsid w:val="00CB51F0"/>
    <w:rsid w:val="00CC600E"/>
    <w:rsid w:val="00CE35F5"/>
    <w:rsid w:val="00CF1756"/>
    <w:rsid w:val="00CF60B7"/>
    <w:rsid w:val="00D557CF"/>
    <w:rsid w:val="00D82DEE"/>
    <w:rsid w:val="00D9097F"/>
    <w:rsid w:val="00D97950"/>
    <w:rsid w:val="00DD5ED4"/>
    <w:rsid w:val="00DE227F"/>
    <w:rsid w:val="00DE3A65"/>
    <w:rsid w:val="00E2082D"/>
    <w:rsid w:val="00E26E3F"/>
    <w:rsid w:val="00E30FAF"/>
    <w:rsid w:val="00E34544"/>
    <w:rsid w:val="00E57B2B"/>
    <w:rsid w:val="00E865B7"/>
    <w:rsid w:val="00E95679"/>
    <w:rsid w:val="00EB038E"/>
    <w:rsid w:val="00EC19D6"/>
    <w:rsid w:val="00EC6D73"/>
    <w:rsid w:val="00ED1041"/>
    <w:rsid w:val="00EF0039"/>
    <w:rsid w:val="00F26596"/>
    <w:rsid w:val="00F54666"/>
    <w:rsid w:val="00F95362"/>
    <w:rsid w:val="00F96DC8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4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6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DE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_"/>
    <w:basedOn w:val="a0"/>
    <w:link w:val="a7"/>
    <w:rsid w:val="00DE22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Основний текст"/>
    <w:basedOn w:val="a"/>
    <w:link w:val="a6"/>
    <w:rsid w:val="00DE227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_"/>
    <w:basedOn w:val="a0"/>
    <w:link w:val="20"/>
    <w:rsid w:val="00EC19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C19D6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D4D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6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DE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_"/>
    <w:basedOn w:val="a0"/>
    <w:link w:val="a7"/>
    <w:rsid w:val="00DE22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Основний текст"/>
    <w:basedOn w:val="a"/>
    <w:link w:val="a6"/>
    <w:rsid w:val="00DE227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_"/>
    <w:basedOn w:val="a0"/>
    <w:link w:val="20"/>
    <w:rsid w:val="00EC19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C19D6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D4D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O</dc:creator>
  <cp:lastModifiedBy>PK-2</cp:lastModifiedBy>
  <cp:revision>45</cp:revision>
  <cp:lastPrinted>2025-02-26T09:59:00Z</cp:lastPrinted>
  <dcterms:created xsi:type="dcterms:W3CDTF">2025-02-20T14:59:00Z</dcterms:created>
  <dcterms:modified xsi:type="dcterms:W3CDTF">2025-02-28T07:20:00Z</dcterms:modified>
</cp:coreProperties>
</file>