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bookmarkStart w:id="1" w:name="bookmark1"/>
    <w:bookmarkStart w:id="2" w:name="bookmark2"/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lang w:val="ru-RU" w:eastAsia="en-US" w:bidi="ar-SA"/>
        </w:rPr>
      </w:pPr>
      <w:r w:rsidRPr="000E5E4A">
        <w:rPr>
          <w:rFonts w:ascii="Times New Roman" w:eastAsia="Times New Roman" w:hAnsi="Times New Roman" w:cs="Times New Roman"/>
          <w:lang w:val="ru-RU" w:eastAsia="en-US" w:bidi="ar-SA"/>
        </w:rPr>
        <w:object w:dxaOrig="67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8" o:title="" gain="126031f"/>
            <o:lock v:ext="edit" aspectratio="f"/>
          </v:shape>
          <o:OLEObject Type="Embed" ProgID="PBrush" ShapeID="_x0000_i1025" DrawAspect="Content" ObjectID="_1812530460" r:id="rId9"/>
        </w:object>
      </w:r>
    </w:p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0E5E4A"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 xml:space="preserve">МАГДАЛИНІВСЬКА СЕЛИЩНА РАДА </w:t>
      </w:r>
      <w:r w:rsidRPr="000E5E4A"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br/>
      </w:r>
      <w:r w:rsidRPr="000E5E4A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САМАРІВСЬКОГО</w:t>
      </w:r>
      <w:r w:rsidRPr="000E5E4A">
        <w:rPr>
          <w:rFonts w:ascii="Times New Roman" w:eastAsia="Times New Roman" w:hAnsi="Times New Roman" w:cs="Times New Roman"/>
          <w:b/>
          <w:sz w:val="28"/>
          <w:szCs w:val="28"/>
          <w:lang w:val="ru-RU" w:eastAsia="en-US" w:bidi="ar-SA"/>
        </w:rPr>
        <w:t xml:space="preserve"> РАЙОНУ ДНІПРОПЕТРОВСЬКОЇ ОБЛАСТІ</w:t>
      </w:r>
    </w:p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0E5E4A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Пֹ’ЯТДЕСЯТ ДРУГА СЕСІЯ ВОСЬМЕ СКЛИКАННЯ</w:t>
      </w:r>
    </w:p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0E5E4A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РІШЕННЯ</w:t>
      </w:r>
    </w:p>
    <w:p w:rsidR="000E5E4A" w:rsidRPr="000E5E4A" w:rsidRDefault="000E5E4A" w:rsidP="000E5E4A">
      <w:pPr>
        <w:widowControl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en-US" w:bidi="ar-SA"/>
        </w:rPr>
      </w:pPr>
    </w:p>
    <w:p w:rsidR="000E5E4A" w:rsidRPr="000E5E4A" w:rsidRDefault="000E5E4A" w:rsidP="000E5E4A">
      <w:pPr>
        <w:widowControl/>
        <w:ind w:right="3401"/>
        <w:jc w:val="both"/>
        <w:rPr>
          <w:rFonts w:ascii="Times New Roman" w:eastAsia="Aptos" w:hAnsi="Times New Roman" w:cs="Times New Roman"/>
          <w:color w:val="FF0000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Про схвалення Меморандуму про співпрацю між </w:t>
      </w:r>
      <w:bookmarkStart w:id="3" w:name="_Hlk200358209"/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Магдалинівською селищною радою та </w:t>
      </w:r>
      <w:bookmarkEnd w:id="3"/>
      <w:r w:rsidR="005D07DC" w:rsidRP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Управлінням поліції охорони в Дніпропетровській області</w:t>
      </w:r>
    </w:p>
    <w:p w:rsidR="000E5E4A" w:rsidRPr="000E5E4A" w:rsidRDefault="000E5E4A" w:rsidP="00020A3F">
      <w:pPr>
        <w:widowControl/>
        <w:ind w:right="-1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5D07DC" w:rsidRPr="005D07DC" w:rsidRDefault="000E5E4A" w:rsidP="005D07DC">
      <w:pPr>
        <w:ind w:right="-1" w:firstLine="72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Керуючись Законом України «Про місцеве самоврядування в Україні», службовою запискою </w:t>
      </w:r>
      <w:r w:rsid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секретаря </w:t>
      </w: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Магдалинівськ</w:t>
      </w:r>
      <w:r w:rsid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ої селищної ради Ігоря Черненко</w:t>
      </w: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від </w:t>
      </w:r>
      <w:r w:rsid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24</w:t>
      </w: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червня 2025 року, з метою </w:t>
      </w:r>
      <w:r w:rsidR="005D07DC" w:rsidRP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налагодження співпраці селищної ради з Управлінням поліції охорони в Дніпропетровській області на засадах партнерства, спрямованої на підвищення рівня публічної безпеки і порядку, охорони прав і свобод людини та громадянина, а також протидії злочинності на території </w:t>
      </w:r>
      <w:r w:rsid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громади, </w:t>
      </w:r>
      <w:r w:rsidR="005D07DC" w:rsidRP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враховуючи рекомендації постійної комісії селищної ради з питань планування, фінансів, бюджету та соціально-економічного розвитку, </w:t>
      </w:r>
      <w:r w:rsidR="005D07DC" w:rsidRPr="005D07DC">
        <w:rPr>
          <w:rFonts w:ascii="Times New Roman" w:eastAsia="Aptos" w:hAnsi="Times New Roman" w:cs="Times New Roman"/>
          <w:b/>
          <w:bCs/>
          <w:color w:val="auto"/>
          <w:sz w:val="28"/>
          <w:szCs w:val="28"/>
          <w:lang w:eastAsia="en-US" w:bidi="ar-SA"/>
        </w:rPr>
        <w:t>Магдалинівська селищна рада</w:t>
      </w:r>
      <w:r w:rsidR="005D07DC" w:rsidRP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,</w:t>
      </w:r>
    </w:p>
    <w:p w:rsidR="005D07DC" w:rsidRPr="005D07DC" w:rsidRDefault="005D07DC" w:rsidP="005D07DC">
      <w:pPr>
        <w:widowControl/>
        <w:ind w:right="-1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5D07DC" w:rsidRDefault="005D07DC" w:rsidP="005D07DC">
      <w:pPr>
        <w:widowControl/>
        <w:ind w:right="-1"/>
        <w:jc w:val="center"/>
        <w:rPr>
          <w:rFonts w:ascii="Times New Roman" w:eastAsia="Aptos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5D07DC">
        <w:rPr>
          <w:rFonts w:ascii="Times New Roman" w:eastAsia="Aptos" w:hAnsi="Times New Roman" w:cs="Times New Roman"/>
          <w:b/>
          <w:bCs/>
          <w:color w:val="auto"/>
          <w:sz w:val="28"/>
          <w:szCs w:val="28"/>
          <w:lang w:eastAsia="en-US" w:bidi="ar-SA"/>
        </w:rPr>
        <w:t>ВИРІШИЛА</w:t>
      </w:r>
      <w:r>
        <w:rPr>
          <w:rFonts w:ascii="Times New Roman" w:eastAsia="Aptos" w:hAnsi="Times New Roman" w:cs="Times New Roman"/>
          <w:b/>
          <w:bCs/>
          <w:color w:val="auto"/>
          <w:sz w:val="28"/>
          <w:szCs w:val="28"/>
          <w:lang w:eastAsia="en-US" w:bidi="ar-SA"/>
        </w:rPr>
        <w:t>:</w:t>
      </w:r>
    </w:p>
    <w:p w:rsidR="005D07DC" w:rsidRPr="005D07DC" w:rsidRDefault="005D07DC" w:rsidP="005D07DC">
      <w:pPr>
        <w:widowControl/>
        <w:ind w:right="-1"/>
        <w:jc w:val="center"/>
        <w:rPr>
          <w:rFonts w:ascii="Times New Roman" w:eastAsia="Aptos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0E5E4A" w:rsidRPr="000E5E4A" w:rsidRDefault="000E5E4A" w:rsidP="005D07DC">
      <w:pPr>
        <w:widowControl/>
        <w:ind w:right="-1" w:firstLine="72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1. Схвалити Меморандум про співпрацю між Магдалинівською селищною радою та</w:t>
      </w:r>
      <w:r w:rsid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D07DC" w:rsidRP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Управлінням поліції охорони в Дніпропетровській області</w:t>
      </w: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, що додається.</w:t>
      </w:r>
    </w:p>
    <w:p w:rsidR="005D07DC" w:rsidRDefault="000E5E4A" w:rsidP="000E5E4A">
      <w:pPr>
        <w:widowControl/>
        <w:ind w:right="-1" w:firstLine="72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2. Доручити Магдалинівському селищному голові Володимиру ДРОБІТЬКУ від імені Магдалинівської селищної ради підписати Меморандум про співпрацю між Магдалинівською селищною радою та </w:t>
      </w:r>
      <w:r w:rsidR="005D07DC" w:rsidRP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Управлінням поліції охорони в Дніпропетровській області</w:t>
      </w:r>
      <w:r w:rsidR="005D07DC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0E5E4A" w:rsidRPr="000E5E4A" w:rsidRDefault="000E5E4A" w:rsidP="000E5E4A">
      <w:pPr>
        <w:widowControl/>
        <w:ind w:right="-1" w:firstLine="72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3. Контроль за виконанням рішення покласти на постійну комісію селищної ради з питань планування, фінансів, бюджету та соціально-економічного розвитку. </w:t>
      </w:r>
    </w:p>
    <w:p w:rsidR="000E5E4A" w:rsidRPr="000E5E4A" w:rsidRDefault="000E5E4A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0E5E4A" w:rsidRPr="000E5E4A" w:rsidRDefault="000E5E4A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Магдалинівський </w:t>
      </w:r>
    </w:p>
    <w:p w:rsidR="000E5E4A" w:rsidRPr="000E5E4A" w:rsidRDefault="000E5E4A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селищний голова                                                             Володимир ДРОБІТЬКО</w:t>
      </w:r>
    </w:p>
    <w:p w:rsidR="000E5E4A" w:rsidRPr="000E5E4A" w:rsidRDefault="000E5E4A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12"/>
          <w:szCs w:val="12"/>
          <w:lang w:eastAsia="en-US" w:bidi="ar-SA"/>
        </w:rPr>
      </w:pPr>
    </w:p>
    <w:p w:rsidR="000E5E4A" w:rsidRPr="000E5E4A" w:rsidRDefault="000E5E4A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с-ще Магдалинівка</w:t>
      </w:r>
    </w:p>
    <w:p w:rsidR="000E5E4A" w:rsidRPr="000E5E4A" w:rsidRDefault="000E5E4A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25 червня 2025 року</w:t>
      </w:r>
    </w:p>
    <w:p w:rsidR="000E5E4A" w:rsidRPr="000E5E4A" w:rsidRDefault="00020A3F" w:rsidP="000E5E4A">
      <w:pPr>
        <w:widowControl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№ 4768</w:t>
      </w:r>
      <w:r w:rsidR="000E5E4A" w:rsidRPr="000E5E4A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-52/</w:t>
      </w:r>
      <w:r w:rsidR="000E5E4A" w:rsidRPr="000E5E4A">
        <w:rPr>
          <w:rFonts w:ascii="Times New Roman" w:eastAsia="Aptos" w:hAnsi="Times New Roman" w:cs="Times New Roman"/>
          <w:color w:val="auto"/>
          <w:sz w:val="28"/>
          <w:szCs w:val="28"/>
          <w:lang w:val="en-US" w:eastAsia="en-US" w:bidi="ar-SA"/>
        </w:rPr>
        <w:t>VIII</w:t>
      </w:r>
    </w:p>
    <w:p w:rsidR="000E5E4A" w:rsidRDefault="000E5E4A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452467" w:rsidRDefault="00452467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5D07DC" w:rsidRDefault="005D07DC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5D07DC" w:rsidRDefault="005D07DC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5D07DC" w:rsidRDefault="005D07DC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5D07DC" w:rsidRDefault="005D07DC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0E5E4A" w:rsidRDefault="000E5E4A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  <w:t>Магдалинівському</w:t>
      </w: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  <w:t>селищному голові</w:t>
      </w: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16"/>
          <w:szCs w:val="16"/>
          <w:lang w:eastAsia="ru-RU" w:bidi="ar-SA"/>
        </w:rPr>
      </w:pP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  <w:t>Володимиру ДРОБІТЬКУ</w:t>
      </w: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</w:pPr>
    </w:p>
    <w:p w:rsid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</w:pPr>
      <w:r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  <w:t>секретаря Магдалинівської</w:t>
      </w: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</w:pPr>
      <w:r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  <w:t>селищної ради</w:t>
      </w: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color w:val="auto"/>
          <w:sz w:val="16"/>
          <w:szCs w:val="16"/>
          <w:lang w:eastAsia="ru-RU" w:bidi="ar-SA"/>
        </w:rPr>
      </w:pPr>
    </w:p>
    <w:p w:rsidR="00452467" w:rsidRPr="00452467" w:rsidRDefault="00452467" w:rsidP="00452467">
      <w:pPr>
        <w:widowControl/>
        <w:ind w:left="5954"/>
        <w:rPr>
          <w:rFonts w:ascii="Times New Roman" w:eastAsia="Calibri" w:hAnsi="Times New Roman" w:cs="Times New Roman"/>
          <w:b/>
          <w:color w:val="auto"/>
          <w:sz w:val="25"/>
          <w:szCs w:val="25"/>
          <w:lang w:eastAsia="ru-RU" w:bidi="ar-SA"/>
        </w:rPr>
      </w:pPr>
      <w:r>
        <w:rPr>
          <w:rFonts w:ascii="Times New Roman" w:eastAsia="Calibri" w:hAnsi="Times New Roman" w:cs="Times New Roman"/>
          <w:color w:val="auto"/>
          <w:sz w:val="25"/>
          <w:szCs w:val="25"/>
          <w:lang w:eastAsia="ru-RU" w:bidi="ar-SA"/>
        </w:rPr>
        <w:t>Ігоря ЧЕРНЕНКО</w:t>
      </w:r>
    </w:p>
    <w:p w:rsidR="00452467" w:rsidRPr="00452467" w:rsidRDefault="00452467" w:rsidP="0045246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5"/>
          <w:szCs w:val="25"/>
          <w:lang w:eastAsia="ru-RU" w:bidi="ar-SA"/>
        </w:rPr>
      </w:pPr>
    </w:p>
    <w:p w:rsidR="00452467" w:rsidRPr="00452467" w:rsidRDefault="00452467" w:rsidP="00452467">
      <w:pPr>
        <w:widowControl/>
        <w:rPr>
          <w:rFonts w:ascii="Times New Roman" w:eastAsia="Calibri" w:hAnsi="Times New Roman" w:cs="Times New Roman"/>
          <w:b/>
          <w:color w:val="auto"/>
          <w:sz w:val="25"/>
          <w:szCs w:val="25"/>
          <w:lang w:eastAsia="ru-RU" w:bidi="ar-SA"/>
        </w:rPr>
      </w:pPr>
    </w:p>
    <w:p w:rsidR="00452467" w:rsidRPr="00452467" w:rsidRDefault="00452467" w:rsidP="0045246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5"/>
          <w:szCs w:val="25"/>
          <w:lang w:eastAsia="ru-RU" w:bidi="ar-SA"/>
        </w:rPr>
      </w:pPr>
      <w:r w:rsidRPr="00452467">
        <w:rPr>
          <w:rFonts w:ascii="Times New Roman" w:eastAsia="Calibri" w:hAnsi="Times New Roman" w:cs="Times New Roman"/>
          <w:b/>
          <w:color w:val="auto"/>
          <w:sz w:val="25"/>
          <w:szCs w:val="25"/>
          <w:lang w:eastAsia="ru-RU" w:bidi="ar-SA"/>
        </w:rPr>
        <w:t>СЛУЖБОВА ЗАПИСКА</w:t>
      </w:r>
    </w:p>
    <w:p w:rsidR="00452467" w:rsidRPr="00452467" w:rsidRDefault="00452467" w:rsidP="00452467">
      <w:pPr>
        <w:spacing w:line="259" w:lineRule="auto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</w:pP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  <w:t>Керуючись Законом України «Про місцеве самоврядування в Україні»,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  <w:t xml:space="preserve">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Положення, затвердженого наказом НПУ від 06.11.2015 № 46 (в редакції наказу НПУ від 21.10.2019 № 1038)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 з метою налагодження співпраці селищної ради з Управлінням поліції охорони в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Дніпропетровській області</w:t>
      </w:r>
      <w:r w:rsidRPr="00452467">
        <w:rPr>
          <w:rFonts w:ascii="Times New Roman" w:eastAsia="Arial" w:hAnsi="Times New Roman" w:cs="Times New Roman"/>
          <w:color w:val="383D42"/>
          <w:sz w:val="27"/>
          <w:szCs w:val="27"/>
        </w:rPr>
        <w:t xml:space="preserve">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на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 засадах партнерства, спрямованої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 на підвищення рівня публічної безпеки і порядку, охорони прав і свобод людини та громадянина, а також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 протидії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 злочинності на території 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громади.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Основними завданнями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такої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співпраці є спільна діяльність у напрямах: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узгодження позиції щодо розв'язання у межах компетенції Сторін найбільш гострих та актуальних проблем, які виникають в межах територіальної громади та населення, що проживає на відповідній території;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проведення практичної підготовки та навчання поліцейських із залученням представників органів місцевого самоврядування та/або інших заінтересованих і компетентних осіб з питань, що відповідають меті 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співпраці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;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узгодження спільних дій щодо покращення взаємодії між Сторонами та підвищення якості надання поліцейських послуг на відповідних територіях;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підготовки спільних пропозицій та звернень територіальних громад до компетентних органів державної влади/місцевого самоврядування та/або посадових осіб таких органів, спрямованих на досягнення мети 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співпраці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;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організації та проведення спільних заходів (тематичних зустрічей, круглих столів, участь у тематичних програмах і проектах), залучення інших заінтересованих сторін, створення спільних планів роботи тощо;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обмін позитивним досвідом та запровадження нових форм і методів щодо забезпечення безпеки населення, що проживає на відповідній території, а також створення захищеного безпечного середовища;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інших видів співпраці в межах чинного законодавства України, узгоджені Сторонами.</w:t>
      </w:r>
    </w:p>
    <w:p w:rsidR="00452467" w:rsidRPr="00452467" w:rsidRDefault="00452467" w:rsidP="00452467">
      <w:pPr>
        <w:spacing w:line="259" w:lineRule="auto"/>
        <w:ind w:firstLine="880"/>
        <w:jc w:val="both"/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Враховуючи вищевикладене, рекомендую винести на розгляд постійної комісії та сесії ради питання щодо 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схвалення Меморандуму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про співпрацю та партнерство мі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ж Управлінням поліції охорони в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Дніпропетровській області та Магдалинівською селищно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ю </w:t>
      </w: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територіальною громадою</w:t>
      </w:r>
      <w:r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>.</w:t>
      </w:r>
    </w:p>
    <w:p w:rsidR="00452467" w:rsidRPr="00452467" w:rsidRDefault="00452467" w:rsidP="00452467">
      <w:pPr>
        <w:widowControl/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</w:pPr>
    </w:p>
    <w:p w:rsidR="00452467" w:rsidRPr="00452467" w:rsidRDefault="00452467" w:rsidP="00452467">
      <w:pPr>
        <w:widowControl/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</w:pPr>
    </w:p>
    <w:p w:rsidR="00452467" w:rsidRPr="00452467" w:rsidRDefault="00452467" w:rsidP="00452467">
      <w:pPr>
        <w:widowControl/>
        <w:jc w:val="center"/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  <w:t>________________                                                           __________________</w:t>
      </w:r>
    </w:p>
    <w:p w:rsidR="00452467" w:rsidRPr="00452467" w:rsidRDefault="00452467" w:rsidP="00452467">
      <w:pPr>
        <w:widowControl/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</w:pPr>
      <w:r w:rsidRPr="00452467">
        <w:rPr>
          <w:rFonts w:ascii="Times New Roman" w:eastAsia="Calibri" w:hAnsi="Times New Roman" w:cs="Times New Roman"/>
          <w:color w:val="auto"/>
          <w:sz w:val="25"/>
          <w:szCs w:val="25"/>
          <w:lang w:eastAsia="en-US" w:bidi="ar-SA"/>
        </w:rPr>
        <w:t xml:space="preserve">                         (дата)                                                                                      (підпис)</w:t>
      </w:r>
    </w:p>
    <w:p w:rsidR="000E5E4A" w:rsidRDefault="000E5E4A" w:rsidP="000E5E4A">
      <w:pPr>
        <w:widowControl/>
        <w:spacing w:after="160" w:line="259" w:lineRule="auto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0E5E4A" w:rsidRPr="00020A3F" w:rsidRDefault="000E5E4A" w:rsidP="000E5E4A">
      <w:pPr>
        <w:widowControl/>
        <w:ind w:left="5103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lastRenderedPageBreak/>
        <w:t>Додаток</w:t>
      </w:r>
    </w:p>
    <w:p w:rsidR="000E5E4A" w:rsidRPr="00020A3F" w:rsidRDefault="000E5E4A" w:rsidP="000E5E4A">
      <w:pPr>
        <w:widowControl/>
        <w:ind w:left="5103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до рішення сесії Магдалинівської</w:t>
      </w:r>
    </w:p>
    <w:p w:rsidR="000E5E4A" w:rsidRPr="00020A3F" w:rsidRDefault="000E5E4A" w:rsidP="000E5E4A">
      <w:pPr>
        <w:widowControl/>
        <w:ind w:left="5103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селищної ради 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val="en-US" w:eastAsia="en-US" w:bidi="ar-SA"/>
        </w:rPr>
        <w:t>VIII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скликання</w:t>
      </w:r>
    </w:p>
    <w:p w:rsidR="000E5E4A" w:rsidRPr="00020A3F" w:rsidRDefault="000E5E4A" w:rsidP="000E5E4A">
      <w:pPr>
        <w:widowControl/>
        <w:ind w:left="5103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25.06.2025 р. № </w:t>
      </w:r>
      <w:r w:rsidR="00020A3F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4768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-52/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val="en-US" w:eastAsia="en-US" w:bidi="ar-SA"/>
        </w:rPr>
        <w:t>VIII</w:t>
      </w:r>
    </w:p>
    <w:p w:rsidR="000E5E4A" w:rsidRPr="00020A3F" w:rsidRDefault="000E5E4A" w:rsidP="000E5E4A">
      <w:pPr>
        <w:pStyle w:val="Heading10"/>
        <w:keepNext/>
        <w:keepLines/>
        <w:spacing w:after="0" w:line="240" w:lineRule="auto"/>
        <w:jc w:val="left"/>
        <w:rPr>
          <w:sz w:val="28"/>
          <w:szCs w:val="28"/>
        </w:rPr>
      </w:pPr>
    </w:p>
    <w:p w:rsidR="00331FBA" w:rsidRPr="00020A3F" w:rsidRDefault="005F6200" w:rsidP="00C1557C">
      <w:pPr>
        <w:pStyle w:val="Heading10"/>
        <w:keepNext/>
        <w:keepLines/>
        <w:spacing w:after="0" w:line="240" w:lineRule="auto"/>
        <w:rPr>
          <w:sz w:val="28"/>
          <w:szCs w:val="28"/>
        </w:rPr>
      </w:pPr>
      <w:r w:rsidRPr="00020A3F">
        <w:rPr>
          <w:sz w:val="28"/>
          <w:szCs w:val="28"/>
        </w:rPr>
        <w:t>МЕМОРАНДУМ</w:t>
      </w:r>
      <w:bookmarkEnd w:id="0"/>
      <w:bookmarkEnd w:id="1"/>
      <w:bookmarkEnd w:id="2"/>
    </w:p>
    <w:p w:rsidR="00C1557C" w:rsidRPr="00020A3F" w:rsidRDefault="005F6200" w:rsidP="00C1557C">
      <w:pPr>
        <w:pStyle w:val="Heading10"/>
        <w:keepNext/>
        <w:keepLines/>
        <w:spacing w:after="0" w:line="240" w:lineRule="auto"/>
        <w:rPr>
          <w:sz w:val="28"/>
          <w:szCs w:val="28"/>
        </w:rPr>
      </w:pPr>
      <w:bookmarkStart w:id="4" w:name="bookmark3"/>
      <w:bookmarkStart w:id="5" w:name="bookmark4"/>
      <w:bookmarkStart w:id="6" w:name="bookmark5"/>
      <w:r w:rsidRPr="00020A3F">
        <w:rPr>
          <w:sz w:val="28"/>
          <w:szCs w:val="28"/>
        </w:rPr>
        <w:t>про співпрацю та партнерство між Управлінням поліції охорони в</w:t>
      </w:r>
      <w:r w:rsidRPr="00020A3F">
        <w:rPr>
          <w:sz w:val="28"/>
          <w:szCs w:val="28"/>
        </w:rPr>
        <w:br/>
        <w:t>Дніпропетровській обла</w:t>
      </w:r>
      <w:r w:rsidR="00C1557C" w:rsidRPr="00020A3F">
        <w:rPr>
          <w:sz w:val="28"/>
          <w:szCs w:val="28"/>
        </w:rPr>
        <w:t>сті та Магдалинівською селищною</w:t>
      </w:r>
    </w:p>
    <w:p w:rsidR="00331FBA" w:rsidRPr="00020A3F" w:rsidRDefault="00C1557C" w:rsidP="00C1557C">
      <w:pPr>
        <w:pStyle w:val="Heading10"/>
        <w:keepNext/>
        <w:keepLines/>
        <w:spacing w:after="0" w:line="240" w:lineRule="auto"/>
        <w:rPr>
          <w:sz w:val="28"/>
          <w:szCs w:val="28"/>
        </w:rPr>
      </w:pPr>
      <w:r w:rsidRPr="00020A3F">
        <w:rPr>
          <w:sz w:val="28"/>
          <w:szCs w:val="28"/>
        </w:rPr>
        <w:t xml:space="preserve">територіальною </w:t>
      </w:r>
      <w:r w:rsidR="005F6200" w:rsidRPr="00020A3F">
        <w:rPr>
          <w:sz w:val="28"/>
          <w:szCs w:val="28"/>
        </w:rPr>
        <w:t>громадою</w:t>
      </w:r>
      <w:bookmarkEnd w:id="4"/>
      <w:bookmarkEnd w:id="5"/>
      <w:bookmarkEnd w:id="6"/>
    </w:p>
    <w:p w:rsidR="00331FBA" w:rsidRPr="00020A3F" w:rsidRDefault="00C1557C" w:rsidP="00C1557C">
      <w:pPr>
        <w:pStyle w:val="a4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0A3F">
        <w:rPr>
          <w:rFonts w:ascii="Times New Roman" w:hAnsi="Times New Roman" w:cs="Times New Roman"/>
          <w:sz w:val="28"/>
          <w:szCs w:val="28"/>
        </w:rPr>
        <w:t xml:space="preserve">м. Дніпро                                                            </w:t>
      </w:r>
      <w:bookmarkStart w:id="7" w:name="_GoBack"/>
      <w:bookmarkEnd w:id="7"/>
      <w:r w:rsidRPr="00020A3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F6200" w:rsidRPr="00020A3F">
        <w:rPr>
          <w:rFonts w:ascii="Times New Roman" w:hAnsi="Times New Roman" w:cs="Times New Roman"/>
          <w:sz w:val="28"/>
          <w:szCs w:val="28"/>
        </w:rPr>
        <w:t>«</w:t>
      </w:r>
      <w:r w:rsidR="005F6200" w:rsidRPr="00020A3F">
        <w:rPr>
          <w:rFonts w:ascii="Times New Roman" w:hAnsi="Times New Roman" w:cs="Times New Roman"/>
          <w:sz w:val="28"/>
          <w:szCs w:val="28"/>
        </w:rPr>
        <w:tab/>
        <w:t>»</w:t>
      </w:r>
      <w:r w:rsidRPr="00020A3F">
        <w:rPr>
          <w:rFonts w:ascii="Times New Roman" w:hAnsi="Times New Roman" w:cs="Times New Roman"/>
          <w:sz w:val="28"/>
          <w:szCs w:val="28"/>
        </w:rPr>
        <w:t xml:space="preserve"> _________</w:t>
      </w:r>
      <w:r w:rsidR="005F6200" w:rsidRPr="00020A3F">
        <w:rPr>
          <w:rFonts w:ascii="Times New Roman" w:hAnsi="Times New Roman" w:cs="Times New Roman"/>
          <w:sz w:val="28"/>
          <w:szCs w:val="28"/>
        </w:rPr>
        <w:t>2025 року</w:t>
      </w:r>
    </w:p>
    <w:p w:rsidR="00C1557C" w:rsidRPr="00020A3F" w:rsidRDefault="00C1557C" w:rsidP="00C1557C">
      <w:pPr>
        <w:pStyle w:val="a4"/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331FBA" w:rsidRPr="00020A3F" w:rsidRDefault="005F6200" w:rsidP="00C1557C">
      <w:pPr>
        <w:pStyle w:val="a4"/>
        <w:spacing w:line="240" w:lineRule="auto"/>
        <w:ind w:firstLine="709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Управління поліції охорони в Дніпропетровській області в особі начальника Управління Пучкова Костянтина Святославовича, що діє на підставі Положення, затвердженого наказом НПУ від 06.11.2015 № 46 (в редакції наказу НПУ від 21.10.2019 № 1038) (далі - Сторона 1) та Магдалинівська селищна територіальна громада в особі Магдалинівського селищного голови Дробітька Володимира Анатолійовича, що діє на підставі Закону України «Про місцеве самоврядування в Україні» (далі - Сторона 2), разом іменовані - Сторони, уклали цей Меморандум про наступне.</w:t>
      </w:r>
    </w:p>
    <w:p w:rsidR="00C1557C" w:rsidRPr="00C1557C" w:rsidRDefault="00C1557C" w:rsidP="00C1557C">
      <w:pPr>
        <w:pStyle w:val="a4"/>
        <w:spacing w:line="240" w:lineRule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</w:p>
    <w:p w:rsidR="00331FBA" w:rsidRDefault="005F6200" w:rsidP="00C1557C">
      <w:pPr>
        <w:pStyle w:val="Heading10"/>
        <w:keepNext/>
        <w:keepLines/>
        <w:spacing w:after="0" w:line="240" w:lineRule="auto"/>
        <w:rPr>
          <w:rFonts w:eastAsia="Aptos"/>
          <w:bCs w:val="0"/>
          <w:color w:val="auto"/>
          <w:sz w:val="28"/>
          <w:szCs w:val="28"/>
          <w:lang w:eastAsia="en-US" w:bidi="ar-SA"/>
        </w:rPr>
      </w:pPr>
      <w:bookmarkStart w:id="8" w:name="bookmark6"/>
      <w:bookmarkStart w:id="9" w:name="bookmark7"/>
      <w:bookmarkStart w:id="10" w:name="bookmark8"/>
      <w:r w:rsidRPr="00020A3F">
        <w:rPr>
          <w:rFonts w:eastAsia="Aptos"/>
          <w:bCs w:val="0"/>
          <w:color w:val="auto"/>
          <w:sz w:val="28"/>
          <w:szCs w:val="28"/>
          <w:lang w:eastAsia="en-US" w:bidi="ar-SA"/>
        </w:rPr>
        <w:t>1.МЕТА, ПРЕДМЕТ ТА ЗАВДАННЯ МЕМОРАНДУМУ</w:t>
      </w:r>
      <w:bookmarkEnd w:id="8"/>
      <w:bookmarkEnd w:id="9"/>
      <w:bookmarkEnd w:id="10"/>
    </w:p>
    <w:p w:rsidR="00020A3F" w:rsidRPr="00020A3F" w:rsidRDefault="00020A3F" w:rsidP="00C1557C">
      <w:pPr>
        <w:pStyle w:val="Heading10"/>
        <w:keepNext/>
        <w:keepLines/>
        <w:spacing w:after="0" w:line="240" w:lineRule="auto"/>
        <w:rPr>
          <w:rFonts w:eastAsia="Aptos"/>
          <w:bCs w:val="0"/>
          <w:color w:val="auto"/>
          <w:sz w:val="28"/>
          <w:szCs w:val="28"/>
          <w:lang w:eastAsia="en-US" w:bidi="ar-SA"/>
        </w:rPr>
      </w:pPr>
    </w:p>
    <w:p w:rsidR="00C1557C" w:rsidRPr="00020A3F" w:rsidRDefault="00C1557C" w:rsidP="00C1557C">
      <w:pPr>
        <w:pStyle w:val="a4"/>
        <w:tabs>
          <w:tab w:val="left" w:pos="1217"/>
        </w:tabs>
        <w:spacing w:line="240" w:lineRule="auto"/>
        <w:ind w:firstLine="709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bookmarkStart w:id="11" w:name="bookmark9"/>
      <w:bookmarkEnd w:id="11"/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1.1.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Метою Меморандуму є співпраця Сторін на засадах партнерства, спрямована на підвищення рівня публічної безпеки і порядку, охорони прав і свобод людини та громадянина, а також протидія злочинності на території територіальних громад.</w:t>
      </w:r>
      <w:bookmarkStart w:id="12" w:name="bookmark10"/>
      <w:bookmarkEnd w:id="12"/>
    </w:p>
    <w:p w:rsidR="00331FBA" w:rsidRPr="00020A3F" w:rsidRDefault="00C1557C" w:rsidP="00C1557C">
      <w:pPr>
        <w:pStyle w:val="a4"/>
        <w:tabs>
          <w:tab w:val="left" w:pos="1217"/>
        </w:tabs>
        <w:spacing w:line="240" w:lineRule="auto"/>
        <w:ind w:firstLine="709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1.2.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Предметом цього Меморандуму є координація зусиль та спільна діяльність Сторін для досягнення мети Меморандуму, що здійснюється шляхом підготовки та реалізації спільних заходів на умовах та в межах, установлених цим Меморандумом та чинним законодавством України.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1.3.</w:t>
      </w:r>
      <w:r w:rsidR="00C1557C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Завданнями співпраці є спільна діяльність у напрямах: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узгодження позиції щодо розв'язання у межах компетенції Сторін найбільш гострих та актуальних проблем, які виникають в межах територіальної громади та населення, що проживає на відповідній території;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проведення практичної підготовки та навчання поліцейських із залученням представників органів місцевого самоврядування та/або інших заінтересованих і компетентних осіб з питань, що відповідають меті цього Меморандуму;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узгодження спільних дій щодо покращення взаємодії між Сторонами та підвищення якості надання поліцейських послуг на відповідних територіях;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підготовки спільних пропозицій та звернень територіальних громад до компетентних органів державної влади/місцевого самоврядування та/або посадових осіб таких органів, спрямованих на досягнення мети цього Меморандуму;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організації та проведення спільних заходів (тематичних зустрічей, круглих столів, участь у тематичних програмах і проектах), залучення інших заінтересованих сторін, створення спільних планів роботи тощо;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обмін позитивним досвідом та запровадження нових форм і методів щодо забезпечення безпеки населення, що проживає на відповідній території, а також 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lastRenderedPageBreak/>
        <w:t>створення захищеного безпечного середовища;</w:t>
      </w:r>
    </w:p>
    <w:p w:rsidR="00331FBA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інших видів співпраці в межах чинного законодавства України, узгоджені Сторонами.</w:t>
      </w:r>
    </w:p>
    <w:p w:rsidR="00331FBA" w:rsidRDefault="005F6200" w:rsidP="00020A3F">
      <w:pPr>
        <w:pStyle w:val="a4"/>
        <w:spacing w:line="240" w:lineRule="auto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bookmarkStart w:id="13" w:name="bookmark11"/>
      <w:bookmarkStart w:id="14" w:name="bookmark12"/>
      <w:bookmarkStart w:id="15" w:name="bookmark13"/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2.ОРГАНІЗАЦІЯ СПІВПРАЦІ СТОРІН</w:t>
      </w:r>
      <w:bookmarkEnd w:id="13"/>
      <w:bookmarkEnd w:id="14"/>
      <w:bookmarkEnd w:id="15"/>
    </w:p>
    <w:p w:rsidR="00020A3F" w:rsidRPr="00020A3F" w:rsidRDefault="00020A3F" w:rsidP="00020A3F">
      <w:pPr>
        <w:pStyle w:val="a4"/>
        <w:spacing w:line="240" w:lineRule="auto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331FBA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bookmarkStart w:id="16" w:name="bookmark16"/>
      <w:bookmarkStart w:id="17" w:name="bookmark14"/>
      <w:bookmarkStart w:id="18" w:name="bookmark15"/>
      <w:bookmarkStart w:id="19" w:name="bookmark17"/>
      <w:bookmarkEnd w:id="16"/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 xml:space="preserve">2.1. </w:t>
      </w:r>
      <w:r w:rsidR="005F6200"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Управління поліції охорони в Дніпропетровській області:</w:t>
      </w:r>
      <w:bookmarkEnd w:id="17"/>
      <w:bookmarkEnd w:id="18"/>
      <w:bookmarkEnd w:id="19"/>
    </w:p>
    <w:p w:rsidR="00C1557C" w:rsidRPr="00020A3F" w:rsidRDefault="005F6200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1</w:t>
      </w:r>
      <w:r w:rsidR="00C1557C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). 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Забезпечує ефективність надання поліцейських послуг, передбачених Законом України «Про Національну поліцію»;</w:t>
      </w:r>
      <w:bookmarkStart w:id="20" w:name="bookmark18"/>
      <w:bookmarkEnd w:id="20"/>
    </w:p>
    <w:p w:rsidR="00C1557C" w:rsidRPr="00020A3F" w:rsidRDefault="00C1557C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2).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сприяє реалізації проектів та програм, що впроваджуються Стороною 2, спрямованих на забезпечення комплексного підходу щодо взаємодії та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співпраці, ефективного та сталого комплексу превентивних заходів із забезпечення публічної безпеки на території територіальної громади;</w:t>
      </w:r>
      <w:bookmarkStart w:id="21" w:name="bookmark19"/>
      <w:bookmarkEnd w:id="21"/>
    </w:p>
    <w:p w:rsidR="00C1557C" w:rsidRPr="00020A3F" w:rsidRDefault="00C1557C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виявляє та усуває причини та/або умови, що сприяють вчиненню правопорушень, та здійснює планування службової діяльності з урахуванням специфіки регіону та наявних проблем територіальної громади;</w:t>
      </w:r>
      <w:bookmarkStart w:id="22" w:name="bookmark20"/>
      <w:bookmarkEnd w:id="22"/>
    </w:p>
    <w:p w:rsidR="00C1557C" w:rsidRPr="00020A3F" w:rsidRDefault="00C1557C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4).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 межах компетенції приймає участь у реалізації спільних проектів, програм та інших заходів, спрямованих на протидію злочинності та охорону прав і свобод людей, які проживають на території територіальної громади;</w:t>
      </w:r>
      <w:bookmarkStart w:id="23" w:name="bookmark21"/>
      <w:bookmarkEnd w:id="23"/>
    </w:p>
    <w:p w:rsidR="00331FBA" w:rsidRPr="00020A3F" w:rsidRDefault="00C1557C" w:rsidP="00C1557C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забезпечує підпорядкований підрозділ поліції охорони, який виконує свої повноваження на території територіальної громади,кваліфікованими кадрами (поліцейськими), які пройшли конкурсний відбір і відповідне навчання.</w:t>
      </w:r>
    </w:p>
    <w:p w:rsidR="00331FBA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bookmarkStart w:id="24" w:name="bookmark24"/>
      <w:bookmarkStart w:id="25" w:name="bookmark22"/>
      <w:bookmarkStart w:id="26" w:name="bookmark23"/>
      <w:bookmarkStart w:id="27" w:name="bookmark25"/>
      <w:bookmarkEnd w:id="24"/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 xml:space="preserve">2.2. </w:t>
      </w:r>
      <w:r w:rsidR="005F6200"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Територіальна громада:</w:t>
      </w:r>
      <w:bookmarkEnd w:id="25"/>
      <w:bookmarkEnd w:id="26"/>
      <w:bookmarkEnd w:id="27"/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1).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організовує та проводить інформаційні заходи на території територіальної громади щодо реалізації проектів та програм, у тому числі спрямованих на здійснення превентивних заходів, спрямованих на публічну безпеку з метою створення безпечного простору на території територіальної громади;</w:t>
      </w:r>
      <w:bookmarkStart w:id="28" w:name="bookmark26"/>
      <w:bookmarkEnd w:id="28"/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2).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надає Стороні 1 інформацію про стан реалізації напрямів співпраці, окреслених цим Меморандумом в межах чинного законодавства України;</w:t>
      </w:r>
      <w:bookmarkStart w:id="29" w:name="bookmark27"/>
      <w:bookmarkEnd w:id="29"/>
    </w:p>
    <w:p w:rsidR="00331FBA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3).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організовує спільні наради та брифінги за участю керівництва Сторін щодо стану забезпечення публічної безпеки і порядку, протидії злочинності, а також вжиті заходи щодо охорони прав і свобод людей на території територіальної громади.</w:t>
      </w:r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bookmarkStart w:id="30" w:name="bookmark28"/>
      <w:bookmarkStart w:id="31" w:name="bookmark29"/>
      <w:bookmarkStart w:id="32" w:name="bookmark31"/>
    </w:p>
    <w:p w:rsidR="00331FBA" w:rsidRDefault="00C1557C" w:rsidP="00020A3F">
      <w:pPr>
        <w:pStyle w:val="a4"/>
        <w:spacing w:line="240" w:lineRule="auto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3</w:t>
      </w:r>
      <w:r w:rsidR="005F6200"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.ПРИНЦИПИ ВЗАЄМОДІЇ СТОРІН</w:t>
      </w:r>
      <w:bookmarkEnd w:id="30"/>
      <w:bookmarkEnd w:id="31"/>
      <w:bookmarkEnd w:id="32"/>
    </w:p>
    <w:p w:rsidR="00020A3F" w:rsidRPr="00020A3F" w:rsidRDefault="00020A3F" w:rsidP="00020A3F">
      <w:pPr>
        <w:pStyle w:val="a4"/>
        <w:spacing w:line="240" w:lineRule="auto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bookmarkStart w:id="33" w:name="bookmark32"/>
      <w:bookmarkEnd w:id="33"/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3.1.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Сторони розглядають цей Меморандум як декларацію про наміри, що не призводить до можливих юридичних чи фінансових насл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ідків або зобов’язань для будь-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кого з них.</w:t>
      </w:r>
      <w:bookmarkStart w:id="34" w:name="bookmark33"/>
      <w:bookmarkEnd w:id="34"/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3.2.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Сторони здійснюють співпрацю на основі колегіальності, взаємної відкритості, достовірності наданої інформації, рівноправності та узгодженості дій при виконанні умов Меморандуму.</w:t>
      </w:r>
      <w:bookmarkStart w:id="35" w:name="bookmark34"/>
      <w:bookmarkEnd w:id="35"/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3.3.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Сторони здійснюють спільну діяльність на основі взаєморозуміння та систематичної комунікації.</w:t>
      </w:r>
      <w:bookmarkStart w:id="36" w:name="bookmark35"/>
      <w:bookmarkEnd w:id="36"/>
    </w:p>
    <w:p w:rsidR="00331FBA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3.4.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Спірні питання, що стосуються реалізації цього Меморандуму, вирішуються шляхом обговорення та консультацій між Сторонами.</w:t>
      </w:r>
    </w:p>
    <w:p w:rsidR="00C1557C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020A3F" w:rsidRPr="00020A3F" w:rsidRDefault="00020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331FBA" w:rsidRDefault="00020A3F" w:rsidP="00020A3F">
      <w:pPr>
        <w:pStyle w:val="a4"/>
        <w:spacing w:line="240" w:lineRule="auto"/>
        <w:ind w:firstLine="0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bookmarkStart w:id="37" w:name="bookmark38"/>
      <w:bookmarkStart w:id="38" w:name="bookmark36"/>
      <w:bookmarkStart w:id="39" w:name="bookmark37"/>
      <w:bookmarkStart w:id="40" w:name="bookmark39"/>
      <w:bookmarkEnd w:id="37"/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 xml:space="preserve">4. </w:t>
      </w:r>
      <w:r w:rsidR="005F6200"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АНТИКОРУГЩІЙНІ ЗАСТЕРЕЖЕННЯ</w:t>
      </w:r>
      <w:bookmarkEnd w:id="38"/>
      <w:bookmarkEnd w:id="39"/>
      <w:bookmarkEnd w:id="40"/>
    </w:p>
    <w:p w:rsidR="00020A3F" w:rsidRPr="00020A3F" w:rsidRDefault="00020A3F" w:rsidP="00020A3F">
      <w:pPr>
        <w:pStyle w:val="a4"/>
        <w:spacing w:line="240" w:lineRule="auto"/>
        <w:ind w:firstLine="0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bookmarkStart w:id="41" w:name="bookmark40"/>
      <w:bookmarkEnd w:id="41"/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4.1.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Під час виконання своїх обов'язків за цим Меморандумом Сторони, їх афілійовані особи, працівники не виплачують, не пропонують виплатити і не дозволяють виплату будь-яких коштів або передачу цінностей прямо або опосередковано будь-яким особам для впливу на дії чи рішення цих осіб з метою отримання неправомірних переваг чи на інші неправомірні цілі.</w:t>
      </w:r>
      <w:bookmarkStart w:id="42" w:name="bookmark41"/>
      <w:bookmarkEnd w:id="42"/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4.2.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Під час виконання своїх обов'язків за цим Меморандумом Сторони, їх афілійовані особи, працівники не здійснюють дії, що кваліфікуються законодавство</w:t>
      </w:r>
      <w:r w:rsidR="00312A3F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м України, як давання/одержання хабаря,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комерційний підкуп, а також дії, що порушують вимоги законодавства України та міжнародних актів щодо протидії легалізації (відмивання) доходів, одержаних злочинним шляхом.</w:t>
      </w:r>
      <w:bookmarkStart w:id="43" w:name="bookmark42"/>
      <w:bookmarkEnd w:id="43"/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4.3.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Кожна зі Сторін цього Меморандуму відмо</w:t>
      </w:r>
      <w:r w:rsidR="00312A3F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вляється від стимулювання будь-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яким чином працівників іншої Сторони, у тому числі шляхом надання коштів, подарунків, безоплатного виконання для них робіт (послуг) та іншим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и, не зазначеними у цьому пункті сп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особами, що ставить працівника в певну залежність, і спрямованого на забезпечення виконання цим працівником будь-яких дій на користь стимулюючої Сторони.</w:t>
      </w:r>
      <w:bookmarkStart w:id="44" w:name="bookmark43"/>
      <w:bookmarkEnd w:id="44"/>
    </w:p>
    <w:p w:rsidR="00331FBA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4.4.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Сторони цього Меморандуму визнають проведення процедур щодо запобігання корупції і контролюють їх дотримання. Сторони докладають максимум зусиль для мінімізації ризиків ділових відносин з особами, які можуть бути залучені в корупційну діяльність, а також надають сприяння один одному.</w:t>
      </w:r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020A3F" w:rsidRDefault="00C1557C" w:rsidP="00020A3F">
      <w:pPr>
        <w:pStyle w:val="a4"/>
        <w:spacing w:line="240" w:lineRule="auto"/>
        <w:ind w:firstLine="0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bookmarkStart w:id="45" w:name="bookmark46"/>
      <w:bookmarkStart w:id="46" w:name="bookmark44"/>
      <w:bookmarkStart w:id="47" w:name="bookmark45"/>
      <w:bookmarkStart w:id="48" w:name="bookmark47"/>
      <w:bookmarkEnd w:id="45"/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 xml:space="preserve">5. </w:t>
      </w:r>
      <w:r w:rsidR="005F6200"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ТЕРМІН ДІЇ МЕМОРАНДУ</w:t>
      </w:r>
      <w:r w:rsid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МУ, ПОРЯДОК ВНЕСЕННЯ</w:t>
      </w:r>
    </w:p>
    <w:p w:rsidR="00331FBA" w:rsidRDefault="005F6200" w:rsidP="00020A3F">
      <w:pPr>
        <w:pStyle w:val="a4"/>
        <w:spacing w:line="240" w:lineRule="auto"/>
        <w:ind w:firstLine="0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  <w:t>ЗМІН І ДОПОВНЕНЬ</w:t>
      </w:r>
      <w:bookmarkEnd w:id="46"/>
      <w:bookmarkEnd w:id="47"/>
      <w:bookmarkEnd w:id="48"/>
    </w:p>
    <w:p w:rsidR="00020A3F" w:rsidRPr="00020A3F" w:rsidRDefault="00020A3F" w:rsidP="00020A3F">
      <w:pPr>
        <w:pStyle w:val="a4"/>
        <w:spacing w:line="240" w:lineRule="auto"/>
        <w:ind w:firstLine="0"/>
        <w:jc w:val="center"/>
        <w:rPr>
          <w:rFonts w:ascii="Times New Roman" w:eastAsia="Aptos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C1557C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bookmarkStart w:id="49" w:name="bookmark48"/>
      <w:bookmarkEnd w:id="49"/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5.1.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Цей Меморандум набирає чинності з дня його підписання Сторонами та укладається строком на один рік.</w:t>
      </w:r>
      <w:bookmarkStart w:id="50" w:name="bookmark49"/>
      <w:bookmarkEnd w:id="50"/>
    </w:p>
    <w:p w:rsidR="00331FBA" w:rsidRPr="00020A3F" w:rsidRDefault="00C1557C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5.2.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Якщо протягом місяця до закінчення терміну дії Меморандуму жодна зі Сторін</w:t>
      </w:r>
    </w:p>
    <w:p w:rsidR="00312A3F" w:rsidRPr="00020A3F" w:rsidRDefault="005F6200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не звернеться з письмовим повідомленням та не вимагатиме припинення дії Меморандуму, такий вважається продовжений на такий самий термін і на тих самих умовах.</w:t>
      </w:r>
      <w:bookmarkStart w:id="51" w:name="bookmark50"/>
      <w:bookmarkEnd w:id="51"/>
    </w:p>
    <w:p w:rsidR="00312A3F" w:rsidRPr="00020A3F" w:rsidRDefault="00312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5.3.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Сторони можуть достроково припинити дію цього Меморандуму, письмово повідомивши про це іншу Сторону не пізніше ніж за місяць.</w:t>
      </w:r>
      <w:bookmarkStart w:id="52" w:name="bookmark51"/>
      <w:bookmarkEnd w:id="52"/>
    </w:p>
    <w:p w:rsidR="00312A3F" w:rsidRPr="00020A3F" w:rsidRDefault="00312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5.4.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У разі припинення дії цього Меморандуму заходи, які були розпочаті та не завершені протягом строку дії останнього, продовжуються та завершуються згідно з умовами, що були раніше погоджені Сторонами, за винятком, коли завершити ці заходи неможливо.</w:t>
      </w:r>
      <w:bookmarkStart w:id="53" w:name="bookmark52"/>
      <w:bookmarkEnd w:id="53"/>
    </w:p>
    <w:p w:rsidR="00312A3F" w:rsidRPr="00020A3F" w:rsidRDefault="00312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5.3.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Будь-які зміни та доповнення до цього Меморандуму вносяться тільки за письмовою згодою Сторін шляхом укладання додаткових угод до цього Меморандуму. Усі додаткові угоди до даного Меморандуму, підписані Сторонами, є невід’ємною частиною даного Меморандуму, та є обов’язковими для Сторін.</w:t>
      </w:r>
      <w:bookmarkStart w:id="54" w:name="bookmark53"/>
      <w:bookmarkEnd w:id="54"/>
    </w:p>
    <w:p w:rsidR="00312A3F" w:rsidRPr="00020A3F" w:rsidRDefault="00312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5.4.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Меморандум не обмежу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є Сторони та не зачіпає права та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обов'язки Сторін щодо їхніх укладених раніше та в подальшому договорів, меморандумів про співробітництво з державними органами та громадськими організаціями.</w:t>
      </w:r>
      <w:bookmarkStart w:id="55" w:name="bookmark54"/>
      <w:bookmarkEnd w:id="55"/>
    </w:p>
    <w:p w:rsidR="00331FBA" w:rsidRDefault="00312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5.5.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>Цей Меморандум укладено на аркушах, у двох автентичних примірниках,</w:t>
      </w:r>
      <w:r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t xml:space="preserve">українською мовою по одному примірнику для кожної Сторони, які </w:t>
      </w:r>
      <w:r w:rsidR="005F6200" w:rsidRPr="00020A3F"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  <w:lastRenderedPageBreak/>
        <w:t>мають однакову юридичну силу.</w:t>
      </w:r>
    </w:p>
    <w:p w:rsidR="00020A3F" w:rsidRDefault="00020A3F" w:rsidP="00020A3F">
      <w:pPr>
        <w:pStyle w:val="a4"/>
        <w:spacing w:line="240" w:lineRule="auto"/>
        <w:ind w:firstLine="740"/>
        <w:jc w:val="both"/>
        <w:rPr>
          <w:rFonts w:ascii="Times New Roman" w:eastAsia="Aptos" w:hAnsi="Times New Roman" w:cs="Times New Roman"/>
          <w:color w:val="auto"/>
          <w:sz w:val="28"/>
          <w:szCs w:val="28"/>
          <w:lang w:eastAsia="en-US" w:bidi="ar-SA"/>
        </w:rPr>
      </w:pPr>
    </w:p>
    <w:p w:rsidR="00331FBA" w:rsidRDefault="00020A3F" w:rsidP="00020A3F">
      <w:pPr>
        <w:pStyle w:val="Heading10"/>
        <w:keepNext/>
        <w:keepLines/>
        <w:spacing w:after="0" w:line="240" w:lineRule="auto"/>
        <w:rPr>
          <w:sz w:val="27"/>
          <w:szCs w:val="27"/>
        </w:rPr>
      </w:pPr>
      <w:bookmarkStart w:id="56" w:name="bookmark57"/>
      <w:bookmarkStart w:id="57" w:name="bookmark55"/>
      <w:bookmarkStart w:id="58" w:name="bookmark56"/>
      <w:bookmarkStart w:id="59" w:name="bookmark58"/>
      <w:bookmarkEnd w:id="56"/>
      <w:r>
        <w:rPr>
          <w:sz w:val="27"/>
          <w:szCs w:val="27"/>
        </w:rPr>
        <w:t xml:space="preserve">6. </w:t>
      </w:r>
      <w:r w:rsidR="005F6200" w:rsidRPr="00C1557C">
        <w:rPr>
          <w:sz w:val="27"/>
          <w:szCs w:val="27"/>
        </w:rPr>
        <w:t>РЕКВІЗИТИ СТОРІН</w:t>
      </w:r>
      <w:bookmarkEnd w:id="57"/>
      <w:bookmarkEnd w:id="58"/>
      <w:bookmarkEnd w:id="59"/>
    </w:p>
    <w:p w:rsidR="00312A3F" w:rsidRDefault="00312A3F" w:rsidP="00312A3F">
      <w:pPr>
        <w:pStyle w:val="Heading10"/>
        <w:keepNext/>
        <w:keepLines/>
        <w:spacing w:after="0" w:line="240" w:lineRule="auto"/>
        <w:jc w:val="left"/>
        <w:rPr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28"/>
        <w:gridCol w:w="5111"/>
      </w:tblGrid>
      <w:tr w:rsidR="00312A3F" w:rsidTr="00312A3F">
        <w:tc>
          <w:tcPr>
            <w:tcW w:w="5332" w:type="dxa"/>
          </w:tcPr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поліції охорони в Дніпропетровській області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Адреса: вул. Короленка, буд. 4,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м. Дніпро, 490041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Код ЄДРПОУ 40109168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  К.С.ПУЧКОВ</w:t>
            </w:r>
          </w:p>
          <w:p w:rsidR="00312A3F" w:rsidRP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     (підпис)                (ПІБ)</w:t>
            </w:r>
          </w:p>
          <w:p w:rsidR="00312A3F" w:rsidRP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</w:p>
        </w:tc>
        <w:tc>
          <w:tcPr>
            <w:tcW w:w="5332" w:type="dxa"/>
          </w:tcPr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Магдалинівська селищна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sz w:val="27"/>
                <w:szCs w:val="27"/>
              </w:rPr>
              <w:t>територіальна громада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Адреса: вул. Центральна, буд. 46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Дніпропетровська область,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с-ще Магдалинівка, 51100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Код ЄДРПОУ 04338405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sz w:val="27"/>
                <w:szCs w:val="27"/>
              </w:rPr>
            </w:pPr>
            <w:r w:rsidRPr="00312A3F">
              <w:rPr>
                <w:sz w:val="27"/>
                <w:szCs w:val="27"/>
              </w:rPr>
              <w:t>Селищний голова</w:t>
            </w:r>
          </w:p>
          <w:p w:rsid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  В.А.ДРОБІТЬКО</w:t>
            </w:r>
          </w:p>
          <w:p w:rsidR="00312A3F" w:rsidRP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     (підпис)                (ПІБ)</w:t>
            </w:r>
          </w:p>
          <w:p w:rsidR="00312A3F" w:rsidRPr="00312A3F" w:rsidRDefault="00312A3F" w:rsidP="00312A3F">
            <w:pPr>
              <w:pStyle w:val="Heading10"/>
              <w:keepNext/>
              <w:keepLines/>
              <w:spacing w:after="0" w:line="240" w:lineRule="auto"/>
              <w:jc w:val="left"/>
              <w:rPr>
                <w:b w:val="0"/>
                <w:sz w:val="27"/>
                <w:szCs w:val="27"/>
              </w:rPr>
            </w:pPr>
          </w:p>
        </w:tc>
      </w:tr>
    </w:tbl>
    <w:p w:rsidR="00312A3F" w:rsidRDefault="00312A3F" w:rsidP="00312A3F">
      <w:pPr>
        <w:pStyle w:val="Heading10"/>
        <w:keepNext/>
        <w:keepLines/>
        <w:spacing w:after="0" w:line="240" w:lineRule="auto"/>
        <w:jc w:val="left"/>
        <w:rPr>
          <w:sz w:val="27"/>
          <w:szCs w:val="27"/>
        </w:rPr>
      </w:pPr>
    </w:p>
    <w:p w:rsidR="00312A3F" w:rsidRDefault="00312A3F" w:rsidP="00312A3F">
      <w:pPr>
        <w:pStyle w:val="Heading10"/>
        <w:keepNext/>
        <w:keepLines/>
        <w:spacing w:after="0" w:line="240" w:lineRule="auto"/>
        <w:jc w:val="left"/>
        <w:rPr>
          <w:b w:val="0"/>
          <w:sz w:val="27"/>
          <w:szCs w:val="27"/>
        </w:rPr>
      </w:pPr>
      <w:r w:rsidRPr="00312A3F">
        <w:rPr>
          <w:b w:val="0"/>
          <w:sz w:val="27"/>
          <w:szCs w:val="27"/>
        </w:rPr>
        <w:t>Секретар</w:t>
      </w:r>
    </w:p>
    <w:p w:rsidR="00312A3F" w:rsidRPr="00312A3F" w:rsidRDefault="00312A3F" w:rsidP="00312A3F">
      <w:pPr>
        <w:pStyle w:val="Heading10"/>
        <w:keepNext/>
        <w:keepLines/>
        <w:spacing w:after="0" w:line="240" w:lineRule="auto"/>
        <w:jc w:val="lef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селищної ради                                                                                       Ігор ЧЕРНЕНКО</w:t>
      </w:r>
    </w:p>
    <w:sectPr w:rsidR="00312A3F" w:rsidRPr="00312A3F" w:rsidSect="00020A3F">
      <w:headerReference w:type="even" r:id="rId10"/>
      <w:headerReference w:type="default" r:id="rId11"/>
      <w:pgSz w:w="11900" w:h="16840"/>
      <w:pgMar w:top="709" w:right="843" w:bottom="524" w:left="10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F56" w:rsidRDefault="00FF3F56">
      <w:r>
        <w:separator/>
      </w:r>
    </w:p>
  </w:endnote>
  <w:endnote w:type="continuationSeparator" w:id="0">
    <w:p w:rsidR="00FF3F56" w:rsidRDefault="00FF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F56" w:rsidRDefault="00FF3F56"/>
  </w:footnote>
  <w:footnote w:type="continuationSeparator" w:id="0">
    <w:p w:rsidR="00FF3F56" w:rsidRDefault="00FF3F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BA" w:rsidRDefault="00331FBA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BA" w:rsidRDefault="00331FBA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7333"/>
    <w:multiLevelType w:val="multilevel"/>
    <w:tmpl w:val="62C6C04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83D42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83D42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6D1DAA"/>
    <w:multiLevelType w:val="multilevel"/>
    <w:tmpl w:val="6F5C9BFC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83D42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83D42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AA1087"/>
    <w:multiLevelType w:val="multilevel"/>
    <w:tmpl w:val="82D6EF9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83D42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83D42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4D3A3A"/>
    <w:multiLevelType w:val="multilevel"/>
    <w:tmpl w:val="F7ECDB88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83D42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31FBA"/>
    <w:rsid w:val="00020A3F"/>
    <w:rsid w:val="000E5E4A"/>
    <w:rsid w:val="00312A3F"/>
    <w:rsid w:val="00331FBA"/>
    <w:rsid w:val="00452467"/>
    <w:rsid w:val="005D07DC"/>
    <w:rsid w:val="005F6200"/>
    <w:rsid w:val="00683144"/>
    <w:rsid w:val="007D1B4F"/>
    <w:rsid w:val="00C1557C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24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83D42"/>
      <w:sz w:val="26"/>
      <w:szCs w:val="26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2"/>
      <w:szCs w:val="22"/>
      <w:u w:val="none"/>
      <w:shd w:val="clear" w:color="auto" w:fill="auto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2"/>
      <w:szCs w:val="22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2"/>
      <w:szCs w:val="22"/>
      <w:u w:val="none"/>
      <w:shd w:val="clear" w:color="auto" w:fill="auto"/>
    </w:rPr>
  </w:style>
  <w:style w:type="paragraph" w:customStyle="1" w:styleId="Heading10">
    <w:name w:val="Heading #1"/>
    <w:basedOn w:val="a"/>
    <w:link w:val="Heading1"/>
    <w:pPr>
      <w:spacing w:after="280"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83D42"/>
      <w:sz w:val="26"/>
      <w:szCs w:val="26"/>
    </w:rPr>
  </w:style>
  <w:style w:type="paragraph" w:styleId="a4">
    <w:name w:val="Body Text"/>
    <w:basedOn w:val="a"/>
    <w:link w:val="a3"/>
    <w:qFormat/>
    <w:pPr>
      <w:spacing w:line="269" w:lineRule="auto"/>
      <w:ind w:firstLine="400"/>
    </w:pPr>
    <w:rPr>
      <w:rFonts w:ascii="Arial" w:eastAsia="Arial" w:hAnsi="Arial" w:cs="Arial"/>
      <w:color w:val="383D42"/>
      <w:sz w:val="22"/>
      <w:szCs w:val="22"/>
    </w:rPr>
  </w:style>
  <w:style w:type="paragraph" w:customStyle="1" w:styleId="Headerorfooter20">
    <w:name w:val="Header or footer (2)"/>
    <w:basedOn w:val="a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pacing w:after="280" w:line="211" w:lineRule="auto"/>
      <w:jc w:val="center"/>
    </w:pPr>
    <w:rPr>
      <w:rFonts w:ascii="Arial" w:eastAsia="Arial" w:hAnsi="Arial" w:cs="Arial"/>
      <w:color w:val="383D42"/>
      <w:sz w:val="28"/>
      <w:szCs w:val="28"/>
    </w:rPr>
  </w:style>
  <w:style w:type="paragraph" w:customStyle="1" w:styleId="Other0">
    <w:name w:val="Other"/>
    <w:basedOn w:val="a"/>
    <w:link w:val="Other"/>
    <w:pPr>
      <w:spacing w:line="269" w:lineRule="auto"/>
      <w:ind w:firstLine="400"/>
    </w:pPr>
    <w:rPr>
      <w:rFonts w:ascii="Arial" w:eastAsia="Arial" w:hAnsi="Arial" w:cs="Arial"/>
      <w:color w:val="383D42"/>
      <w:sz w:val="22"/>
      <w:szCs w:val="22"/>
    </w:rPr>
  </w:style>
  <w:style w:type="paragraph" w:customStyle="1" w:styleId="Tablecaption0">
    <w:name w:val="Table caption"/>
    <w:basedOn w:val="a"/>
    <w:link w:val="Tablecaption"/>
    <w:pPr>
      <w:jc w:val="center"/>
    </w:pPr>
    <w:rPr>
      <w:rFonts w:ascii="Arial" w:eastAsia="Arial" w:hAnsi="Arial" w:cs="Arial"/>
      <w:color w:val="383D4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15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557C"/>
    <w:rPr>
      <w:color w:val="000000"/>
    </w:rPr>
  </w:style>
  <w:style w:type="paragraph" w:styleId="a7">
    <w:name w:val="header"/>
    <w:basedOn w:val="a"/>
    <w:link w:val="a8"/>
    <w:uiPriority w:val="99"/>
    <w:unhideWhenUsed/>
    <w:rsid w:val="00C155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57C"/>
    <w:rPr>
      <w:color w:val="000000"/>
    </w:rPr>
  </w:style>
  <w:style w:type="table" w:styleId="a9">
    <w:name w:val="Table Grid"/>
    <w:basedOn w:val="a1"/>
    <w:uiPriority w:val="59"/>
    <w:rsid w:val="00312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D07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07D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24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83D42"/>
      <w:sz w:val="26"/>
      <w:szCs w:val="26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2"/>
      <w:szCs w:val="22"/>
      <w:u w:val="none"/>
      <w:shd w:val="clear" w:color="auto" w:fill="auto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2"/>
      <w:szCs w:val="22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383D42"/>
      <w:sz w:val="22"/>
      <w:szCs w:val="22"/>
      <w:u w:val="none"/>
      <w:shd w:val="clear" w:color="auto" w:fill="auto"/>
    </w:rPr>
  </w:style>
  <w:style w:type="paragraph" w:customStyle="1" w:styleId="Heading10">
    <w:name w:val="Heading #1"/>
    <w:basedOn w:val="a"/>
    <w:link w:val="Heading1"/>
    <w:pPr>
      <w:spacing w:after="280"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83D42"/>
      <w:sz w:val="26"/>
      <w:szCs w:val="26"/>
    </w:rPr>
  </w:style>
  <w:style w:type="paragraph" w:styleId="a4">
    <w:name w:val="Body Text"/>
    <w:basedOn w:val="a"/>
    <w:link w:val="a3"/>
    <w:qFormat/>
    <w:pPr>
      <w:spacing w:line="269" w:lineRule="auto"/>
      <w:ind w:firstLine="400"/>
    </w:pPr>
    <w:rPr>
      <w:rFonts w:ascii="Arial" w:eastAsia="Arial" w:hAnsi="Arial" w:cs="Arial"/>
      <w:color w:val="383D42"/>
      <w:sz w:val="22"/>
      <w:szCs w:val="22"/>
    </w:rPr>
  </w:style>
  <w:style w:type="paragraph" w:customStyle="1" w:styleId="Headerorfooter20">
    <w:name w:val="Header or footer (2)"/>
    <w:basedOn w:val="a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pacing w:after="280" w:line="211" w:lineRule="auto"/>
      <w:jc w:val="center"/>
    </w:pPr>
    <w:rPr>
      <w:rFonts w:ascii="Arial" w:eastAsia="Arial" w:hAnsi="Arial" w:cs="Arial"/>
      <w:color w:val="383D42"/>
      <w:sz w:val="28"/>
      <w:szCs w:val="28"/>
    </w:rPr>
  </w:style>
  <w:style w:type="paragraph" w:customStyle="1" w:styleId="Other0">
    <w:name w:val="Other"/>
    <w:basedOn w:val="a"/>
    <w:link w:val="Other"/>
    <w:pPr>
      <w:spacing w:line="269" w:lineRule="auto"/>
      <w:ind w:firstLine="400"/>
    </w:pPr>
    <w:rPr>
      <w:rFonts w:ascii="Arial" w:eastAsia="Arial" w:hAnsi="Arial" w:cs="Arial"/>
      <w:color w:val="383D42"/>
      <w:sz w:val="22"/>
      <w:szCs w:val="22"/>
    </w:rPr>
  </w:style>
  <w:style w:type="paragraph" w:customStyle="1" w:styleId="Tablecaption0">
    <w:name w:val="Table caption"/>
    <w:basedOn w:val="a"/>
    <w:link w:val="Tablecaption"/>
    <w:pPr>
      <w:jc w:val="center"/>
    </w:pPr>
    <w:rPr>
      <w:rFonts w:ascii="Arial" w:eastAsia="Arial" w:hAnsi="Arial" w:cs="Arial"/>
      <w:color w:val="383D4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15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557C"/>
    <w:rPr>
      <w:color w:val="000000"/>
    </w:rPr>
  </w:style>
  <w:style w:type="paragraph" w:styleId="a7">
    <w:name w:val="header"/>
    <w:basedOn w:val="a"/>
    <w:link w:val="a8"/>
    <w:uiPriority w:val="99"/>
    <w:unhideWhenUsed/>
    <w:rsid w:val="00C155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57C"/>
    <w:rPr>
      <w:color w:val="000000"/>
    </w:rPr>
  </w:style>
  <w:style w:type="table" w:styleId="a9">
    <w:name w:val="Table Grid"/>
    <w:basedOn w:val="a1"/>
    <w:uiPriority w:val="59"/>
    <w:rsid w:val="00312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D07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07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PK1</cp:lastModifiedBy>
  <cp:revision>5</cp:revision>
  <cp:lastPrinted>2025-06-27T08:47:00Z</cp:lastPrinted>
  <dcterms:created xsi:type="dcterms:W3CDTF">2025-06-24T10:03:00Z</dcterms:created>
  <dcterms:modified xsi:type="dcterms:W3CDTF">2025-06-27T08:54:00Z</dcterms:modified>
</cp:coreProperties>
</file>