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52101" w14:textId="77777777" w:rsidR="008432F8" w:rsidRPr="00FD20E6" w:rsidRDefault="008432F8" w:rsidP="008432F8">
      <w:pPr>
        <w:jc w:val="center"/>
        <w:rPr>
          <w:rFonts w:ascii="Times New Roman" w:hAnsi="Times New Roman"/>
          <w:sz w:val="28"/>
          <w:szCs w:val="28"/>
          <w:lang w:eastAsia="uk-UA"/>
        </w:rPr>
      </w:pPr>
      <w:r w:rsidRPr="00FD20E6">
        <w:rPr>
          <w:rFonts w:ascii="Times New Roman" w:hAnsi="Times New Roman"/>
          <w:sz w:val="28"/>
          <w:szCs w:val="28"/>
          <w:lang w:eastAsia="uk-UA"/>
        </w:rPr>
        <w:object w:dxaOrig="1770" w:dyaOrig="2025" w14:anchorId="1B93E7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7.3pt;mso-position-horizontal:absolute" o:ole="" o:preferrelative="f">
            <v:imagedata r:id="rId6" o:title="" gain="126031f"/>
            <o:lock v:ext="edit" aspectratio="f"/>
          </v:shape>
          <o:OLEObject Type="Embed" ProgID="PBrush" ShapeID="_x0000_i1025" DrawAspect="Content" ObjectID="_1825071922" r:id="rId7"/>
        </w:object>
      </w:r>
    </w:p>
    <w:p w14:paraId="553FD5CA" w14:textId="77777777" w:rsidR="008432F8" w:rsidRPr="00FD20E6" w:rsidRDefault="008432F8" w:rsidP="008432F8">
      <w:pPr>
        <w:jc w:val="center"/>
        <w:rPr>
          <w:rFonts w:ascii="Times New Roman" w:hAnsi="Times New Roman"/>
          <w:sz w:val="28"/>
          <w:szCs w:val="28"/>
          <w:lang w:eastAsia="uk-UA"/>
        </w:rPr>
      </w:pPr>
    </w:p>
    <w:p w14:paraId="0CF98997" w14:textId="77777777" w:rsidR="008432F8" w:rsidRPr="00FD20E6" w:rsidRDefault="008432F8" w:rsidP="008432F8">
      <w:pPr>
        <w:spacing w:after="200" w:line="276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D20E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МАГДАЛИНІВСЬКА СЕЛИЩНА РАДА </w:t>
      </w:r>
      <w:r w:rsidRPr="00FD20E6">
        <w:rPr>
          <w:rFonts w:ascii="Times New Roman" w:eastAsia="Calibri" w:hAnsi="Times New Roman"/>
          <w:b/>
          <w:sz w:val="28"/>
          <w:szCs w:val="28"/>
          <w:lang w:eastAsia="en-US"/>
        </w:rPr>
        <w:br/>
        <w:t>САМАРІВСЬКОГО РАЙОНУ ДНІПРОПЕТРОВСЬКОЇ ОБЛАСТІ</w:t>
      </w:r>
    </w:p>
    <w:p w14:paraId="5C202C36" w14:textId="3832E60D" w:rsidR="008432F8" w:rsidRPr="00FD20E6" w:rsidRDefault="008432F8" w:rsidP="008432F8">
      <w:pPr>
        <w:spacing w:line="276" w:lineRule="auto"/>
        <w:jc w:val="center"/>
        <w:rPr>
          <w:rFonts w:ascii="Times New Roman" w:eastAsia="Calibri" w:hAnsi="Times New Roman"/>
          <w:b/>
          <w:sz w:val="28"/>
          <w:szCs w:val="28"/>
          <w:lang w:eastAsia="uk-UA"/>
        </w:rPr>
      </w:pPr>
      <w:r w:rsidRPr="00FD20E6">
        <w:rPr>
          <w:rFonts w:ascii="Times New Roman" w:eastAsia="Calibri" w:hAnsi="Times New Roman"/>
          <w:b/>
          <w:sz w:val="28"/>
          <w:szCs w:val="28"/>
          <w:lang w:eastAsia="uk-UA"/>
        </w:rPr>
        <w:t>П</w:t>
      </w:r>
      <w:r w:rsidRPr="00FD20E6">
        <w:rPr>
          <w:rFonts w:ascii="Times New Roman" w:eastAsia="Calibri" w:hAnsi="Times New Roman"/>
          <w:b/>
          <w:sz w:val="28"/>
          <w:szCs w:val="28"/>
          <w:lang w:val="ru-RU" w:eastAsia="uk-UA"/>
        </w:rPr>
        <w:t>’</w:t>
      </w:r>
      <w:r w:rsidRPr="00FD20E6">
        <w:rPr>
          <w:rFonts w:ascii="Times New Roman" w:eastAsia="Calibri" w:hAnsi="Times New Roman"/>
          <w:b/>
          <w:sz w:val="28"/>
          <w:szCs w:val="28"/>
          <w:lang w:eastAsia="uk-UA"/>
        </w:rPr>
        <w:t>ЯТДЕСЯТ СЬОМА СЕСІЯ ВОСЬМЕ СКЛИКАННЯ</w:t>
      </w:r>
    </w:p>
    <w:p w14:paraId="594D02F6" w14:textId="77777777" w:rsidR="008432F8" w:rsidRPr="00FD20E6" w:rsidRDefault="008432F8" w:rsidP="008432F8">
      <w:pPr>
        <w:spacing w:line="276" w:lineRule="auto"/>
        <w:jc w:val="center"/>
        <w:rPr>
          <w:rFonts w:ascii="Times New Roman" w:eastAsia="Calibri" w:hAnsi="Times New Roman"/>
          <w:b/>
          <w:sz w:val="28"/>
          <w:szCs w:val="28"/>
          <w:lang w:eastAsia="uk-UA"/>
        </w:rPr>
      </w:pPr>
      <w:r w:rsidRPr="00FD20E6">
        <w:rPr>
          <w:rFonts w:ascii="Times New Roman" w:eastAsia="Calibri" w:hAnsi="Times New Roman"/>
          <w:b/>
          <w:sz w:val="28"/>
          <w:szCs w:val="28"/>
          <w:lang w:eastAsia="uk-UA"/>
        </w:rPr>
        <w:t xml:space="preserve">    </w:t>
      </w:r>
      <w:r w:rsidRPr="00FD20E6">
        <w:rPr>
          <w:rFonts w:ascii="Times New Roman" w:eastAsia="Calibri" w:hAnsi="Times New Roman"/>
          <w:b/>
          <w:color w:val="FFFFFF"/>
          <w:sz w:val="28"/>
          <w:szCs w:val="28"/>
          <w:lang w:eastAsia="uk-UA"/>
        </w:rPr>
        <w:t>ПРОЕКТ</w:t>
      </w:r>
    </w:p>
    <w:p w14:paraId="7A776E0E" w14:textId="77777777" w:rsidR="008432F8" w:rsidRPr="00FD20E6" w:rsidRDefault="008432F8" w:rsidP="008432F8">
      <w:pPr>
        <w:spacing w:line="276" w:lineRule="auto"/>
        <w:jc w:val="center"/>
        <w:rPr>
          <w:rFonts w:ascii="Times New Roman" w:eastAsia="Calibri" w:hAnsi="Times New Roman"/>
          <w:b/>
          <w:sz w:val="28"/>
          <w:szCs w:val="28"/>
          <w:lang w:eastAsia="uk-UA"/>
        </w:rPr>
      </w:pPr>
      <w:r w:rsidRPr="00FD20E6">
        <w:rPr>
          <w:rFonts w:ascii="Times New Roman" w:eastAsia="Calibri" w:hAnsi="Times New Roman"/>
          <w:b/>
          <w:sz w:val="28"/>
          <w:szCs w:val="28"/>
          <w:lang w:eastAsia="uk-UA"/>
        </w:rPr>
        <w:t>РІШЕННЯ</w:t>
      </w:r>
    </w:p>
    <w:p w14:paraId="0FC6F594" w14:textId="77777777" w:rsidR="008432F8" w:rsidRPr="00FD20E6" w:rsidRDefault="008432F8" w:rsidP="008432F8">
      <w:pPr>
        <w:spacing w:line="276" w:lineRule="auto"/>
        <w:jc w:val="center"/>
        <w:rPr>
          <w:rFonts w:ascii="Times New Roman" w:eastAsia="Calibri" w:hAnsi="Times New Roman"/>
          <w:b/>
          <w:sz w:val="28"/>
          <w:szCs w:val="28"/>
          <w:lang w:eastAsia="uk-UA"/>
        </w:rPr>
      </w:pPr>
    </w:p>
    <w:p w14:paraId="7D6B130E" w14:textId="77777777" w:rsidR="008432F8" w:rsidRPr="00FD20E6" w:rsidRDefault="008432F8" w:rsidP="008432F8">
      <w:pPr>
        <w:keepNext/>
        <w:widowControl w:val="0"/>
        <w:tabs>
          <w:tab w:val="left" w:pos="0"/>
        </w:tabs>
        <w:suppressAutoHyphens/>
        <w:ind w:right="2125"/>
        <w:jc w:val="both"/>
        <w:textAlignment w:val="baseline"/>
        <w:outlineLvl w:val="0"/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</w:pPr>
      <w:r w:rsidRPr="00FD20E6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 xml:space="preserve">Про внесення змін до рішення селищної ради від </w:t>
      </w:r>
      <w:r w:rsidRPr="00FD20E6">
        <w:rPr>
          <w:rFonts w:ascii="Times New Roman" w:hAnsi="Times New Roman"/>
          <w:color w:val="000000" w:themeColor="text1"/>
          <w:sz w:val="28"/>
          <w:szCs w:val="28"/>
          <w:lang w:eastAsia="zh-CN"/>
        </w:rPr>
        <w:t>18.12.2024 № 4392-46/VІІІ «Про затвердження</w:t>
      </w:r>
      <w:r w:rsidRPr="00FD20E6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 xml:space="preserve"> територіальної цільової соціальної програми «Освіта </w:t>
      </w:r>
      <w:r w:rsidRPr="00FD20E6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>Магдалинівської селищної ради на 2025-2026 роки» (зі змінами)</w:t>
      </w:r>
    </w:p>
    <w:p w14:paraId="0B91E98B" w14:textId="77777777" w:rsidR="00196B32" w:rsidRPr="00FD20E6" w:rsidRDefault="00196B32">
      <w:pPr>
        <w:tabs>
          <w:tab w:val="left" w:pos="5387"/>
        </w:tabs>
        <w:rPr>
          <w:rFonts w:ascii="Times New Roman" w:eastAsia="Calibri" w:hAnsi="Times New Roman"/>
          <w:b/>
          <w:color w:val="000000" w:themeColor="text1"/>
          <w:sz w:val="28"/>
          <w:szCs w:val="28"/>
        </w:rPr>
      </w:pPr>
    </w:p>
    <w:p w14:paraId="4937236C" w14:textId="77777777" w:rsidR="008432F8" w:rsidRPr="00FD20E6" w:rsidRDefault="00FE56DF" w:rsidP="008432F8">
      <w:pPr>
        <w:tabs>
          <w:tab w:val="left" w:pos="5387"/>
        </w:tabs>
        <w:ind w:firstLine="567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D20E6">
        <w:rPr>
          <w:rFonts w:ascii="Times New Roman" w:hAnsi="Times New Roman"/>
          <w:color w:val="000000" w:themeColor="text1"/>
          <w:sz w:val="28"/>
          <w:szCs w:val="28"/>
        </w:rPr>
        <w:t>На виконання ст. ст. 6</w:t>
      </w:r>
      <w:r w:rsidRPr="00FD20E6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</w:t>
      </w:r>
      <w:r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, 25, 26, 59, 73 Закону України “Про місцеве самоврядування в Україні» (зі змінами), Законом України «Про правовий режим воєнного стану» (зі змінами), Указом Президента України від 24.02.202 № 64/2022 «Про введення воєнного стану в Україні», Постановою Кабінету Міністрів України від 09.06.2021 № 590 «Про затвердження Порядку виконання повноважень Державною казначейською службою в особливому режимі в умовах воєнного стану» (зі змінами), рішення Магдалинівської селищної ради від 10 жовтня 2025 року № 4962-55/VIII «Про затвердження Положення про інклюзивний Шкільний громадський бюджет Магдалинівської селищної територіальної громади», Положення про інклюзивний Шкільний громадський бюджет, </w:t>
      </w:r>
      <w:r w:rsidR="00390A5A"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на підставі </w:t>
      </w:r>
      <w:r w:rsidRPr="00FD20E6">
        <w:rPr>
          <w:rFonts w:ascii="Times New Roman" w:hAnsi="Times New Roman"/>
          <w:color w:val="000000" w:themeColor="text1"/>
          <w:sz w:val="28"/>
          <w:szCs w:val="28"/>
        </w:rPr>
        <w:t>листа відділу о</w:t>
      </w:r>
      <w:r w:rsidR="00390A5A" w:rsidRPr="00FD20E6">
        <w:rPr>
          <w:rFonts w:ascii="Times New Roman" w:hAnsi="Times New Roman"/>
          <w:color w:val="000000" w:themeColor="text1"/>
          <w:sz w:val="28"/>
          <w:szCs w:val="28"/>
        </w:rPr>
        <w:t>світи від 10.11.2025 № 01-15/1250,</w:t>
      </w:r>
      <w:r w:rsidR="008432F8"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 рішення виконавчого комітету селищної ради від 13.11.2025 р. № 2091 «Про схвалення проекту рішення селищної ради «Про внесення змін до рішення селищної ради від 18.12.2024 № 4392-46/VІІІ «Про затвердження територіальної цільової соціальної програми «Освіта Магдалинівської селищної ради на 2025-2026 роки» (зі змінами)»,</w:t>
      </w:r>
      <w:r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 з метою розвитку демократичного суспільства, налагодження взаємодії органів місцевого самоврядування з учнівською громадськістю, формування проактивних, свідомих, відповідальних громадян та громадянок, які активно залучені до сталого розвитку, зокрема інклюзивного, та життєдіяльності своєї спільноти, громади і країни</w:t>
      </w:r>
      <w:r w:rsidR="008432F8"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8432F8" w:rsidRPr="00FD20E6">
        <w:rPr>
          <w:rFonts w:ascii="Times New Roman" w:hAnsi="Times New Roman"/>
          <w:b/>
          <w:color w:val="000000" w:themeColor="text1"/>
          <w:sz w:val="28"/>
          <w:szCs w:val="28"/>
        </w:rPr>
        <w:t>Магдалинівська селищна рада,</w:t>
      </w:r>
    </w:p>
    <w:p w14:paraId="0F982729" w14:textId="77777777" w:rsidR="008432F8" w:rsidRPr="00FD20E6" w:rsidRDefault="008432F8" w:rsidP="008432F8">
      <w:pPr>
        <w:tabs>
          <w:tab w:val="left" w:pos="5387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B6CED29" w14:textId="695BF845" w:rsidR="00FE56DF" w:rsidRPr="00FD20E6" w:rsidRDefault="008432F8" w:rsidP="008432F8">
      <w:pPr>
        <w:tabs>
          <w:tab w:val="left" w:pos="5387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D20E6">
        <w:rPr>
          <w:rFonts w:ascii="Times New Roman" w:hAnsi="Times New Roman"/>
          <w:b/>
          <w:color w:val="000000" w:themeColor="text1"/>
          <w:sz w:val="28"/>
          <w:szCs w:val="28"/>
        </w:rPr>
        <w:t>ВИРІШИЛА:</w:t>
      </w:r>
    </w:p>
    <w:p w14:paraId="0CD30D8C" w14:textId="77777777" w:rsidR="00FE56DF" w:rsidRPr="00FD20E6" w:rsidRDefault="00FE56DF" w:rsidP="008432F8">
      <w:pPr>
        <w:tabs>
          <w:tab w:val="left" w:pos="5387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F3A0D86" w14:textId="77777777" w:rsidR="008432F8" w:rsidRPr="00FD20E6" w:rsidRDefault="00FE56DF" w:rsidP="008432F8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FD20E6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8432F8"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Внести зміни до рішення селищної ради від 18.12.2024 №4392-46/VІІІ «Про затвердження територіальної цільової соціальної програми «Освіта Магдалинівської селищної ради на 2025-2026 роки» (зі змінами): </w:t>
      </w:r>
    </w:p>
    <w:p w14:paraId="2394CC1D" w14:textId="285B7AE3" w:rsidR="008432F8" w:rsidRPr="00FD20E6" w:rsidRDefault="00FE56DF" w:rsidP="008432F8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1.1. Додаток 1 до рішення </w:t>
      </w:r>
      <w:r w:rsidR="00EA3B7A" w:rsidRPr="00FD20E6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FD20E6">
        <w:rPr>
          <w:rFonts w:ascii="Times New Roman" w:hAnsi="Times New Roman"/>
          <w:color w:val="000000" w:themeColor="text1"/>
          <w:sz w:val="28"/>
          <w:szCs w:val="28"/>
        </w:rPr>
        <w:t>Територіальн</w:t>
      </w:r>
      <w:r w:rsidR="00EA3B7A" w:rsidRPr="00FD20E6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 цільов</w:t>
      </w:r>
      <w:r w:rsidR="00EA3B7A" w:rsidRPr="00FD20E6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 соціальн</w:t>
      </w:r>
      <w:r w:rsidR="00EA3B7A" w:rsidRPr="00FD20E6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 програм</w:t>
      </w:r>
      <w:r w:rsidR="00EA3B7A" w:rsidRPr="00FD20E6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 «Освіта Магдалинівської селищної ради на 2025-2026 роки» викласти в </w:t>
      </w:r>
      <w:r w:rsidR="00EA3B7A" w:rsidRPr="00FD20E6">
        <w:rPr>
          <w:rFonts w:ascii="Times New Roman" w:hAnsi="Times New Roman"/>
          <w:color w:val="000000" w:themeColor="text1"/>
          <w:sz w:val="28"/>
          <w:szCs w:val="28"/>
        </w:rPr>
        <w:t>новій ре</w:t>
      </w:r>
      <w:r w:rsidR="00FD20E6">
        <w:rPr>
          <w:rFonts w:ascii="Times New Roman" w:hAnsi="Times New Roman"/>
          <w:color w:val="000000" w:themeColor="text1"/>
          <w:sz w:val="28"/>
          <w:szCs w:val="28"/>
        </w:rPr>
        <w:t>дакції, згідно з додатком 1</w:t>
      </w:r>
      <w:r w:rsidRPr="00FD20E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FD7AE40" w14:textId="0C9FBAA4" w:rsidR="00C6076D" w:rsidRDefault="00FE56DF" w:rsidP="008432F8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1.2. Додаток 2 рішення «Перелік заходів і завдань територіальної цільової соціальної програми «Освіта Магдалинівської селищної ради на 2025-2026 </w:t>
      </w:r>
      <w:r w:rsidRPr="00FD20E6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роки» </w:t>
      </w:r>
      <w:r w:rsidR="007930AC"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доповнити </w:t>
      </w:r>
      <w:r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напрямком VIII «Шкільний громадський бюджет» </w:t>
      </w:r>
      <w:proofErr w:type="spellStart"/>
      <w:r w:rsidRPr="00FD20E6">
        <w:rPr>
          <w:rFonts w:ascii="Times New Roman" w:hAnsi="Times New Roman"/>
          <w:color w:val="000000" w:themeColor="text1"/>
          <w:sz w:val="28"/>
          <w:szCs w:val="28"/>
        </w:rPr>
        <w:t>Пр</w:t>
      </w:r>
      <w:proofErr w:type="spellEnd"/>
      <w:r w:rsidRPr="00FD20E6">
        <w:rPr>
          <w:rFonts w:ascii="Times New Roman" w:hAnsi="Times New Roman"/>
          <w:color w:val="000000" w:themeColor="text1"/>
          <w:sz w:val="28"/>
          <w:szCs w:val="28"/>
        </w:rPr>
        <w:t>оєкт</w:t>
      </w:r>
      <w:r w:rsidR="007930AC" w:rsidRPr="00FD20E6">
        <w:rPr>
          <w:rFonts w:ascii="Times New Roman" w:hAnsi="Times New Roman"/>
          <w:color w:val="000000" w:themeColor="text1"/>
          <w:sz w:val="28"/>
          <w:szCs w:val="28"/>
        </w:rPr>
        <w:t>ом </w:t>
      </w:r>
      <w:r w:rsidRPr="00FD20E6">
        <w:rPr>
          <w:rFonts w:ascii="Times New Roman" w:hAnsi="Times New Roman"/>
          <w:color w:val="000000" w:themeColor="text1"/>
          <w:sz w:val="28"/>
          <w:szCs w:val="28"/>
        </w:rPr>
        <w:t xml:space="preserve">18 «Інклюзивний Шкільний громадський бюджет» </w:t>
      </w:r>
      <w:r w:rsidR="007930AC" w:rsidRPr="00FD20E6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FD20E6">
        <w:rPr>
          <w:rFonts w:ascii="Times New Roman" w:hAnsi="Times New Roman"/>
          <w:color w:val="000000" w:themeColor="text1"/>
          <w:sz w:val="28"/>
          <w:szCs w:val="28"/>
        </w:rPr>
        <w:t>икла</w:t>
      </w:r>
      <w:r w:rsidR="007930AC" w:rsidRPr="00FD20E6">
        <w:rPr>
          <w:rFonts w:ascii="Times New Roman" w:hAnsi="Times New Roman"/>
          <w:color w:val="000000" w:themeColor="text1"/>
          <w:sz w:val="28"/>
          <w:szCs w:val="28"/>
        </w:rPr>
        <w:t>вши</w:t>
      </w:r>
      <w:r w:rsidR="00FD20E6">
        <w:rPr>
          <w:rFonts w:ascii="Times New Roman" w:hAnsi="Times New Roman"/>
          <w:color w:val="000000" w:themeColor="text1"/>
          <w:sz w:val="28"/>
          <w:szCs w:val="28"/>
        </w:rPr>
        <w:t xml:space="preserve"> в редакції, згідно з додатком 2</w:t>
      </w:r>
      <w:r w:rsidR="00B648D0">
        <w:rPr>
          <w:rFonts w:ascii="Times New Roman" w:hAnsi="Times New Roman"/>
          <w:color w:val="000000" w:themeColor="text1"/>
          <w:sz w:val="28"/>
          <w:szCs w:val="28"/>
        </w:rPr>
        <w:t>.</w:t>
      </w:r>
      <w:bookmarkStart w:id="0" w:name="_GoBack"/>
      <w:bookmarkEnd w:id="0"/>
    </w:p>
    <w:p w14:paraId="29AB72C7" w14:textId="6E8C358E" w:rsidR="00FE56DF" w:rsidRPr="00FD20E6" w:rsidRDefault="00C6076D" w:rsidP="008432F8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1.3. Паспорт Програми </w:t>
      </w:r>
      <w:r w:rsidRPr="00FD20E6">
        <w:rPr>
          <w:rFonts w:ascii="Times New Roman" w:eastAsia="Arial Unicode MS" w:hAnsi="Times New Roman"/>
          <w:color w:val="000000" w:themeColor="text1"/>
          <w:sz w:val="28"/>
          <w:szCs w:val="28"/>
          <w:lang w:eastAsia="zh-CN"/>
        </w:rPr>
        <w:t xml:space="preserve">Освіта </w:t>
      </w:r>
      <w:r w:rsidRPr="00FD20E6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>Магдалинівської селищної ради на 2025-2026 роки</w:t>
      </w:r>
      <w:r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 xml:space="preserve"> викласти в редакції, що додається.</w:t>
      </w:r>
    </w:p>
    <w:p w14:paraId="04F89A34" w14:textId="21D713B0" w:rsidR="00FD20E6" w:rsidRPr="00FD20E6" w:rsidRDefault="00FD20E6" w:rsidP="00FD20E6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  <w:lang w:eastAsia="zh-CN"/>
        </w:rPr>
      </w:pPr>
      <w:r w:rsidRPr="00FD20E6">
        <w:rPr>
          <w:rFonts w:ascii="Times New Roman" w:eastAsia="Calibri" w:hAnsi="Times New Roman"/>
          <w:color w:val="000000" w:themeColor="text1"/>
          <w:sz w:val="28"/>
          <w:szCs w:val="28"/>
          <w:lang w:eastAsia="zh-CN"/>
        </w:rPr>
        <w:t xml:space="preserve">2. Координацію дій за виконання цього рішення покласти на начальника відділу освіти Магдалинівської селищної ради Олександру КОЛІСНИК, контроль - </w:t>
      </w:r>
      <w:r w:rsidRPr="00FD20E6">
        <w:rPr>
          <w:rFonts w:ascii="Times New Roman" w:hAnsi="Times New Roman"/>
          <w:color w:val="000000" w:themeColor="text1"/>
          <w:sz w:val="28"/>
          <w:szCs w:val="28"/>
          <w:lang w:eastAsia="zh-CN"/>
        </w:rPr>
        <w:t>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14:paraId="00083DC7" w14:textId="77777777" w:rsidR="008432F8" w:rsidRPr="00FD20E6" w:rsidRDefault="008432F8" w:rsidP="008432F8">
      <w:pPr>
        <w:tabs>
          <w:tab w:val="left" w:pos="8300"/>
        </w:tabs>
        <w:spacing w:line="0" w:lineRule="atLeast"/>
        <w:rPr>
          <w:rFonts w:ascii="Times New Roman" w:hAnsi="Times New Roman" w:cs="Arial"/>
          <w:sz w:val="28"/>
          <w:szCs w:val="28"/>
          <w:lang w:eastAsia="uk-UA"/>
        </w:rPr>
      </w:pPr>
    </w:p>
    <w:p w14:paraId="5D5BBA4F" w14:textId="2652E243" w:rsidR="008432F8" w:rsidRPr="00FD20E6" w:rsidRDefault="008432F8" w:rsidP="008432F8">
      <w:pPr>
        <w:tabs>
          <w:tab w:val="left" w:pos="8300"/>
        </w:tabs>
        <w:spacing w:line="0" w:lineRule="atLeast"/>
        <w:rPr>
          <w:rFonts w:ascii="Times New Roman" w:hAnsi="Times New Roman" w:cs="Arial"/>
          <w:sz w:val="28"/>
          <w:szCs w:val="28"/>
          <w:lang w:eastAsia="uk-UA"/>
        </w:rPr>
      </w:pPr>
      <w:r w:rsidRPr="00FD20E6">
        <w:rPr>
          <w:rFonts w:ascii="Times New Roman" w:hAnsi="Times New Roman" w:cs="Arial"/>
          <w:sz w:val="28"/>
          <w:szCs w:val="28"/>
          <w:lang w:eastAsia="uk-UA"/>
        </w:rPr>
        <w:t>Магдалинівський</w:t>
      </w:r>
    </w:p>
    <w:p w14:paraId="23075546" w14:textId="7D4671C3" w:rsidR="008432F8" w:rsidRPr="00FD20E6" w:rsidRDefault="008432F8" w:rsidP="008432F8">
      <w:pPr>
        <w:tabs>
          <w:tab w:val="left" w:pos="8300"/>
        </w:tabs>
        <w:spacing w:line="0" w:lineRule="atLeast"/>
        <w:rPr>
          <w:rFonts w:ascii="Times New Roman" w:hAnsi="Times New Roman" w:cs="Arial"/>
          <w:sz w:val="28"/>
          <w:szCs w:val="28"/>
          <w:lang w:eastAsia="uk-UA"/>
        </w:rPr>
      </w:pPr>
      <w:r w:rsidRPr="00FD20E6">
        <w:rPr>
          <w:rFonts w:ascii="Times New Roman" w:hAnsi="Times New Roman" w:cs="Arial"/>
          <w:sz w:val="28"/>
          <w:szCs w:val="28"/>
          <w:lang w:eastAsia="uk-UA"/>
        </w:rPr>
        <w:t>селищний голова                                                        Володимир ДРОБІТЬКО</w:t>
      </w:r>
    </w:p>
    <w:p w14:paraId="6B5F1979" w14:textId="77777777" w:rsidR="008432F8" w:rsidRPr="00FD20E6" w:rsidRDefault="008432F8" w:rsidP="008432F8">
      <w:pPr>
        <w:tabs>
          <w:tab w:val="left" w:pos="8300"/>
        </w:tabs>
        <w:spacing w:line="0" w:lineRule="atLeast"/>
        <w:rPr>
          <w:rFonts w:ascii="Times New Roman" w:eastAsia="Calibri" w:hAnsi="Times New Roman"/>
          <w:sz w:val="28"/>
          <w:szCs w:val="28"/>
          <w:lang w:eastAsia="uk-UA"/>
        </w:rPr>
      </w:pPr>
    </w:p>
    <w:p w14:paraId="3A6115E4" w14:textId="77777777" w:rsidR="008432F8" w:rsidRPr="00FD20E6" w:rsidRDefault="008432F8" w:rsidP="008432F8">
      <w:pPr>
        <w:jc w:val="both"/>
        <w:rPr>
          <w:rFonts w:ascii="Times New Roman" w:eastAsia="Calibri" w:hAnsi="Times New Roman"/>
          <w:sz w:val="28"/>
          <w:szCs w:val="28"/>
          <w:lang w:eastAsia="uk-UA"/>
        </w:rPr>
      </w:pPr>
      <w:r w:rsidRPr="00FD20E6">
        <w:rPr>
          <w:rFonts w:ascii="Times New Roman" w:eastAsia="Calibri" w:hAnsi="Times New Roman"/>
          <w:sz w:val="28"/>
          <w:szCs w:val="28"/>
          <w:lang w:eastAsia="uk-UA"/>
        </w:rPr>
        <w:t>с-ще Магдалинівка</w:t>
      </w:r>
    </w:p>
    <w:p w14:paraId="3991AB10" w14:textId="47190475" w:rsidR="008432F8" w:rsidRPr="00FD20E6" w:rsidRDefault="008432F8" w:rsidP="008432F8">
      <w:pPr>
        <w:jc w:val="both"/>
        <w:rPr>
          <w:rFonts w:ascii="Times New Roman" w:eastAsia="Calibri" w:hAnsi="Times New Roman"/>
          <w:sz w:val="28"/>
          <w:szCs w:val="28"/>
          <w:lang w:eastAsia="uk-UA"/>
        </w:rPr>
      </w:pPr>
      <w:r w:rsidRPr="00FD20E6">
        <w:rPr>
          <w:rFonts w:ascii="Times New Roman" w:eastAsia="Calibri" w:hAnsi="Times New Roman"/>
          <w:sz w:val="28"/>
          <w:szCs w:val="28"/>
          <w:lang w:eastAsia="uk-UA"/>
        </w:rPr>
        <w:t>17 листопада 2025 року</w:t>
      </w:r>
    </w:p>
    <w:p w14:paraId="36A839DE" w14:textId="50F2C5EB" w:rsidR="008E19A3" w:rsidRPr="00FD20E6" w:rsidRDefault="008432F8" w:rsidP="008432F8">
      <w:pPr>
        <w:jc w:val="both"/>
        <w:rPr>
          <w:rFonts w:ascii="Times New Roman" w:eastAsia="Calibri" w:hAnsi="Times New Roman"/>
          <w:sz w:val="28"/>
          <w:szCs w:val="28"/>
          <w:lang w:eastAsia="uk-UA"/>
        </w:rPr>
      </w:pPr>
      <w:r w:rsidRPr="00FD20E6">
        <w:rPr>
          <w:rFonts w:ascii="Times New Roman" w:eastAsia="Calibri" w:hAnsi="Times New Roman"/>
          <w:sz w:val="28"/>
          <w:szCs w:val="28"/>
          <w:lang w:eastAsia="uk-UA"/>
        </w:rPr>
        <w:t xml:space="preserve">№  </w:t>
      </w:r>
      <w:r w:rsidR="00B648D0">
        <w:rPr>
          <w:rFonts w:ascii="Times New Roman" w:eastAsia="Calibri" w:hAnsi="Times New Roman"/>
          <w:sz w:val="28"/>
          <w:szCs w:val="28"/>
          <w:lang w:eastAsia="uk-UA"/>
        </w:rPr>
        <w:t>5025</w:t>
      </w:r>
      <w:r w:rsidRPr="00FD20E6">
        <w:rPr>
          <w:rFonts w:ascii="Times New Roman" w:eastAsia="Calibri" w:hAnsi="Times New Roman"/>
          <w:sz w:val="28"/>
          <w:szCs w:val="28"/>
          <w:lang w:eastAsia="uk-UA"/>
        </w:rPr>
        <w:t>-57/</w:t>
      </w:r>
      <w:r w:rsidRPr="00FD20E6">
        <w:rPr>
          <w:rFonts w:ascii="Times New Roman" w:eastAsia="Calibri" w:hAnsi="Times New Roman"/>
          <w:sz w:val="28"/>
          <w:szCs w:val="28"/>
          <w:lang w:val="en-US" w:eastAsia="uk-UA"/>
        </w:rPr>
        <w:t>VIII</w:t>
      </w:r>
    </w:p>
    <w:sectPr w:rsidR="008E19A3" w:rsidRPr="00FD20E6" w:rsidSect="008432F8">
      <w:pgSz w:w="11906" w:h="16838"/>
      <w:pgMar w:top="426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22EC1E"/>
    <w:multiLevelType w:val="singleLevel"/>
    <w:tmpl w:val="D422EC1E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2CB602B8"/>
    <w:multiLevelType w:val="hybridMultilevel"/>
    <w:tmpl w:val="17DCC2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B87B3E"/>
    <w:multiLevelType w:val="hybridMultilevel"/>
    <w:tmpl w:val="F8F8E9DA"/>
    <w:lvl w:ilvl="0" w:tplc="79A8C390">
      <w:start w:val="1"/>
      <w:numFmt w:val="decimal"/>
      <w:lvlText w:val="%1."/>
      <w:lvlJc w:val="left"/>
      <w:pPr>
        <w:ind w:left="825" w:hanging="465"/>
      </w:pPr>
      <w:rPr>
        <w:rFonts w:ascii="Times New Roman" w:hAnsi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005318"/>
    <w:multiLevelType w:val="hybridMultilevel"/>
    <w:tmpl w:val="3136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A1"/>
    <w:rsid w:val="00020793"/>
    <w:rsid w:val="00021FFD"/>
    <w:rsid w:val="00075682"/>
    <w:rsid w:val="0008475B"/>
    <w:rsid w:val="0009466F"/>
    <w:rsid w:val="00097B00"/>
    <w:rsid w:val="000B07F0"/>
    <w:rsid w:val="000D5D30"/>
    <w:rsid w:val="00104086"/>
    <w:rsid w:val="0013672E"/>
    <w:rsid w:val="00175C94"/>
    <w:rsid w:val="00196B32"/>
    <w:rsid w:val="001B6C45"/>
    <w:rsid w:val="00207DA6"/>
    <w:rsid w:val="00237AD2"/>
    <w:rsid w:val="002667AD"/>
    <w:rsid w:val="00294A13"/>
    <w:rsid w:val="002C5F03"/>
    <w:rsid w:val="002F0C7D"/>
    <w:rsid w:val="00305A0A"/>
    <w:rsid w:val="003464A1"/>
    <w:rsid w:val="00390A5A"/>
    <w:rsid w:val="00394FDB"/>
    <w:rsid w:val="003C4667"/>
    <w:rsid w:val="003D246F"/>
    <w:rsid w:val="00406B0B"/>
    <w:rsid w:val="00410C79"/>
    <w:rsid w:val="00417FAE"/>
    <w:rsid w:val="0049664E"/>
    <w:rsid w:val="004B3F08"/>
    <w:rsid w:val="004C3079"/>
    <w:rsid w:val="004D776F"/>
    <w:rsid w:val="004E1259"/>
    <w:rsid w:val="00540098"/>
    <w:rsid w:val="00550C9A"/>
    <w:rsid w:val="00571587"/>
    <w:rsid w:val="00581C7A"/>
    <w:rsid w:val="00594AB8"/>
    <w:rsid w:val="005B0CD5"/>
    <w:rsid w:val="005C2645"/>
    <w:rsid w:val="005C71B5"/>
    <w:rsid w:val="00610D5C"/>
    <w:rsid w:val="006366A7"/>
    <w:rsid w:val="0064620E"/>
    <w:rsid w:val="006515C6"/>
    <w:rsid w:val="006D37C1"/>
    <w:rsid w:val="006F566B"/>
    <w:rsid w:val="007226E3"/>
    <w:rsid w:val="007329CA"/>
    <w:rsid w:val="00733936"/>
    <w:rsid w:val="00733B75"/>
    <w:rsid w:val="007930AC"/>
    <w:rsid w:val="007B1B6F"/>
    <w:rsid w:val="007E4918"/>
    <w:rsid w:val="007F0B71"/>
    <w:rsid w:val="00812006"/>
    <w:rsid w:val="00830CBB"/>
    <w:rsid w:val="008432F8"/>
    <w:rsid w:val="0085254B"/>
    <w:rsid w:val="008542E3"/>
    <w:rsid w:val="00875593"/>
    <w:rsid w:val="0089169A"/>
    <w:rsid w:val="008E19A3"/>
    <w:rsid w:val="0091367F"/>
    <w:rsid w:val="00921884"/>
    <w:rsid w:val="009644FE"/>
    <w:rsid w:val="009B0CB3"/>
    <w:rsid w:val="009B5410"/>
    <w:rsid w:val="009C1A1C"/>
    <w:rsid w:val="00A17683"/>
    <w:rsid w:val="00A41511"/>
    <w:rsid w:val="00A4325F"/>
    <w:rsid w:val="00A43956"/>
    <w:rsid w:val="00A51155"/>
    <w:rsid w:val="00A914FF"/>
    <w:rsid w:val="00AA2147"/>
    <w:rsid w:val="00AA2E84"/>
    <w:rsid w:val="00B179B7"/>
    <w:rsid w:val="00B34056"/>
    <w:rsid w:val="00B53102"/>
    <w:rsid w:val="00B648D0"/>
    <w:rsid w:val="00BA02CC"/>
    <w:rsid w:val="00BB4F88"/>
    <w:rsid w:val="00BE5F3C"/>
    <w:rsid w:val="00BE733B"/>
    <w:rsid w:val="00C0201A"/>
    <w:rsid w:val="00C53317"/>
    <w:rsid w:val="00C6076D"/>
    <w:rsid w:val="00C754C9"/>
    <w:rsid w:val="00C95364"/>
    <w:rsid w:val="00CA6A54"/>
    <w:rsid w:val="00CC0B9F"/>
    <w:rsid w:val="00CE3EFA"/>
    <w:rsid w:val="00CF06ED"/>
    <w:rsid w:val="00CF3871"/>
    <w:rsid w:val="00D04C3A"/>
    <w:rsid w:val="00D244E1"/>
    <w:rsid w:val="00D44BFF"/>
    <w:rsid w:val="00D552F2"/>
    <w:rsid w:val="00D87CB5"/>
    <w:rsid w:val="00D9104E"/>
    <w:rsid w:val="00DB06F4"/>
    <w:rsid w:val="00DC0147"/>
    <w:rsid w:val="00DC0C3C"/>
    <w:rsid w:val="00DF52C3"/>
    <w:rsid w:val="00E22E90"/>
    <w:rsid w:val="00E34F6E"/>
    <w:rsid w:val="00EA3B7A"/>
    <w:rsid w:val="00EC7CBB"/>
    <w:rsid w:val="00EF36F8"/>
    <w:rsid w:val="00F05AF7"/>
    <w:rsid w:val="00F13833"/>
    <w:rsid w:val="00F22835"/>
    <w:rsid w:val="00F3085D"/>
    <w:rsid w:val="00F343B5"/>
    <w:rsid w:val="00F94458"/>
    <w:rsid w:val="00FA3B72"/>
    <w:rsid w:val="00FD20E6"/>
    <w:rsid w:val="00FE240D"/>
    <w:rsid w:val="00FE56DF"/>
    <w:rsid w:val="00FF3F12"/>
    <w:rsid w:val="065B2575"/>
    <w:rsid w:val="21B44BA2"/>
    <w:rsid w:val="4719321C"/>
    <w:rsid w:val="4BF87107"/>
    <w:rsid w:val="4D94253D"/>
    <w:rsid w:val="519B18CC"/>
    <w:rsid w:val="625D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522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ookman Old Style" w:eastAsia="Times New Roman" w:hAnsi="Bookman Old Style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Bookman Old Style" w:eastAsia="Times New Roman" w:hAnsi="Bookman Old Style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PK1</cp:lastModifiedBy>
  <cp:revision>112</cp:revision>
  <cp:lastPrinted>2025-11-19T13:25:00Z</cp:lastPrinted>
  <dcterms:created xsi:type="dcterms:W3CDTF">2023-09-27T08:08:00Z</dcterms:created>
  <dcterms:modified xsi:type="dcterms:W3CDTF">2025-11-19T13:39:00Z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3BD6EB22EF3B433492B72C59779DD2C5_12</vt:lpwstr>
  </property>
</Properties>
</file>