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DE1" w:rsidRPr="00231DE1" w:rsidRDefault="00231DE1" w:rsidP="00231DE1">
      <w:pPr>
        <w:widowControl w:val="0"/>
        <w:suppressAutoHyphens/>
        <w:jc w:val="center"/>
        <w:rPr>
          <w:rFonts w:ascii="Times New Roman" w:eastAsia="Noto Serif SC" w:hAnsi="Times New Roman" w:cs="Times New Roman"/>
          <w:sz w:val="27"/>
          <w:szCs w:val="27"/>
          <w:lang w:val="uk-UA" w:bidi="hi-IN"/>
        </w:rPr>
      </w:pPr>
      <w:r w:rsidRPr="00231DE1">
        <w:rPr>
          <w:rFonts w:ascii="Times New Roman" w:eastAsia="Times New Roman" w:hAnsi="Times New Roman" w:cs="Times New Roman"/>
          <w:sz w:val="27"/>
          <w:szCs w:val="27"/>
          <w:lang w:val="uk-UA" w:bidi="hi-IN"/>
        </w:rPr>
        <w:object w:dxaOrig="660" w:dyaOrig="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6.2pt;mso-position-horizontal:absolute" o:ole="" o:preferrelative="f">
            <v:imagedata r:id="rId7" o:title="" gain="126031f"/>
            <o:lock v:ext="edit" aspectratio="f"/>
          </v:shape>
          <o:OLEObject Type="Embed" ProgID="PBrush" ShapeID="_x0000_i1025" DrawAspect="Content" ObjectID="_1824901142" r:id="rId8"/>
        </w:object>
      </w:r>
    </w:p>
    <w:p w:rsidR="00231DE1" w:rsidRPr="00231DE1" w:rsidRDefault="00231DE1" w:rsidP="00231DE1">
      <w:pPr>
        <w:widowControl w:val="0"/>
        <w:suppressAutoHyphens/>
        <w:jc w:val="center"/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</w:pPr>
      <w:r w:rsidRPr="00231DE1"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  <w:t xml:space="preserve">МАГДАЛИНІВСЬКА СЕЛИЩНА РАДА </w:t>
      </w:r>
      <w:r w:rsidRPr="00231DE1"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  <w:br/>
        <w:t>САМАРІВСЬКОГО РАЙОНУ ДНІПРОПЕТРОВСЬКОЇ ОБЛАСТІ</w:t>
      </w:r>
    </w:p>
    <w:p w:rsidR="00231DE1" w:rsidRPr="00231DE1" w:rsidRDefault="00231DE1" w:rsidP="00231DE1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</w:pPr>
      <w:r w:rsidRPr="00231DE1"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  <w:t xml:space="preserve">П’ЯТДЕСЯТ </w:t>
      </w:r>
      <w:r w:rsidR="004C3995"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  <w:t>СЬОМА</w:t>
      </w:r>
      <w:r w:rsidRPr="00231DE1"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  <w:t xml:space="preserve"> СЕСІЯ ВОСЬМЕ СКЛИКАННЯ</w:t>
      </w:r>
    </w:p>
    <w:p w:rsidR="00231DE1" w:rsidRPr="00231DE1" w:rsidRDefault="00231DE1" w:rsidP="00231DE1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</w:pPr>
      <w:r w:rsidRPr="00231DE1"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  <w:t xml:space="preserve">    </w:t>
      </w:r>
    </w:p>
    <w:p w:rsidR="00231DE1" w:rsidRPr="00231DE1" w:rsidRDefault="00231DE1" w:rsidP="00231DE1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</w:pPr>
      <w:r w:rsidRPr="00231DE1"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  <w:t>РІШЕННЯ</w:t>
      </w:r>
    </w:p>
    <w:p w:rsidR="00231DE1" w:rsidRPr="00231DE1" w:rsidRDefault="00231DE1" w:rsidP="00231DE1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12"/>
          <w:szCs w:val="12"/>
          <w:lang w:val="uk-UA" w:bidi="hi-IN"/>
        </w:rPr>
      </w:pPr>
    </w:p>
    <w:p w:rsidR="00231DE1" w:rsidRPr="00231DE1" w:rsidRDefault="004C3995" w:rsidP="00231DE1">
      <w:pPr>
        <w:spacing w:after="0" w:line="240" w:lineRule="auto"/>
        <w:ind w:right="2126"/>
        <w:jc w:val="both"/>
        <w:rPr>
          <w:rFonts w:ascii="Times New Roman" w:eastAsia="Calibri" w:hAnsi="Times New Roman" w:cs="Times New Roman"/>
          <w:bCs/>
          <w:sz w:val="27"/>
          <w:szCs w:val="27"/>
          <w:lang w:val="uk-UA"/>
        </w:rPr>
      </w:pPr>
      <w:r>
        <w:rPr>
          <w:rFonts w:ascii="Times New Roman" w:eastAsia="Calibri" w:hAnsi="Times New Roman" w:cs="Times New Roman"/>
          <w:bCs/>
          <w:sz w:val="27"/>
          <w:szCs w:val="27"/>
          <w:lang w:val="uk-UA"/>
        </w:rPr>
        <w:t>Про внесення змін до рішення селищної ради від 28.09.2025 р. № 4893-54/</w:t>
      </w:r>
      <w:r>
        <w:rPr>
          <w:rFonts w:ascii="Times New Roman" w:eastAsia="Calibri" w:hAnsi="Times New Roman" w:cs="Times New Roman"/>
          <w:bCs/>
          <w:sz w:val="27"/>
          <w:szCs w:val="27"/>
          <w:lang w:val="en-US"/>
        </w:rPr>
        <w:t>VIII</w:t>
      </w:r>
      <w:r>
        <w:rPr>
          <w:rFonts w:ascii="Times New Roman" w:eastAsia="Calibri" w:hAnsi="Times New Roman" w:cs="Times New Roman"/>
          <w:bCs/>
          <w:sz w:val="27"/>
          <w:szCs w:val="27"/>
          <w:lang w:val="uk-UA"/>
        </w:rPr>
        <w:t xml:space="preserve"> «</w:t>
      </w:r>
      <w:r w:rsidR="00231DE1" w:rsidRPr="00231DE1">
        <w:rPr>
          <w:rFonts w:ascii="Times New Roman" w:eastAsia="Calibri" w:hAnsi="Times New Roman" w:cs="Times New Roman"/>
          <w:bCs/>
          <w:sz w:val="27"/>
          <w:szCs w:val="27"/>
          <w:lang w:val="uk-UA"/>
        </w:rPr>
        <w:t>Про надання комунальному підприємству «Магдалинівський комбінат комунальних підприємств» Магдалинівської селищної ради функції,  права та обов’язки ритуальної служби та затвердження Положення про ритуальну службу Магдалинівської селищної територіальної громади</w:t>
      </w:r>
      <w:r>
        <w:rPr>
          <w:rFonts w:ascii="Times New Roman" w:eastAsia="Calibri" w:hAnsi="Times New Roman" w:cs="Times New Roman"/>
          <w:bCs/>
          <w:sz w:val="27"/>
          <w:szCs w:val="27"/>
          <w:lang w:val="uk-UA"/>
        </w:rPr>
        <w:t>»</w:t>
      </w:r>
    </w:p>
    <w:p w:rsidR="00231DE1" w:rsidRPr="004C3995" w:rsidRDefault="00231DE1" w:rsidP="00A86347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:rsidR="001A0335" w:rsidRPr="00231DE1" w:rsidRDefault="00A87882" w:rsidP="00231D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231DE1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З метою здійснення організації поховання померлих і надання ритуальних послуг, враховуючи наказ </w:t>
      </w:r>
      <w:r w:rsidR="003469EB" w:rsidRPr="00231DE1">
        <w:rPr>
          <w:rFonts w:ascii="Times New Roman" w:eastAsia="Calibri" w:hAnsi="Times New Roman" w:cs="Times New Roman"/>
          <w:sz w:val="27"/>
          <w:szCs w:val="27"/>
          <w:lang w:val="uk-UA"/>
        </w:rPr>
        <w:t>Д</w:t>
      </w:r>
      <w:r w:rsidRPr="00231DE1">
        <w:rPr>
          <w:rFonts w:ascii="Times New Roman" w:eastAsia="Calibri" w:hAnsi="Times New Roman" w:cs="Times New Roman"/>
          <w:sz w:val="27"/>
          <w:szCs w:val="27"/>
          <w:lang w:val="uk-UA"/>
        </w:rPr>
        <w:t>ержавного комітету України з питань житлово-комунального господарства від 19.11.2003 р. №</w:t>
      </w:r>
      <w:r w:rsidR="00231DE1" w:rsidRPr="00231DE1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Pr="00231DE1">
        <w:rPr>
          <w:rFonts w:ascii="Times New Roman" w:eastAsia="Calibri" w:hAnsi="Times New Roman" w:cs="Times New Roman"/>
          <w:sz w:val="27"/>
          <w:szCs w:val="27"/>
          <w:lang w:val="uk-UA"/>
        </w:rPr>
        <w:t>193 «Про затвердження нормативно - правових актів щодо реалізації Закону України «Про поховання та похоронну справу», відповідно до ст. 8,9,10 Закону України «</w:t>
      </w:r>
      <w:r w:rsidR="003469EB" w:rsidRPr="00231DE1">
        <w:rPr>
          <w:rFonts w:ascii="Times New Roman" w:eastAsia="Calibri" w:hAnsi="Times New Roman" w:cs="Times New Roman"/>
          <w:sz w:val="27"/>
          <w:szCs w:val="27"/>
          <w:lang w:val="uk-UA"/>
        </w:rPr>
        <w:t>П</w:t>
      </w:r>
      <w:r w:rsidRPr="00231DE1">
        <w:rPr>
          <w:rFonts w:ascii="Times New Roman" w:eastAsia="Calibri" w:hAnsi="Times New Roman" w:cs="Times New Roman"/>
          <w:sz w:val="27"/>
          <w:szCs w:val="27"/>
          <w:lang w:val="uk-UA"/>
        </w:rPr>
        <w:t>ро поховання та похоронну справу» на виконання рішення адміністративної комісії південно-східного міжобласного територіального відділення Антимонопольного комітету України від 05.08.2025 року № 54/93-р/к «Про порушення законодавства про захист економічної конкуренції»,</w:t>
      </w:r>
      <w:r w:rsidR="00231DE1" w:rsidRPr="00231DE1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на підставі </w:t>
      </w:r>
      <w:r w:rsidR="00006128">
        <w:rPr>
          <w:rFonts w:ascii="Times New Roman" w:eastAsia="Calibri" w:hAnsi="Times New Roman" w:cs="Times New Roman"/>
          <w:sz w:val="27"/>
          <w:szCs w:val="27"/>
          <w:lang w:val="uk-UA"/>
        </w:rPr>
        <w:t>листа начальника комунального підприємства «Магдалинівський комбінат комунальних підприємств» Івана Душка від 11 листопада 2025 року № 85</w:t>
      </w:r>
      <w:r w:rsidR="00231DE1" w:rsidRPr="00231DE1">
        <w:rPr>
          <w:rFonts w:ascii="Times New Roman" w:eastAsia="Calibri" w:hAnsi="Times New Roman" w:cs="Times New Roman"/>
          <w:sz w:val="27"/>
          <w:szCs w:val="27"/>
          <w:lang w:val="uk-UA"/>
        </w:rPr>
        <w:t>,</w:t>
      </w:r>
      <w:r w:rsidRPr="00231DE1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231DE1" w:rsidRPr="00231DE1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враховуючи рекомендації постійної комісії селищної ради з питань житлово-комунального господарства, комунальної власності, торгівлі та розвитку інфраструктури, </w:t>
      </w:r>
      <w:r w:rsidRPr="00231DE1">
        <w:rPr>
          <w:rFonts w:ascii="Times New Roman" w:eastAsia="Calibri" w:hAnsi="Times New Roman" w:cs="Times New Roman"/>
          <w:b/>
          <w:sz w:val="27"/>
          <w:szCs w:val="27"/>
          <w:lang w:val="uk-UA"/>
        </w:rPr>
        <w:t>Магдалинівська селищна рада</w:t>
      </w:r>
      <w:r w:rsidR="00231DE1" w:rsidRPr="00231DE1">
        <w:rPr>
          <w:rFonts w:ascii="Times New Roman" w:eastAsia="Calibri" w:hAnsi="Times New Roman" w:cs="Times New Roman"/>
          <w:sz w:val="27"/>
          <w:szCs w:val="27"/>
          <w:lang w:val="uk-UA"/>
        </w:rPr>
        <w:t>,</w:t>
      </w:r>
    </w:p>
    <w:p w:rsidR="00231DE1" w:rsidRPr="00231DE1" w:rsidRDefault="00231DE1" w:rsidP="00231DE1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uk-UA"/>
        </w:rPr>
      </w:pPr>
    </w:p>
    <w:p w:rsidR="004448C5" w:rsidRPr="00231DE1" w:rsidRDefault="001A0335" w:rsidP="00231D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  <w:r w:rsidRPr="00231DE1">
        <w:rPr>
          <w:rFonts w:ascii="Times New Roman" w:eastAsia="Calibri" w:hAnsi="Times New Roman" w:cs="Times New Roman"/>
          <w:b/>
          <w:sz w:val="27"/>
          <w:szCs w:val="27"/>
          <w:lang w:val="uk-UA"/>
        </w:rPr>
        <w:t>ВИРІШИЛА:</w:t>
      </w:r>
    </w:p>
    <w:p w:rsidR="00231DE1" w:rsidRPr="00231DE1" w:rsidRDefault="00231DE1" w:rsidP="00231DE1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uk-UA"/>
        </w:rPr>
      </w:pPr>
    </w:p>
    <w:p w:rsidR="001A0335" w:rsidRPr="00231DE1" w:rsidRDefault="001A0335" w:rsidP="000061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231DE1">
        <w:rPr>
          <w:rFonts w:ascii="Times New Roman" w:eastAsia="Calibri" w:hAnsi="Times New Roman" w:cs="Times New Roman"/>
          <w:sz w:val="27"/>
          <w:szCs w:val="27"/>
          <w:lang w:val="uk-UA"/>
        </w:rPr>
        <w:t>1. Положення про ритуальну службу Магдалинівської с</w:t>
      </w:r>
      <w:r w:rsidR="00006128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елищної територіальної громади, затверджене рішенням селищної ради від </w:t>
      </w:r>
      <w:r w:rsidR="00006128" w:rsidRPr="00006128">
        <w:rPr>
          <w:rFonts w:ascii="Times New Roman" w:eastAsia="Calibri" w:hAnsi="Times New Roman" w:cs="Times New Roman"/>
          <w:sz w:val="27"/>
          <w:szCs w:val="27"/>
          <w:lang w:val="uk-UA"/>
        </w:rPr>
        <w:t>28.09.2025 р. № 4893-54/VIII «Про надання комунальному підприємству «Магдалинівський комбінат комунальних підприємств» Магдалинівської селищної ради функції,  права та обов’язки ритуальної служби та затвердження Положення про ритуальну службу Магдалинівської селищної територіальної громади»</w:t>
      </w:r>
      <w:r w:rsidR="00006128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викласти в новій редакції згідно з додатком до даного рішення.</w:t>
      </w:r>
    </w:p>
    <w:p w:rsidR="001A0335" w:rsidRPr="00231DE1" w:rsidRDefault="00006128" w:rsidP="00231D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>
        <w:rPr>
          <w:rFonts w:ascii="Times New Roman" w:eastAsia="Calibri" w:hAnsi="Times New Roman" w:cs="Times New Roman"/>
          <w:sz w:val="27"/>
          <w:szCs w:val="27"/>
          <w:lang w:val="uk-UA"/>
        </w:rPr>
        <w:t>2</w:t>
      </w:r>
      <w:r w:rsidR="001A0335" w:rsidRPr="00231DE1">
        <w:rPr>
          <w:rFonts w:ascii="Times New Roman" w:eastAsia="Calibri" w:hAnsi="Times New Roman" w:cs="Times New Roman"/>
          <w:sz w:val="27"/>
          <w:szCs w:val="27"/>
          <w:lang w:val="uk-UA"/>
        </w:rPr>
        <w:t>. Координацію за виконання даного рішення покласти на відділ житлово-комунального господарства та комунальної власності</w:t>
      </w:r>
      <w:r w:rsidR="00E83A54" w:rsidRPr="00231DE1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(Юлія РОВНА).</w:t>
      </w:r>
    </w:p>
    <w:p w:rsidR="00E83A54" w:rsidRPr="00231DE1" w:rsidRDefault="00006128" w:rsidP="00231D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>
        <w:rPr>
          <w:rFonts w:ascii="Times New Roman" w:eastAsia="Calibri" w:hAnsi="Times New Roman" w:cs="Times New Roman"/>
          <w:sz w:val="27"/>
          <w:szCs w:val="27"/>
          <w:lang w:val="uk-UA"/>
        </w:rPr>
        <w:t>3</w:t>
      </w:r>
      <w:r w:rsidR="00E83A54" w:rsidRPr="00231DE1">
        <w:rPr>
          <w:rFonts w:ascii="Times New Roman" w:eastAsia="Calibri" w:hAnsi="Times New Roman" w:cs="Times New Roman"/>
          <w:sz w:val="27"/>
          <w:szCs w:val="27"/>
          <w:lang w:val="uk-UA"/>
        </w:rPr>
        <w:t>. Контроль за виконанням даного рішення покласти на постійну депутатську комісію з питань житлово-комунального господарства, комунальної власності, торгі</w:t>
      </w:r>
      <w:r>
        <w:rPr>
          <w:rFonts w:ascii="Times New Roman" w:eastAsia="Calibri" w:hAnsi="Times New Roman" w:cs="Times New Roman"/>
          <w:sz w:val="27"/>
          <w:szCs w:val="27"/>
          <w:lang w:val="uk-UA"/>
        </w:rPr>
        <w:t>влі та розвитку інфраструктури</w:t>
      </w:r>
      <w:r w:rsidR="00E83A54" w:rsidRPr="00231DE1">
        <w:rPr>
          <w:rFonts w:ascii="Times New Roman" w:eastAsia="Calibri" w:hAnsi="Times New Roman" w:cs="Times New Roman"/>
          <w:sz w:val="27"/>
          <w:szCs w:val="27"/>
          <w:lang w:val="uk-UA"/>
        </w:rPr>
        <w:t>.</w:t>
      </w:r>
    </w:p>
    <w:p w:rsidR="00E83A54" w:rsidRPr="00231DE1" w:rsidRDefault="00E83A54" w:rsidP="00231D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</w:p>
    <w:p w:rsidR="00231DE1" w:rsidRPr="00231DE1" w:rsidRDefault="00231DE1" w:rsidP="00231DE1">
      <w:pPr>
        <w:widowControl w:val="0"/>
        <w:suppressAutoHyphens/>
        <w:spacing w:after="0" w:line="240" w:lineRule="auto"/>
        <w:jc w:val="both"/>
        <w:rPr>
          <w:rFonts w:ascii="Times New Roman" w:eastAsia="Noto Serif SC" w:hAnsi="Times New Roman" w:cs="Times New Roman"/>
          <w:sz w:val="27"/>
          <w:szCs w:val="27"/>
          <w:lang w:val="uk-UA" w:eastAsia="zh-CN" w:bidi="hi-IN"/>
        </w:rPr>
      </w:pPr>
      <w:r w:rsidRPr="00231DE1">
        <w:rPr>
          <w:rFonts w:ascii="Times New Roman" w:eastAsia="Noto Serif SC" w:hAnsi="Times New Roman" w:cs="Times New Roman"/>
          <w:sz w:val="27"/>
          <w:szCs w:val="27"/>
          <w:lang w:val="uk-UA" w:eastAsia="zh-CN" w:bidi="hi-IN"/>
        </w:rPr>
        <w:t>Магдалинівський</w:t>
      </w:r>
    </w:p>
    <w:p w:rsidR="00231DE1" w:rsidRPr="00231DE1" w:rsidRDefault="00231DE1" w:rsidP="00231DE1">
      <w:pPr>
        <w:widowControl w:val="0"/>
        <w:suppressAutoHyphens/>
        <w:spacing w:after="0" w:line="240" w:lineRule="auto"/>
        <w:jc w:val="both"/>
        <w:rPr>
          <w:rFonts w:ascii="Times New Roman" w:eastAsia="Noto Serif SC" w:hAnsi="Times New Roman" w:cs="Times New Roman"/>
          <w:sz w:val="27"/>
          <w:szCs w:val="27"/>
          <w:lang w:val="uk-UA" w:eastAsia="zh-CN" w:bidi="hi-IN"/>
        </w:rPr>
      </w:pPr>
      <w:r w:rsidRPr="00231DE1">
        <w:rPr>
          <w:rFonts w:ascii="Times New Roman" w:eastAsia="Noto Serif SC" w:hAnsi="Times New Roman" w:cs="Times New Roman"/>
          <w:sz w:val="27"/>
          <w:szCs w:val="27"/>
          <w:lang w:val="uk-UA" w:eastAsia="zh-CN" w:bidi="hi-IN"/>
        </w:rPr>
        <w:t>селищний голова                                                          Володимир ДРОБІТЬКО</w:t>
      </w:r>
    </w:p>
    <w:p w:rsidR="00231DE1" w:rsidRPr="00231DE1" w:rsidRDefault="00231DE1" w:rsidP="00231DE1">
      <w:pPr>
        <w:widowControl w:val="0"/>
        <w:suppressAutoHyphens/>
        <w:spacing w:after="0" w:line="240" w:lineRule="auto"/>
        <w:jc w:val="both"/>
        <w:rPr>
          <w:rFonts w:ascii="Times New Roman" w:eastAsia="Noto Serif SC" w:hAnsi="Times New Roman" w:cs="Times New Roman"/>
          <w:sz w:val="12"/>
          <w:szCs w:val="12"/>
          <w:lang w:val="uk-UA" w:eastAsia="zh-CN" w:bidi="hi-IN"/>
        </w:rPr>
      </w:pPr>
    </w:p>
    <w:p w:rsidR="00231DE1" w:rsidRPr="00231DE1" w:rsidRDefault="00231DE1" w:rsidP="00231DE1">
      <w:pPr>
        <w:widowControl w:val="0"/>
        <w:suppressAutoHyphens/>
        <w:spacing w:after="0" w:line="240" w:lineRule="auto"/>
        <w:jc w:val="both"/>
        <w:rPr>
          <w:rFonts w:ascii="Times New Roman" w:eastAsia="Noto Serif SC" w:hAnsi="Times New Roman" w:cs="Times New Roman"/>
          <w:sz w:val="27"/>
          <w:szCs w:val="27"/>
          <w:lang w:val="uk-UA" w:eastAsia="zh-CN" w:bidi="hi-IN"/>
        </w:rPr>
      </w:pPr>
      <w:r w:rsidRPr="00231DE1">
        <w:rPr>
          <w:rFonts w:ascii="Times New Roman" w:eastAsia="Noto Serif SC" w:hAnsi="Times New Roman" w:cs="Times New Roman"/>
          <w:sz w:val="27"/>
          <w:szCs w:val="27"/>
          <w:lang w:val="uk-UA" w:eastAsia="zh-CN" w:bidi="hi-IN"/>
        </w:rPr>
        <w:t>с-ще Магдалинівка</w:t>
      </w:r>
    </w:p>
    <w:p w:rsidR="00231DE1" w:rsidRPr="00231DE1" w:rsidRDefault="00006128" w:rsidP="00231DE1">
      <w:pPr>
        <w:widowControl w:val="0"/>
        <w:suppressAutoHyphens/>
        <w:spacing w:after="0" w:line="240" w:lineRule="auto"/>
        <w:jc w:val="both"/>
        <w:rPr>
          <w:rFonts w:ascii="Times New Roman" w:eastAsia="Noto Serif SC" w:hAnsi="Times New Roman" w:cs="Times New Roman"/>
          <w:sz w:val="27"/>
          <w:szCs w:val="27"/>
          <w:lang w:val="uk-UA" w:eastAsia="zh-CN" w:bidi="hi-IN"/>
        </w:rPr>
      </w:pPr>
      <w:r>
        <w:rPr>
          <w:rFonts w:ascii="Times New Roman" w:eastAsia="Noto Serif SC" w:hAnsi="Times New Roman" w:cs="Times New Roman"/>
          <w:sz w:val="27"/>
          <w:szCs w:val="27"/>
          <w:lang w:val="uk-UA" w:eastAsia="zh-CN" w:bidi="hi-IN"/>
        </w:rPr>
        <w:t>17 листопада</w:t>
      </w:r>
      <w:r w:rsidR="00231DE1" w:rsidRPr="00231DE1">
        <w:rPr>
          <w:rFonts w:ascii="Times New Roman" w:eastAsia="Noto Serif SC" w:hAnsi="Times New Roman" w:cs="Times New Roman"/>
          <w:sz w:val="27"/>
          <w:szCs w:val="27"/>
          <w:lang w:val="uk-UA" w:eastAsia="zh-CN" w:bidi="hi-IN"/>
        </w:rPr>
        <w:t xml:space="preserve"> 2025 року</w:t>
      </w:r>
    </w:p>
    <w:p w:rsidR="00231DE1" w:rsidRPr="00231DE1" w:rsidRDefault="00231DE1" w:rsidP="00231DE1">
      <w:pPr>
        <w:widowControl w:val="0"/>
        <w:suppressAutoHyphens/>
        <w:spacing w:after="0" w:line="240" w:lineRule="auto"/>
        <w:jc w:val="both"/>
        <w:rPr>
          <w:rFonts w:ascii="Times New Roman" w:eastAsia="Noto Serif SC" w:hAnsi="Times New Roman" w:cs="Times New Roman"/>
          <w:sz w:val="27"/>
          <w:szCs w:val="27"/>
          <w:lang w:val="uk-UA" w:eastAsia="zh-CN" w:bidi="hi-IN"/>
        </w:rPr>
      </w:pPr>
      <w:r w:rsidRPr="00231DE1">
        <w:rPr>
          <w:rFonts w:ascii="Times New Roman" w:eastAsia="Noto Serif SC" w:hAnsi="Times New Roman" w:cs="Times New Roman"/>
          <w:sz w:val="27"/>
          <w:szCs w:val="27"/>
          <w:lang w:val="uk-UA" w:eastAsia="zh-CN" w:bidi="hi-IN"/>
        </w:rPr>
        <w:t xml:space="preserve">№ </w:t>
      </w:r>
      <w:r w:rsidR="00A86347">
        <w:rPr>
          <w:rFonts w:ascii="Times New Roman" w:eastAsia="Noto Serif SC" w:hAnsi="Times New Roman" w:cs="Times New Roman"/>
          <w:sz w:val="27"/>
          <w:szCs w:val="27"/>
          <w:lang w:val="uk-UA" w:eastAsia="zh-CN" w:bidi="hi-IN"/>
        </w:rPr>
        <w:t>5039</w:t>
      </w:r>
      <w:r w:rsidR="00006128">
        <w:rPr>
          <w:rFonts w:ascii="Times New Roman" w:eastAsia="Noto Serif SC" w:hAnsi="Times New Roman" w:cs="Times New Roman"/>
          <w:sz w:val="27"/>
          <w:szCs w:val="27"/>
          <w:lang w:val="uk-UA" w:eastAsia="zh-CN" w:bidi="hi-IN"/>
        </w:rPr>
        <w:t>-57</w:t>
      </w:r>
      <w:r w:rsidRPr="00231DE1">
        <w:rPr>
          <w:rFonts w:ascii="Times New Roman" w:eastAsia="Noto Serif SC" w:hAnsi="Times New Roman" w:cs="Times New Roman"/>
          <w:sz w:val="27"/>
          <w:szCs w:val="27"/>
          <w:lang w:val="uk-UA" w:eastAsia="zh-CN" w:bidi="hi-IN"/>
        </w:rPr>
        <w:t>/VIII</w:t>
      </w:r>
    </w:p>
    <w:p w:rsidR="00E83A54" w:rsidRPr="00231DE1" w:rsidRDefault="00006128" w:rsidP="00231DE1">
      <w:pPr>
        <w:spacing w:after="0" w:line="240" w:lineRule="auto"/>
        <w:ind w:left="4678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>Додаток</w:t>
      </w:r>
    </w:p>
    <w:p w:rsidR="00006128" w:rsidRDefault="00006128" w:rsidP="00231DE1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</w:t>
      </w:r>
      <w:r w:rsidR="00E83A54" w:rsidRPr="00231DE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сесії Магдалинівської</w:t>
      </w:r>
    </w:p>
    <w:p w:rsidR="00E83A54" w:rsidRPr="00231DE1" w:rsidRDefault="00231DE1" w:rsidP="00006128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val="uk-UA"/>
        </w:rPr>
      </w:pPr>
      <w:r w:rsidRPr="00231DE1">
        <w:rPr>
          <w:rFonts w:ascii="Times New Roman" w:hAnsi="Times New Roman"/>
          <w:sz w:val="28"/>
          <w:szCs w:val="28"/>
          <w:lang w:val="uk-UA"/>
        </w:rPr>
        <w:t>селищної ради</w:t>
      </w:r>
      <w:r w:rsidR="000061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3A54" w:rsidRPr="00231DE1">
        <w:rPr>
          <w:rFonts w:ascii="Times New Roman" w:hAnsi="Times New Roman"/>
          <w:sz w:val="28"/>
          <w:szCs w:val="28"/>
          <w:lang w:val="uk-UA"/>
        </w:rPr>
        <w:t>VIII скликання</w:t>
      </w:r>
    </w:p>
    <w:p w:rsidR="00E83A54" w:rsidRPr="00231DE1" w:rsidRDefault="00006128" w:rsidP="00231DE1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17.11</w:t>
      </w:r>
      <w:r w:rsidR="00231DE1" w:rsidRPr="00231DE1">
        <w:rPr>
          <w:rFonts w:ascii="Times New Roman" w:hAnsi="Times New Roman"/>
          <w:sz w:val="28"/>
          <w:szCs w:val="28"/>
          <w:lang w:val="uk-UA"/>
        </w:rPr>
        <w:t xml:space="preserve">.2025 р. № </w:t>
      </w:r>
      <w:r w:rsidR="00A86347">
        <w:rPr>
          <w:rFonts w:ascii="Times New Roman" w:hAnsi="Times New Roman"/>
          <w:sz w:val="28"/>
          <w:szCs w:val="28"/>
          <w:lang w:val="uk-UA"/>
        </w:rPr>
        <w:t>5039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-57</w:t>
      </w:r>
      <w:r w:rsidR="00231DE1" w:rsidRPr="00231DE1">
        <w:rPr>
          <w:rFonts w:ascii="Times New Roman" w:hAnsi="Times New Roman"/>
          <w:sz w:val="28"/>
          <w:szCs w:val="28"/>
          <w:lang w:val="uk-UA"/>
        </w:rPr>
        <w:t>/VIII</w:t>
      </w:r>
    </w:p>
    <w:p w:rsidR="00E83A54" w:rsidRPr="00231DE1" w:rsidRDefault="00E83A54" w:rsidP="00E83A54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val="uk-UA"/>
        </w:rPr>
      </w:pPr>
      <w:r w:rsidRPr="00231DE1">
        <w:rPr>
          <w:rFonts w:ascii="Times New Roman" w:hAnsi="Times New Roman"/>
          <w:sz w:val="28"/>
          <w:szCs w:val="28"/>
          <w:lang w:val="uk-UA"/>
        </w:rPr>
        <w:t xml:space="preserve">        </w:t>
      </w:r>
    </w:p>
    <w:p w:rsidR="00E83A54" w:rsidRPr="00231DE1" w:rsidRDefault="00E83A54" w:rsidP="00E83A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31DE1">
        <w:rPr>
          <w:rFonts w:ascii="Times New Roman" w:hAnsi="Times New Roman"/>
          <w:b/>
          <w:sz w:val="28"/>
          <w:szCs w:val="28"/>
          <w:lang w:val="uk-UA"/>
        </w:rPr>
        <w:t>Положення</w:t>
      </w:r>
    </w:p>
    <w:p w:rsidR="00E83A54" w:rsidRPr="00231DE1" w:rsidRDefault="00E83A54" w:rsidP="00E83A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31DE1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 w:rsidR="00231DE1">
        <w:rPr>
          <w:rFonts w:ascii="Times New Roman" w:hAnsi="Times New Roman"/>
          <w:b/>
          <w:sz w:val="28"/>
          <w:szCs w:val="28"/>
          <w:lang w:val="uk-UA"/>
        </w:rPr>
        <w:t>ритуальну службу Магдалинівської</w:t>
      </w:r>
      <w:r w:rsidRPr="00231DE1">
        <w:rPr>
          <w:rFonts w:ascii="Times New Roman" w:hAnsi="Times New Roman"/>
          <w:b/>
          <w:sz w:val="28"/>
          <w:szCs w:val="28"/>
          <w:lang w:val="uk-UA"/>
        </w:rPr>
        <w:t xml:space="preserve"> селищної </w:t>
      </w:r>
      <w:r w:rsidR="00231DE1">
        <w:rPr>
          <w:rFonts w:ascii="Times New Roman" w:hAnsi="Times New Roman"/>
          <w:b/>
          <w:sz w:val="28"/>
          <w:szCs w:val="28"/>
          <w:lang w:val="uk-UA"/>
        </w:rPr>
        <w:t>територіальної громади</w:t>
      </w:r>
    </w:p>
    <w:p w:rsidR="00E83A54" w:rsidRPr="00231DE1" w:rsidRDefault="00E83A54" w:rsidP="00E83A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F20DC" w:rsidRPr="00231DE1" w:rsidRDefault="005F20DC" w:rsidP="005F20D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Ритуальна служба Магдалинівської селищної ради - </w:t>
      </w:r>
      <w:r w:rsidR="005A2D53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це</w:t>
      </w: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A2D53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один з напрямків діяльності </w:t>
      </w: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комунальн</w:t>
      </w:r>
      <w:r w:rsidR="00C32538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ого</w:t>
      </w: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підприємств</w:t>
      </w:r>
      <w:r w:rsidR="00C32538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«Магдалинівський комбінат кому</w:t>
      </w: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нальних підприємств » (ідентифікаційний код 03342385)</w:t>
      </w:r>
    </w:p>
    <w:p w:rsidR="005F20DC" w:rsidRPr="00231DE1" w:rsidRDefault="005F20DC" w:rsidP="005F20D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2. Ритуальна служба у своїй діяльності керується Конституцією України, Законом України «Про поховання та похоронну справу» іншими законами України, нормативно-правовими актами, що прийнятті на виконання Законів України, а також цим Положенням.</w:t>
      </w:r>
    </w:p>
    <w:p w:rsidR="005F20DC" w:rsidRPr="00231DE1" w:rsidRDefault="005F20DC" w:rsidP="005F20D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3. Ритуальна служба здійснює організацію поховань померлих і надання ритуальних послуг відповідно до статей 9,10,12 Закону України «Про поховання похоронну справу».</w:t>
      </w:r>
    </w:p>
    <w:p w:rsidR="005F20DC" w:rsidRPr="00231DE1" w:rsidRDefault="005F20DC" w:rsidP="005F20D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4. Основними завданнями ритуальної служби є:</w:t>
      </w:r>
    </w:p>
    <w:p w:rsidR="005F20DC" w:rsidRPr="00231DE1" w:rsidRDefault="005F20DC" w:rsidP="005F20D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- здійснення організації поховання померлих і надання передбачених необхідним мінімальним переліком окремих видів ритуальних послуг та ритуальних послуг, не передбачених цим переліком, а також</w:t>
      </w:r>
      <w:r w:rsidR="00176A39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реалізація ритуальних належностей.</w:t>
      </w:r>
    </w:p>
    <w:p w:rsidR="00176A39" w:rsidRPr="00231DE1" w:rsidRDefault="00176A39" w:rsidP="005F20D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5. Мінімальним переліком видів ритуальних послуг вважати:</w:t>
      </w:r>
    </w:p>
    <w:p w:rsidR="00176A39" w:rsidRPr="00231DE1" w:rsidRDefault="00176A39" w:rsidP="005F20D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5.1. </w:t>
      </w:r>
      <w:r w:rsidR="00CF4117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формлення договору-замовлення на організацію та проведення поховань.</w:t>
      </w:r>
    </w:p>
    <w:p w:rsidR="00176A39" w:rsidRPr="00231DE1" w:rsidRDefault="00176A39" w:rsidP="005F20D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5.2. Оформлення свідоцтва про поховання.</w:t>
      </w:r>
    </w:p>
    <w:p w:rsidR="00176A39" w:rsidRPr="00231DE1" w:rsidRDefault="00176A39" w:rsidP="005F20D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5.3. Копання могили</w:t>
      </w:r>
      <w:r w:rsidR="00CF4117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( вико</w:t>
      </w:r>
      <w:r w:rsidR="004C689A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ування  </w:t>
      </w:r>
      <w:r w:rsidR="004C689A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могили ручним</w:t>
      </w:r>
      <w:r w:rsidR="00CF4117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або механізованим способом, опускання тру</w:t>
      </w:r>
      <w:r w:rsidR="00CF4117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 з тілом померлого в могилу, закопування могили, </w:t>
      </w:r>
      <w:r w:rsidR="00CF4117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формування намогильного насипу та одноразове прибирання території біля могили).</w:t>
      </w:r>
    </w:p>
    <w:p w:rsidR="00176A39" w:rsidRPr="00231DE1" w:rsidRDefault="00176A39" w:rsidP="005F20D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5.4.Демонтаж і монтаж намогильної споруди при організації під</w:t>
      </w:r>
      <w:r w:rsidR="00614565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поховання в існуючу могилу.</w:t>
      </w:r>
    </w:p>
    <w:p w:rsidR="00614565" w:rsidRPr="00231DE1" w:rsidRDefault="00614565" w:rsidP="005F20D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5.5. Поховання урни з прахом померлих в існуючу могилу або в землю.</w:t>
      </w:r>
    </w:p>
    <w:p w:rsidR="00614565" w:rsidRPr="00231DE1" w:rsidRDefault="00614565" w:rsidP="005F20D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6. Ритуальна служба відповідно до покладених на неї завдань зобов</w:t>
      </w:r>
      <w:r w:rsidRPr="00231DE1">
        <w:rPr>
          <w:rFonts w:ascii="Calibri" w:eastAsia="Calibri" w:hAnsi="Calibri" w:cs="Calibri"/>
          <w:sz w:val="28"/>
          <w:szCs w:val="28"/>
          <w:lang w:val="uk-UA"/>
        </w:rPr>
        <w:t>′</w:t>
      </w: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язана :</w:t>
      </w:r>
    </w:p>
    <w:p w:rsidR="00614565" w:rsidRPr="00231DE1" w:rsidRDefault="00614565" w:rsidP="005F20D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6.1.  Укладати договори-замовлення на організацію та проведення  поховань;</w:t>
      </w:r>
    </w:p>
    <w:p w:rsidR="00614565" w:rsidRPr="00231DE1" w:rsidRDefault="00614565" w:rsidP="005F20D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6.2. Організувати поховання померлих згідно з договорами-замовленнями;</w:t>
      </w:r>
    </w:p>
    <w:p w:rsidR="00614565" w:rsidRPr="00231DE1" w:rsidRDefault="00614565" w:rsidP="005F20D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6.3. Створювати рівні умови для поховань померлих незалежно від раси, кольору шкіри, політичних, релігійних та інших </w:t>
      </w:r>
      <w:r w:rsidR="00CF4117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переконань</w:t>
      </w: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, статі етнічного та соціального походження, майнового стану, місця проживання, мовних та інших ознак;</w:t>
      </w:r>
    </w:p>
    <w:p w:rsidR="00006128" w:rsidRPr="00006128" w:rsidRDefault="00614565" w:rsidP="005F20DC">
      <w:pPr>
        <w:spacing w:after="0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  <w:r w:rsidRPr="00006128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lastRenderedPageBreak/>
        <w:t xml:space="preserve">6.4. </w:t>
      </w:r>
      <w:r w:rsidR="00006128" w:rsidRPr="00006128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>Укладати із суб’єктом господарювання, який виявив бажання працювати на ринку ритуальних послуг на території громади згідно із Законом України «Про поховання та похоронну службу».</w:t>
      </w:r>
    </w:p>
    <w:p w:rsidR="00614565" w:rsidRPr="00231DE1" w:rsidRDefault="00006128" w:rsidP="005F20D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6.5. </w:t>
      </w:r>
      <w:r w:rsidR="00614565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У разі відсутності на ринку послуг громади (регіону) необхідної Замовнику мінімальної ритуальної послуги – забезпечувати надання цієї послуги власними силами</w:t>
      </w:r>
      <w:r w:rsidR="00F43C13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F43C13" w:rsidRPr="00231DE1" w:rsidRDefault="00006128" w:rsidP="005F20D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6.6</w:t>
      </w:r>
      <w:r w:rsidR="00F43C13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. Забезпечувати конфіденційність інформації про померлого;</w:t>
      </w:r>
    </w:p>
    <w:p w:rsidR="00F43C13" w:rsidRPr="00231DE1" w:rsidRDefault="00006128" w:rsidP="005F20D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6.7</w:t>
      </w:r>
      <w:r w:rsidR="00F43C13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. Безоплатно виділяти місце для поховання померлого чи урни з прахом померлого на кладовищах на території громади;</w:t>
      </w:r>
    </w:p>
    <w:p w:rsidR="00F43C13" w:rsidRPr="00231DE1" w:rsidRDefault="00006128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6.8</w:t>
      </w:r>
      <w:r w:rsidR="00F43C13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. Реєструвати поховання</w:t>
      </w:r>
      <w:r w:rsidR="00632138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перепоховання померлих в Книзі реєстрації поховань перепоховань;</w:t>
      </w:r>
    </w:p>
    <w:p w:rsidR="00632138" w:rsidRPr="00231DE1" w:rsidRDefault="00006128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6.9</w:t>
      </w:r>
      <w:r w:rsidR="00632138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. Видавати користувачу місце поховання свідоцтва про поховання;</w:t>
      </w:r>
    </w:p>
    <w:p w:rsidR="00632138" w:rsidRPr="00231DE1" w:rsidRDefault="00006128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6.10</w:t>
      </w:r>
      <w:r w:rsidR="00632138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. Видавати на замовлення громади довідки про наявність поховання померлого на кладовищі в зазначеному населеному пункті;</w:t>
      </w:r>
    </w:p>
    <w:p w:rsidR="00632138" w:rsidRPr="00231DE1" w:rsidRDefault="00006128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6.11</w:t>
      </w:r>
      <w:r w:rsidR="00632138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. На підставі договору – замовлення забезпечувати безперешкодний доступ</w:t>
      </w:r>
      <w:r w:rsidR="00CF5823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32138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на територію кладовищ суб’єкта господарської діяльності</w:t>
      </w:r>
      <w:r w:rsidR="00E75AA9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r w:rsidR="00CF5823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дала - </w:t>
      </w:r>
      <w:r w:rsidR="00E75AA9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виконавця послуг), з яким укладено договір про надання ритуальних послуг;</w:t>
      </w:r>
    </w:p>
    <w:p w:rsidR="00E75AA9" w:rsidRPr="00231DE1" w:rsidRDefault="00006128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6.12</w:t>
      </w:r>
      <w:r w:rsidR="00E75AA9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. Здійснювати інші функції відносно до ЗУ «Про поховання та похоронну справу».</w:t>
      </w:r>
    </w:p>
    <w:p w:rsidR="00E75AA9" w:rsidRPr="00231DE1" w:rsidRDefault="00E75AA9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7. Ритуальна служба забезпечує у доступному для огляду місці, у якому проводиться оформлення замовлень на організацію проведення поховання померлого, надання замовнику інформації стосовно:</w:t>
      </w:r>
    </w:p>
    <w:p w:rsidR="00E75AA9" w:rsidRPr="00231DE1" w:rsidRDefault="00E75AA9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виконавців послуг, з якими укладені договори про надання послуг, їх адреси, телефони та </w:t>
      </w:r>
      <w:r w:rsidR="00E83A54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режим роботи;</w:t>
      </w:r>
    </w:p>
    <w:p w:rsidR="00E83A54" w:rsidRPr="00231DE1" w:rsidRDefault="00E83A54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- перелік ритуальних послуг із зазначенням вартості, особливостей та термінів виконання;</w:t>
      </w:r>
    </w:p>
    <w:p w:rsidR="00E83A54" w:rsidRPr="00231DE1" w:rsidRDefault="00E83A54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- мінімальний перелік ритуальних послуг із зазначенням вартості, особливостей та термінів виконання замовлення;</w:t>
      </w:r>
    </w:p>
    <w:p w:rsidR="00E83A54" w:rsidRPr="00231DE1" w:rsidRDefault="00E83A54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- порядок утримання кладовищ;</w:t>
      </w:r>
    </w:p>
    <w:p w:rsidR="00E83A54" w:rsidRPr="00231DE1" w:rsidRDefault="00E83A54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- організація поховань за рахунок бюджету Магдалинівської селищної ради;</w:t>
      </w:r>
    </w:p>
    <w:p w:rsidR="00E83A54" w:rsidRPr="00231DE1" w:rsidRDefault="00E83A54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- пільгове обслуговування населення ( витяги з ЗУ «Про поховання та похоронну справу)»</w:t>
      </w:r>
      <w:r w:rsidR="00B24846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B24846" w:rsidRPr="00231DE1" w:rsidRDefault="00B24846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- режиму роботи організації, що виконує допомогу на поховання, відповідно до чинного законодавства України;</w:t>
      </w:r>
    </w:p>
    <w:p w:rsidR="00B24846" w:rsidRPr="00231DE1" w:rsidRDefault="00B24846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- режиму роботи та номера телефонів посадових осіб Магдалинівської селищної ради;</w:t>
      </w:r>
    </w:p>
    <w:p w:rsidR="00B24846" w:rsidRPr="00231DE1" w:rsidRDefault="00B24846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- книга заяв, пропозицій та скарг;</w:t>
      </w:r>
    </w:p>
    <w:p w:rsidR="00B24846" w:rsidRPr="00231DE1" w:rsidRDefault="00B24846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8. Ритуальна служба має право надавати ритуальні послуги, не передбачені необхідним переліком окремих видів ритуальних послуг</w:t>
      </w:r>
      <w:r w:rsidR="00B66EC0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366582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виконувати та реалізовувати згідно з чинним законодавством предмети ритуальної належності.</w:t>
      </w:r>
    </w:p>
    <w:p w:rsidR="00366582" w:rsidRPr="00231DE1" w:rsidRDefault="00366582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9. Ритуальна служба, забезпечує укладання договорів із суб’єктами господарювання в такому порядку:</w:t>
      </w:r>
    </w:p>
    <w:p w:rsidR="00366582" w:rsidRPr="00231DE1" w:rsidRDefault="00366582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9.1. </w:t>
      </w:r>
      <w:r w:rsidR="00CF5823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уб’єкт господарювання, що виявив бажання працювати на ринку ритуальних послуг, має надати заяву до ритуальної служби (КП «Магдалинівський ККП») щодо укладання договору про надання ритуальних послуг  на ім</w:t>
      </w:r>
      <w:r w:rsidRPr="00231DE1">
        <w:rPr>
          <w:rFonts w:ascii="Calibri" w:eastAsia="Calibri" w:hAnsi="Calibri" w:cs="Calibri"/>
          <w:sz w:val="28"/>
          <w:szCs w:val="28"/>
          <w:lang w:val="uk-UA"/>
        </w:rPr>
        <w:t>′</w:t>
      </w: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я начальника підприємства та доручення до неї (засвідчені у встановленому</w:t>
      </w:r>
      <w:r w:rsidR="00AF6F20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порядку копії) такі документи:</w:t>
      </w:r>
    </w:p>
    <w:p w:rsidR="00AF6F20" w:rsidRPr="00231DE1" w:rsidRDefault="00AF6F20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- копію довідки про</w:t>
      </w:r>
      <w:r w:rsidR="00274860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внесення до ЄДРПОУ для юридичної особи або довідка про присвоєння ідентифікаційного номера для фізичної особи;</w:t>
      </w:r>
    </w:p>
    <w:p w:rsidR="00274860" w:rsidRPr="00231DE1" w:rsidRDefault="00274860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- копія свідоцтва про державну реєстрацію суб’єкта підприємницької діяльності;</w:t>
      </w:r>
    </w:p>
    <w:p w:rsidR="00274860" w:rsidRPr="00231DE1" w:rsidRDefault="00274860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06128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 xml:space="preserve">- </w:t>
      </w:r>
      <w:r w:rsidR="00006128" w:rsidRPr="00006128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 xml:space="preserve">повний </w:t>
      </w:r>
      <w:r w:rsidRPr="00006128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 xml:space="preserve">перелік послуг, що </w:t>
      </w:r>
      <w:r w:rsidR="00CF5823" w:rsidRPr="00006128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>пропонуються для надання суб’єктом господарювання</w:t>
      </w:r>
      <w:r w:rsidR="00006128" w:rsidRPr="00006128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 xml:space="preserve"> та</w:t>
      </w:r>
      <w:r w:rsidR="00006128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 xml:space="preserve"> </w:t>
      </w:r>
      <w:proofErr w:type="spellStart"/>
      <w:r w:rsidR="00006128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>перлік</w:t>
      </w:r>
      <w:proofErr w:type="spellEnd"/>
      <w:r w:rsidR="00006128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 xml:space="preserve"> послуг відповідно до необхідного мінімального переліку окремих видів ритуальних послуг відповідно до п. 5 цього Положення з урахуванням їх вартості, яка встановлена в порядку і в межах, встановлених законодавством, виконавчим комітетом Магдалинівської селищної ради</w:t>
      </w:r>
      <w:r w:rsidR="00CF5823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274860" w:rsidRPr="00231DE1" w:rsidRDefault="00274860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- режим роботи та номер телефону.</w:t>
      </w:r>
    </w:p>
    <w:p w:rsidR="00274860" w:rsidRPr="00231DE1" w:rsidRDefault="00274860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Протягом 10 робочих днів з дня отримання заяви ритуальна служба (КП «Магдалинівський ККП») укладає з суб’єктом господарювання договорів про надання послуг при наявності необхідного переліку документів, передбачених</w:t>
      </w:r>
      <w:r w:rsidR="00FE1385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цим пунктом. Безпідставна відмова в укладанні договору не допускається, вона повинна бути аргументована.</w:t>
      </w:r>
    </w:p>
    <w:p w:rsidR="00FE1385" w:rsidRPr="00231DE1" w:rsidRDefault="00FE1385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9.2. Договір про надання послуг укладається на три роки, але за згодою сторін цей термін може бути іншим.</w:t>
      </w:r>
    </w:p>
    <w:p w:rsidR="00FE1385" w:rsidRPr="00231DE1" w:rsidRDefault="00FE1385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>При зміні будь яких відомостей, вказаних у документах, що додаються до заяви, суб’єкт господарювання повинен у 10-денний термін письмово повідомити про це ритуальну службу.</w:t>
      </w:r>
      <w:r w:rsidR="003469EB" w:rsidRPr="00231D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Форма примірного договору про надання ритуальних послуг наведена в додатку.</w:t>
      </w:r>
    </w:p>
    <w:p w:rsidR="00B24846" w:rsidRPr="00231DE1" w:rsidRDefault="00B24846" w:rsidP="00F43C1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31DE1" w:rsidRDefault="00006128" w:rsidP="004448C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Магдалинівської</w:t>
      </w:r>
    </w:p>
    <w:p w:rsidR="00400F1D" w:rsidRPr="00231DE1" w:rsidRDefault="00006128" w:rsidP="004448C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селищної ради                                                                                  Ігор ЧЕРНЕНКО</w:t>
      </w:r>
    </w:p>
    <w:sectPr w:rsidR="00400F1D" w:rsidRPr="00231DE1" w:rsidSect="00231DE1">
      <w:pgSz w:w="11906" w:h="16838"/>
      <w:pgMar w:top="426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erif S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CDB628A"/>
    <w:multiLevelType w:val="hybridMultilevel"/>
    <w:tmpl w:val="D1CAB2FA"/>
    <w:lvl w:ilvl="0" w:tplc="D74E735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77912"/>
    <w:rsid w:val="00006128"/>
    <w:rsid w:val="00007517"/>
    <w:rsid w:val="00010EDA"/>
    <w:rsid w:val="000C3DF6"/>
    <w:rsid w:val="000E6CBD"/>
    <w:rsid w:val="00176A39"/>
    <w:rsid w:val="001A0335"/>
    <w:rsid w:val="00231DE1"/>
    <w:rsid w:val="00274860"/>
    <w:rsid w:val="002B61DA"/>
    <w:rsid w:val="003469EB"/>
    <w:rsid w:val="00366582"/>
    <w:rsid w:val="003E43CA"/>
    <w:rsid w:val="00400F1D"/>
    <w:rsid w:val="004448C5"/>
    <w:rsid w:val="004C3995"/>
    <w:rsid w:val="004C689A"/>
    <w:rsid w:val="00510415"/>
    <w:rsid w:val="00543B38"/>
    <w:rsid w:val="00561C72"/>
    <w:rsid w:val="005A2D53"/>
    <w:rsid w:val="005F20DC"/>
    <w:rsid w:val="00614565"/>
    <w:rsid w:val="00632138"/>
    <w:rsid w:val="00706468"/>
    <w:rsid w:val="007C407D"/>
    <w:rsid w:val="0090317C"/>
    <w:rsid w:val="00977EE4"/>
    <w:rsid w:val="00A53B85"/>
    <w:rsid w:val="00A64B84"/>
    <w:rsid w:val="00A77912"/>
    <w:rsid w:val="00A86347"/>
    <w:rsid w:val="00A87882"/>
    <w:rsid w:val="00A91F82"/>
    <w:rsid w:val="00AF6F20"/>
    <w:rsid w:val="00AF73AD"/>
    <w:rsid w:val="00B24846"/>
    <w:rsid w:val="00B66EC0"/>
    <w:rsid w:val="00B846BE"/>
    <w:rsid w:val="00C16EB8"/>
    <w:rsid w:val="00C32538"/>
    <w:rsid w:val="00C864D3"/>
    <w:rsid w:val="00CD58C2"/>
    <w:rsid w:val="00CE3E68"/>
    <w:rsid w:val="00CF4117"/>
    <w:rsid w:val="00CF5823"/>
    <w:rsid w:val="00E75AA9"/>
    <w:rsid w:val="00E83A54"/>
    <w:rsid w:val="00F43C13"/>
    <w:rsid w:val="00FA01B4"/>
    <w:rsid w:val="00FE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912"/>
    <w:pPr>
      <w:ind w:left="720"/>
      <w:contextualSpacing/>
    </w:pPr>
  </w:style>
  <w:style w:type="table" w:styleId="a4">
    <w:name w:val="Table Grid"/>
    <w:basedOn w:val="a1"/>
    <w:uiPriority w:val="59"/>
    <w:rsid w:val="00A87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A0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1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544FD9-6611-4950-B0E0-E29FBBA20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4</Pages>
  <Words>1276</Words>
  <Characters>7278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30</cp:revision>
  <cp:lastPrinted>2025-08-21T06:47:00Z</cp:lastPrinted>
  <dcterms:created xsi:type="dcterms:W3CDTF">2021-01-27T08:35:00Z</dcterms:created>
  <dcterms:modified xsi:type="dcterms:W3CDTF">2025-11-17T14:13:00Z</dcterms:modified>
</cp:coreProperties>
</file>